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563" w:rsidRDefault="00917752">
      <w:pPr>
        <w:widowControl w:val="0"/>
        <w:tabs>
          <w:tab w:val="center" w:pos="4536"/>
        </w:tabs>
        <w:spacing w:after="0"/>
        <w:ind w:firstLine="0"/>
        <w:jc w:val="center"/>
        <w:outlineLvl w:val="0"/>
        <w:rPr>
          <w:rFonts w:ascii="Times New Roman" w:hAnsi="Times New Roman" w:cs="Times New Roman"/>
          <w:b/>
          <w:bCs/>
          <w:sz w:val="26"/>
          <w:szCs w:val="26"/>
        </w:rPr>
      </w:pPr>
      <w:bookmarkStart w:id="0" w:name="_Toc25575"/>
      <w:bookmarkStart w:id="1" w:name="_Toc334971218"/>
      <w:bookmarkStart w:id="2" w:name="_Toc333905694"/>
      <w:bookmarkStart w:id="3" w:name="_Toc333914041"/>
      <w:bookmarkStart w:id="4" w:name="_Toc341774510"/>
      <w:bookmarkStart w:id="5" w:name="_Toc333906166"/>
      <w:bookmarkStart w:id="6" w:name="_Toc333905002"/>
      <w:bookmarkStart w:id="7" w:name="_GoBack"/>
      <w:bookmarkEnd w:id="7"/>
      <w:r>
        <w:rPr>
          <w:rFonts w:ascii="Times New Roman" w:hAnsi="Times New Roman" w:cs="Times New Roman"/>
          <w:b/>
          <w:bCs/>
          <w:sz w:val="26"/>
          <w:szCs w:val="26"/>
          <w:lang w:val="vi-VN"/>
        </w:rPr>
        <w:t>MỤC LỤC</w:t>
      </w:r>
      <w:bookmarkEnd w:id="0"/>
    </w:p>
    <w:p w:rsidR="00331563" w:rsidRDefault="00917752">
      <w:pPr>
        <w:pStyle w:val="TOC1"/>
        <w:rPr>
          <w:noProof/>
        </w:rPr>
      </w:pPr>
      <w:r>
        <w:fldChar w:fldCharType="begin"/>
      </w:r>
      <w:r>
        <w:instrText xml:space="preserve"> TOC \o "1-3" \h \z \u </w:instrText>
      </w:r>
      <w:r>
        <w:fldChar w:fldCharType="separate"/>
      </w:r>
      <w:hyperlink w:anchor="_Toc25575" w:history="1">
        <w:r>
          <w:rPr>
            <w:bCs/>
            <w:noProof/>
            <w:lang w:val="vi-VN"/>
          </w:rPr>
          <w:t>MỤC LỤC</w:t>
        </w:r>
        <w:r>
          <w:rPr>
            <w:noProof/>
          </w:rPr>
          <w:tab/>
        </w:r>
        <w:r>
          <w:rPr>
            <w:noProof/>
          </w:rPr>
          <w:fldChar w:fldCharType="begin"/>
        </w:r>
        <w:r>
          <w:rPr>
            <w:noProof/>
          </w:rPr>
          <w:instrText xml:space="preserve"> PAGEREF _Toc25575 \h </w:instrText>
        </w:r>
        <w:r>
          <w:rPr>
            <w:noProof/>
          </w:rPr>
        </w:r>
        <w:r>
          <w:rPr>
            <w:noProof/>
          </w:rPr>
          <w:fldChar w:fldCharType="separate"/>
        </w:r>
        <w:r w:rsidR="00D26368">
          <w:rPr>
            <w:noProof/>
          </w:rPr>
          <w:t>i</w:t>
        </w:r>
        <w:r>
          <w:rPr>
            <w:noProof/>
          </w:rPr>
          <w:fldChar w:fldCharType="end"/>
        </w:r>
      </w:hyperlink>
    </w:p>
    <w:p w:rsidR="00331563" w:rsidRDefault="00397FBA">
      <w:pPr>
        <w:pStyle w:val="TOC1"/>
        <w:rPr>
          <w:noProof/>
        </w:rPr>
      </w:pPr>
      <w:hyperlink w:anchor="_Toc27301" w:history="1">
        <w:r w:rsidR="00917752">
          <w:rPr>
            <w:noProof/>
            <w:lang w:val="pl-PL"/>
          </w:rPr>
          <w:t>DANH MỤC CÁC BẢNG</w:t>
        </w:r>
        <w:r w:rsidR="00917752">
          <w:rPr>
            <w:noProof/>
            <w:lang w:val="en-US"/>
          </w:rPr>
          <w:t xml:space="preserve"> VÀ HÌNH</w:t>
        </w:r>
        <w:r w:rsidR="00917752">
          <w:rPr>
            <w:noProof/>
          </w:rPr>
          <w:tab/>
        </w:r>
        <w:r w:rsidR="00917752">
          <w:rPr>
            <w:noProof/>
          </w:rPr>
          <w:fldChar w:fldCharType="begin"/>
        </w:r>
        <w:r w:rsidR="00917752">
          <w:rPr>
            <w:noProof/>
          </w:rPr>
          <w:instrText xml:space="preserve"> PAGEREF _Toc27301 \h </w:instrText>
        </w:r>
        <w:r w:rsidR="00917752">
          <w:rPr>
            <w:noProof/>
          </w:rPr>
        </w:r>
        <w:r w:rsidR="00917752">
          <w:rPr>
            <w:noProof/>
          </w:rPr>
          <w:fldChar w:fldCharType="separate"/>
        </w:r>
        <w:r w:rsidR="00D26368">
          <w:rPr>
            <w:noProof/>
          </w:rPr>
          <w:t>iv</w:t>
        </w:r>
        <w:r w:rsidR="00917752">
          <w:rPr>
            <w:noProof/>
          </w:rPr>
          <w:fldChar w:fldCharType="end"/>
        </w:r>
      </w:hyperlink>
    </w:p>
    <w:p w:rsidR="00331563" w:rsidRDefault="00397FBA">
      <w:pPr>
        <w:pStyle w:val="TOC1"/>
        <w:rPr>
          <w:noProof/>
        </w:rPr>
      </w:pPr>
      <w:hyperlink w:anchor="_Toc7628" w:history="1">
        <w:r w:rsidR="00917752">
          <w:rPr>
            <w:bCs/>
            <w:noProof/>
          </w:rPr>
          <w:t>Chương I</w:t>
        </w:r>
        <w:r w:rsidR="00917752">
          <w:rPr>
            <w:bCs/>
            <w:noProof/>
            <w:lang w:val="en-US"/>
          </w:rPr>
          <w:t xml:space="preserve">: </w:t>
        </w:r>
        <w:r w:rsidR="00917752">
          <w:rPr>
            <w:bCs/>
            <w:noProof/>
          </w:rPr>
          <w:t>THÔNG TIN CHUNG VỀ DỰ ÁN ĐẦU TƯ</w:t>
        </w:r>
        <w:r w:rsidR="00917752">
          <w:rPr>
            <w:noProof/>
          </w:rPr>
          <w:tab/>
        </w:r>
        <w:r w:rsidR="00917752">
          <w:rPr>
            <w:noProof/>
          </w:rPr>
          <w:fldChar w:fldCharType="begin"/>
        </w:r>
        <w:r w:rsidR="00917752">
          <w:rPr>
            <w:noProof/>
          </w:rPr>
          <w:instrText xml:space="preserve"> PAGEREF _Toc7628 \h </w:instrText>
        </w:r>
        <w:r w:rsidR="00917752">
          <w:rPr>
            <w:noProof/>
          </w:rPr>
        </w:r>
        <w:r w:rsidR="00917752">
          <w:rPr>
            <w:noProof/>
          </w:rPr>
          <w:fldChar w:fldCharType="separate"/>
        </w:r>
        <w:r w:rsidR="00D26368">
          <w:rPr>
            <w:noProof/>
          </w:rPr>
          <w:t>5</w:t>
        </w:r>
        <w:r w:rsidR="00917752">
          <w:rPr>
            <w:noProof/>
          </w:rPr>
          <w:fldChar w:fldCharType="end"/>
        </w:r>
      </w:hyperlink>
    </w:p>
    <w:p w:rsidR="00331563" w:rsidRDefault="00397FBA">
      <w:pPr>
        <w:pStyle w:val="TOC1"/>
        <w:rPr>
          <w:noProof/>
        </w:rPr>
      </w:pPr>
      <w:hyperlink w:anchor="_Toc9672" w:history="1">
        <w:r w:rsidR="00917752">
          <w:rPr>
            <w:bCs/>
            <w:noProof/>
          </w:rPr>
          <w:t>1. TÊN CHỦ DỰ ÁN ĐẦU TƯ:</w:t>
        </w:r>
        <w:r w:rsidR="00917752">
          <w:rPr>
            <w:noProof/>
          </w:rPr>
          <w:tab/>
        </w:r>
        <w:r w:rsidR="00917752">
          <w:rPr>
            <w:noProof/>
          </w:rPr>
          <w:fldChar w:fldCharType="begin"/>
        </w:r>
        <w:r w:rsidR="00917752">
          <w:rPr>
            <w:noProof/>
          </w:rPr>
          <w:instrText xml:space="preserve"> PAGEREF _Toc9672 \h </w:instrText>
        </w:r>
        <w:r w:rsidR="00917752">
          <w:rPr>
            <w:noProof/>
          </w:rPr>
        </w:r>
        <w:r w:rsidR="00917752">
          <w:rPr>
            <w:noProof/>
          </w:rPr>
          <w:fldChar w:fldCharType="separate"/>
        </w:r>
        <w:r w:rsidR="00D26368">
          <w:rPr>
            <w:noProof/>
          </w:rPr>
          <w:t>5</w:t>
        </w:r>
        <w:r w:rsidR="00917752">
          <w:rPr>
            <w:noProof/>
          </w:rPr>
          <w:fldChar w:fldCharType="end"/>
        </w:r>
      </w:hyperlink>
    </w:p>
    <w:p w:rsidR="00331563" w:rsidRDefault="00397FBA">
      <w:pPr>
        <w:pStyle w:val="TOC1"/>
        <w:rPr>
          <w:noProof/>
        </w:rPr>
      </w:pPr>
      <w:hyperlink w:anchor="_Toc6070" w:history="1">
        <w:r w:rsidR="00917752">
          <w:rPr>
            <w:bCs/>
            <w:noProof/>
          </w:rPr>
          <w:t>2. TÊN DỰ ÁN ĐẦU TƯ</w:t>
        </w:r>
        <w:r w:rsidR="00917752">
          <w:rPr>
            <w:noProof/>
          </w:rPr>
          <w:tab/>
        </w:r>
        <w:r w:rsidR="00917752">
          <w:rPr>
            <w:noProof/>
          </w:rPr>
          <w:fldChar w:fldCharType="begin"/>
        </w:r>
        <w:r w:rsidR="00917752">
          <w:rPr>
            <w:noProof/>
          </w:rPr>
          <w:instrText xml:space="preserve"> PAGEREF _Toc6070 \h </w:instrText>
        </w:r>
        <w:r w:rsidR="00917752">
          <w:rPr>
            <w:noProof/>
          </w:rPr>
        </w:r>
        <w:r w:rsidR="00917752">
          <w:rPr>
            <w:noProof/>
          </w:rPr>
          <w:fldChar w:fldCharType="separate"/>
        </w:r>
        <w:r w:rsidR="00D26368">
          <w:rPr>
            <w:noProof/>
          </w:rPr>
          <w:t>5</w:t>
        </w:r>
        <w:r w:rsidR="00917752">
          <w:rPr>
            <w:noProof/>
          </w:rPr>
          <w:fldChar w:fldCharType="end"/>
        </w:r>
      </w:hyperlink>
    </w:p>
    <w:p w:rsidR="00331563" w:rsidRDefault="00397FBA">
      <w:pPr>
        <w:pStyle w:val="TOC1"/>
        <w:rPr>
          <w:noProof/>
        </w:rPr>
      </w:pPr>
      <w:hyperlink w:anchor="_Toc32445" w:history="1">
        <w:r w:rsidR="00917752">
          <w:rPr>
            <w:bCs/>
            <w:noProof/>
          </w:rPr>
          <w:t>3. CÔNG SUẤT, CÔNG NGHỆ, SẢN PHẨM CỦA DỰ ÁN ĐẦU TƯ</w:t>
        </w:r>
        <w:r w:rsidR="00917752">
          <w:rPr>
            <w:noProof/>
          </w:rPr>
          <w:tab/>
        </w:r>
        <w:r w:rsidR="00917752">
          <w:rPr>
            <w:noProof/>
          </w:rPr>
          <w:fldChar w:fldCharType="begin"/>
        </w:r>
        <w:r w:rsidR="00917752">
          <w:rPr>
            <w:noProof/>
          </w:rPr>
          <w:instrText xml:space="preserve"> PAGEREF _Toc32445 \h </w:instrText>
        </w:r>
        <w:r w:rsidR="00917752">
          <w:rPr>
            <w:noProof/>
          </w:rPr>
        </w:r>
        <w:r w:rsidR="00917752">
          <w:rPr>
            <w:noProof/>
          </w:rPr>
          <w:fldChar w:fldCharType="separate"/>
        </w:r>
        <w:r w:rsidR="00D26368">
          <w:rPr>
            <w:noProof/>
          </w:rPr>
          <w:t>5</w:t>
        </w:r>
        <w:r w:rsidR="00917752">
          <w:rPr>
            <w:noProof/>
          </w:rPr>
          <w:fldChar w:fldCharType="end"/>
        </w:r>
      </w:hyperlink>
    </w:p>
    <w:p w:rsidR="00331563" w:rsidRDefault="00397FBA">
      <w:pPr>
        <w:pStyle w:val="TOC1"/>
        <w:rPr>
          <w:noProof/>
        </w:rPr>
      </w:pPr>
      <w:hyperlink w:anchor="_Toc30048" w:history="1">
        <w:r w:rsidR="00917752">
          <w:rPr>
            <w:bCs/>
            <w:noProof/>
          </w:rPr>
          <w:t>3.1. Công suất của dự án đầu tư</w:t>
        </w:r>
        <w:r w:rsidR="00917752">
          <w:rPr>
            <w:noProof/>
          </w:rPr>
          <w:tab/>
        </w:r>
        <w:r w:rsidR="00917752">
          <w:rPr>
            <w:noProof/>
          </w:rPr>
          <w:fldChar w:fldCharType="begin"/>
        </w:r>
        <w:r w:rsidR="00917752">
          <w:rPr>
            <w:noProof/>
          </w:rPr>
          <w:instrText xml:space="preserve"> PAGEREF _Toc30048 \h </w:instrText>
        </w:r>
        <w:r w:rsidR="00917752">
          <w:rPr>
            <w:noProof/>
          </w:rPr>
        </w:r>
        <w:r w:rsidR="00917752">
          <w:rPr>
            <w:noProof/>
          </w:rPr>
          <w:fldChar w:fldCharType="separate"/>
        </w:r>
        <w:r w:rsidR="00D26368">
          <w:rPr>
            <w:noProof/>
          </w:rPr>
          <w:t>5</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10177" w:history="1">
        <w:r w:rsidR="00917752">
          <w:rPr>
            <w:noProof/>
          </w:rPr>
          <w:t>3.3. Sản phẩm của dự án đầu tư</w:t>
        </w:r>
        <w:r w:rsidR="00917752">
          <w:rPr>
            <w:noProof/>
          </w:rPr>
          <w:tab/>
        </w:r>
        <w:r w:rsidR="00917752">
          <w:rPr>
            <w:noProof/>
          </w:rPr>
          <w:fldChar w:fldCharType="begin"/>
        </w:r>
        <w:r w:rsidR="00917752">
          <w:rPr>
            <w:noProof/>
          </w:rPr>
          <w:instrText xml:space="preserve"> PAGEREF _Toc10177 \h </w:instrText>
        </w:r>
        <w:r w:rsidR="00917752">
          <w:rPr>
            <w:noProof/>
          </w:rPr>
        </w:r>
        <w:r w:rsidR="00917752">
          <w:rPr>
            <w:noProof/>
          </w:rPr>
          <w:fldChar w:fldCharType="separate"/>
        </w:r>
        <w:r w:rsidR="00D26368">
          <w:rPr>
            <w:noProof/>
          </w:rPr>
          <w:t>12</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16755" w:history="1">
        <w:r w:rsidR="00917752">
          <w:rPr>
            <w:i/>
            <w:noProof/>
          </w:rPr>
          <w:t>4. Nguyên liệu, nhiên liệu, vật liệu, phế liệu (loại phế liệu, mã HS, khối lượng phế liệu dự kiến nhập khẩu), điện năng, hóa chất sử dụng, nguồn cung cấp điện, nước của dự án đầu tư</w:t>
        </w:r>
        <w:r w:rsidR="00917752">
          <w:rPr>
            <w:noProof/>
          </w:rPr>
          <w:tab/>
        </w:r>
        <w:r w:rsidR="00917752">
          <w:rPr>
            <w:noProof/>
          </w:rPr>
          <w:fldChar w:fldCharType="begin"/>
        </w:r>
        <w:r w:rsidR="00917752">
          <w:rPr>
            <w:noProof/>
          </w:rPr>
          <w:instrText xml:space="preserve"> PAGEREF _Toc16755 \h </w:instrText>
        </w:r>
        <w:r w:rsidR="00917752">
          <w:rPr>
            <w:noProof/>
          </w:rPr>
        </w:r>
        <w:r w:rsidR="00917752">
          <w:rPr>
            <w:noProof/>
          </w:rPr>
          <w:fldChar w:fldCharType="separate"/>
        </w:r>
        <w:r w:rsidR="00D26368">
          <w:rPr>
            <w:noProof/>
          </w:rPr>
          <w:t>13</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18127" w:history="1">
        <w:r w:rsidR="00917752">
          <w:rPr>
            <w:i/>
            <w:noProof/>
          </w:rPr>
          <w:t>4.1. Nhu cầu nguyên, nhiên, vật liệu, hóa chất cuả dự án đầu tư</w:t>
        </w:r>
        <w:r w:rsidR="00917752">
          <w:rPr>
            <w:noProof/>
          </w:rPr>
          <w:tab/>
        </w:r>
        <w:r w:rsidR="00917752">
          <w:rPr>
            <w:noProof/>
          </w:rPr>
          <w:fldChar w:fldCharType="begin"/>
        </w:r>
        <w:r w:rsidR="00917752">
          <w:rPr>
            <w:noProof/>
          </w:rPr>
          <w:instrText xml:space="preserve"> PAGEREF _Toc18127 \h </w:instrText>
        </w:r>
        <w:r w:rsidR="00917752">
          <w:rPr>
            <w:noProof/>
          </w:rPr>
        </w:r>
        <w:r w:rsidR="00917752">
          <w:rPr>
            <w:noProof/>
          </w:rPr>
          <w:fldChar w:fldCharType="separate"/>
        </w:r>
        <w:r w:rsidR="00D26368">
          <w:rPr>
            <w:noProof/>
          </w:rPr>
          <w:t>13</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1999" w:history="1">
        <w:r w:rsidR="00917752">
          <w:rPr>
            <w:i/>
            <w:noProof/>
          </w:rPr>
          <w:t xml:space="preserve">4.2. Phế liệu </w:t>
        </w:r>
        <w:r w:rsidR="00917752">
          <w:rPr>
            <w:noProof/>
            <w:lang w:val="it-IT"/>
          </w:rPr>
          <w:t>(loại phế liệu, mã HS, khối lượng phế liệu dự kiến nhập khẩu)</w:t>
        </w:r>
        <w:r w:rsidR="00917752">
          <w:rPr>
            <w:i/>
            <w:noProof/>
          </w:rPr>
          <w:t xml:space="preserve">: </w:t>
        </w:r>
        <w:r w:rsidR="00917752">
          <w:rPr>
            <w:i/>
            <w:noProof/>
            <w:shd w:val="clear" w:color="auto" w:fill="FFFFFF"/>
          </w:rPr>
          <w:t>Công ty không sử dụng phế liệu nhập khẩu làm nguyên liệu sản xuất</w:t>
        </w:r>
        <w:r w:rsidR="00917752">
          <w:rPr>
            <w:noProof/>
          </w:rPr>
          <w:tab/>
        </w:r>
        <w:r w:rsidR="00917752">
          <w:rPr>
            <w:noProof/>
          </w:rPr>
          <w:fldChar w:fldCharType="begin"/>
        </w:r>
        <w:r w:rsidR="00917752">
          <w:rPr>
            <w:noProof/>
          </w:rPr>
          <w:instrText xml:space="preserve"> PAGEREF _Toc21999 \h </w:instrText>
        </w:r>
        <w:r w:rsidR="00917752">
          <w:rPr>
            <w:noProof/>
          </w:rPr>
        </w:r>
        <w:r w:rsidR="00917752">
          <w:rPr>
            <w:noProof/>
          </w:rPr>
          <w:fldChar w:fldCharType="separate"/>
        </w:r>
        <w:r w:rsidR="00D26368">
          <w:rPr>
            <w:noProof/>
          </w:rPr>
          <w:t>14</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1097" w:history="1">
        <w:r w:rsidR="00917752">
          <w:rPr>
            <w:i/>
            <w:noProof/>
          </w:rPr>
          <w:t>4.3. Nguồn cung cấp điện và nhu cầu sử dụng</w:t>
        </w:r>
        <w:r w:rsidR="00917752">
          <w:rPr>
            <w:noProof/>
          </w:rPr>
          <w:tab/>
        </w:r>
        <w:r w:rsidR="00917752">
          <w:rPr>
            <w:noProof/>
          </w:rPr>
          <w:fldChar w:fldCharType="begin"/>
        </w:r>
        <w:r w:rsidR="00917752">
          <w:rPr>
            <w:noProof/>
          </w:rPr>
          <w:instrText xml:space="preserve"> PAGEREF _Toc1097 \h </w:instrText>
        </w:r>
        <w:r w:rsidR="00917752">
          <w:rPr>
            <w:noProof/>
          </w:rPr>
        </w:r>
        <w:r w:rsidR="00917752">
          <w:rPr>
            <w:noProof/>
          </w:rPr>
          <w:fldChar w:fldCharType="separate"/>
        </w:r>
        <w:r w:rsidR="00D26368">
          <w:rPr>
            <w:noProof/>
          </w:rPr>
          <w:t>14</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7692" w:history="1">
        <w:r w:rsidR="00917752">
          <w:rPr>
            <w:i/>
            <w:noProof/>
          </w:rPr>
          <w:t>4.4. Nhu cầu sử dụng lao động</w:t>
        </w:r>
        <w:r w:rsidR="00917752">
          <w:rPr>
            <w:noProof/>
          </w:rPr>
          <w:tab/>
        </w:r>
        <w:r w:rsidR="00917752">
          <w:rPr>
            <w:noProof/>
          </w:rPr>
          <w:fldChar w:fldCharType="begin"/>
        </w:r>
        <w:r w:rsidR="00917752">
          <w:rPr>
            <w:noProof/>
          </w:rPr>
          <w:instrText xml:space="preserve"> PAGEREF _Toc7692 \h </w:instrText>
        </w:r>
        <w:r w:rsidR="00917752">
          <w:rPr>
            <w:noProof/>
          </w:rPr>
        </w:r>
        <w:r w:rsidR="00917752">
          <w:rPr>
            <w:noProof/>
          </w:rPr>
          <w:fldChar w:fldCharType="separate"/>
        </w:r>
        <w:r w:rsidR="00D26368">
          <w:rPr>
            <w:noProof/>
          </w:rPr>
          <w:t>14</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1504" w:history="1">
        <w:r w:rsidR="00917752">
          <w:rPr>
            <w:i/>
            <w:noProof/>
          </w:rPr>
          <w:t>4.5. Nguồn cung cấp nước và nhu cầu sử dụng</w:t>
        </w:r>
        <w:r w:rsidR="00917752">
          <w:rPr>
            <w:noProof/>
          </w:rPr>
          <w:tab/>
        </w:r>
        <w:r w:rsidR="00917752">
          <w:rPr>
            <w:noProof/>
          </w:rPr>
          <w:fldChar w:fldCharType="begin"/>
        </w:r>
        <w:r w:rsidR="00917752">
          <w:rPr>
            <w:noProof/>
          </w:rPr>
          <w:instrText xml:space="preserve"> PAGEREF _Toc21504 \h </w:instrText>
        </w:r>
        <w:r w:rsidR="00917752">
          <w:rPr>
            <w:noProof/>
          </w:rPr>
        </w:r>
        <w:r w:rsidR="00917752">
          <w:rPr>
            <w:noProof/>
          </w:rPr>
          <w:fldChar w:fldCharType="separate"/>
        </w:r>
        <w:r w:rsidR="00D26368">
          <w:rPr>
            <w:noProof/>
          </w:rPr>
          <w:t>14</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27552" w:history="1">
        <w:r w:rsidR="00917752">
          <w:rPr>
            <w:noProof/>
            <w:lang w:val="sv-SE"/>
          </w:rPr>
          <w:t>5. Các thông tin khác liên quan đến dự án đầu tư</w:t>
        </w:r>
        <w:r w:rsidR="00917752">
          <w:rPr>
            <w:noProof/>
          </w:rPr>
          <w:tab/>
        </w:r>
        <w:r w:rsidR="00917752">
          <w:rPr>
            <w:noProof/>
          </w:rPr>
          <w:fldChar w:fldCharType="begin"/>
        </w:r>
        <w:r w:rsidR="00917752">
          <w:rPr>
            <w:noProof/>
          </w:rPr>
          <w:instrText xml:space="preserve"> PAGEREF _Toc27552 \h </w:instrText>
        </w:r>
        <w:r w:rsidR="00917752">
          <w:rPr>
            <w:noProof/>
          </w:rPr>
        </w:r>
        <w:r w:rsidR="00917752">
          <w:rPr>
            <w:noProof/>
          </w:rPr>
          <w:fldChar w:fldCharType="separate"/>
        </w:r>
        <w:r w:rsidR="00D26368">
          <w:rPr>
            <w:noProof/>
          </w:rPr>
          <w:t>15</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23301" w:history="1">
        <w:r w:rsidR="00917752">
          <w:rPr>
            <w:noProof/>
            <w:lang w:val="sv-SE"/>
          </w:rPr>
          <w:t>5.1. Hiện trạng hoạt động sản xuất của dự án</w:t>
        </w:r>
        <w:r w:rsidR="00917752">
          <w:rPr>
            <w:noProof/>
          </w:rPr>
          <w:tab/>
        </w:r>
        <w:r w:rsidR="00917752">
          <w:rPr>
            <w:noProof/>
          </w:rPr>
          <w:fldChar w:fldCharType="begin"/>
        </w:r>
        <w:r w:rsidR="00917752">
          <w:rPr>
            <w:noProof/>
          </w:rPr>
          <w:instrText xml:space="preserve"> PAGEREF _Toc23301 \h </w:instrText>
        </w:r>
        <w:r w:rsidR="00917752">
          <w:rPr>
            <w:noProof/>
          </w:rPr>
        </w:r>
        <w:r w:rsidR="00917752">
          <w:rPr>
            <w:noProof/>
          </w:rPr>
          <w:fldChar w:fldCharType="separate"/>
        </w:r>
        <w:r w:rsidR="00D26368">
          <w:rPr>
            <w:noProof/>
          </w:rPr>
          <w:t>15</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31282" w:history="1">
        <w:r w:rsidR="00917752">
          <w:rPr>
            <w:noProof/>
          </w:rPr>
          <w:t>5.3. Danh mục máy móc, thiết bị của dự án</w:t>
        </w:r>
        <w:r w:rsidR="00917752">
          <w:rPr>
            <w:noProof/>
          </w:rPr>
          <w:tab/>
        </w:r>
        <w:r w:rsidR="00917752">
          <w:rPr>
            <w:noProof/>
          </w:rPr>
          <w:fldChar w:fldCharType="begin"/>
        </w:r>
        <w:r w:rsidR="00917752">
          <w:rPr>
            <w:noProof/>
          </w:rPr>
          <w:instrText xml:space="preserve"> PAGEREF _Toc31282 \h </w:instrText>
        </w:r>
        <w:r w:rsidR="00917752">
          <w:rPr>
            <w:noProof/>
          </w:rPr>
        </w:r>
        <w:r w:rsidR="00917752">
          <w:rPr>
            <w:noProof/>
          </w:rPr>
          <w:fldChar w:fldCharType="separate"/>
        </w:r>
        <w:r w:rsidR="00D26368">
          <w:rPr>
            <w:noProof/>
          </w:rPr>
          <w:t>18</w:t>
        </w:r>
        <w:r w:rsidR="00917752">
          <w:rPr>
            <w:noProof/>
          </w:rPr>
          <w:fldChar w:fldCharType="end"/>
        </w:r>
      </w:hyperlink>
    </w:p>
    <w:p w:rsidR="00331563" w:rsidRDefault="00397FBA">
      <w:pPr>
        <w:pStyle w:val="TOC1"/>
        <w:rPr>
          <w:noProof/>
        </w:rPr>
      </w:pPr>
      <w:hyperlink w:anchor="_Toc4688" w:history="1">
        <w:r w:rsidR="00917752">
          <w:rPr>
            <w:bCs/>
            <w:noProof/>
          </w:rPr>
          <w:t>Chương II</w:t>
        </w:r>
        <w:r w:rsidR="00917752">
          <w:rPr>
            <w:bCs/>
            <w:noProof/>
            <w:lang w:val="en-US"/>
          </w:rPr>
          <w:t xml:space="preserve">: </w:t>
        </w:r>
        <w:r w:rsidR="00917752">
          <w:rPr>
            <w:bCs/>
            <w:noProof/>
          </w:rPr>
          <w:t>SỰ PHÙ HỢP CỦA DỰ ÁN ĐẦU TƯ VỚI QUY HOẠCH,</w:t>
        </w:r>
        <w:r w:rsidR="00917752">
          <w:rPr>
            <w:bCs/>
            <w:noProof/>
            <w:lang w:val="en-US"/>
          </w:rPr>
          <w:t xml:space="preserve"> </w:t>
        </w:r>
        <w:r w:rsidR="00917752">
          <w:rPr>
            <w:bCs/>
            <w:noProof/>
          </w:rPr>
          <w:t>KHẢ NĂNG CHỊU TẢI CỦA MÔI TRƯỜNG</w:t>
        </w:r>
        <w:r w:rsidR="00917752">
          <w:rPr>
            <w:noProof/>
          </w:rPr>
          <w:tab/>
        </w:r>
        <w:r w:rsidR="00917752">
          <w:rPr>
            <w:noProof/>
          </w:rPr>
          <w:fldChar w:fldCharType="begin"/>
        </w:r>
        <w:r w:rsidR="00917752">
          <w:rPr>
            <w:noProof/>
          </w:rPr>
          <w:instrText xml:space="preserve"> PAGEREF _Toc4688 \h </w:instrText>
        </w:r>
        <w:r w:rsidR="00917752">
          <w:rPr>
            <w:noProof/>
          </w:rPr>
        </w:r>
        <w:r w:rsidR="00917752">
          <w:rPr>
            <w:noProof/>
          </w:rPr>
          <w:fldChar w:fldCharType="separate"/>
        </w:r>
        <w:r w:rsidR="00D26368">
          <w:rPr>
            <w:noProof/>
          </w:rPr>
          <w:t>22</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8073" w:history="1">
        <w:r w:rsidR="00917752">
          <w:rPr>
            <w:bCs w:val="0"/>
            <w:noProof/>
          </w:rPr>
          <w:t>1. Sự phù hợp của cơ sở với quy hoạch bảo vệ môi trường quốc gia, quy hoạch tỉnh, phân vùng môi trường</w:t>
        </w:r>
        <w:r w:rsidR="00917752">
          <w:rPr>
            <w:noProof/>
          </w:rPr>
          <w:tab/>
        </w:r>
        <w:r w:rsidR="00917752">
          <w:rPr>
            <w:noProof/>
          </w:rPr>
          <w:fldChar w:fldCharType="begin"/>
        </w:r>
        <w:r w:rsidR="00917752">
          <w:rPr>
            <w:noProof/>
          </w:rPr>
          <w:instrText xml:space="preserve"> PAGEREF _Toc8073 \h </w:instrText>
        </w:r>
        <w:r w:rsidR="00917752">
          <w:rPr>
            <w:noProof/>
          </w:rPr>
        </w:r>
        <w:r w:rsidR="00917752">
          <w:rPr>
            <w:noProof/>
          </w:rPr>
          <w:fldChar w:fldCharType="separate"/>
        </w:r>
        <w:r w:rsidR="00D26368">
          <w:rPr>
            <w:noProof/>
          </w:rPr>
          <w:t>22</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30931" w:history="1">
        <w:r w:rsidR="00917752">
          <w:rPr>
            <w:bCs w:val="0"/>
            <w:noProof/>
          </w:rPr>
          <w:t>1.1. Sự phù hợp của cơ sở với quy hoạch bảo vệ môi trường quốc gia</w:t>
        </w:r>
        <w:r w:rsidR="00917752">
          <w:rPr>
            <w:noProof/>
          </w:rPr>
          <w:tab/>
        </w:r>
        <w:r w:rsidR="00917752">
          <w:rPr>
            <w:noProof/>
          </w:rPr>
          <w:fldChar w:fldCharType="begin"/>
        </w:r>
        <w:r w:rsidR="00917752">
          <w:rPr>
            <w:noProof/>
          </w:rPr>
          <w:instrText xml:space="preserve"> PAGEREF _Toc30931 \h </w:instrText>
        </w:r>
        <w:r w:rsidR="00917752">
          <w:rPr>
            <w:noProof/>
          </w:rPr>
        </w:r>
        <w:r w:rsidR="00917752">
          <w:rPr>
            <w:noProof/>
          </w:rPr>
          <w:fldChar w:fldCharType="separate"/>
        </w:r>
        <w:r w:rsidR="00D26368">
          <w:rPr>
            <w:noProof/>
          </w:rPr>
          <w:t>22</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32100" w:history="1">
        <w:r w:rsidR="00917752">
          <w:rPr>
            <w:bCs w:val="0"/>
            <w:noProof/>
          </w:rPr>
          <w:t>1.2. Sự phù hợp của cơ sở với quy hoạch tỉnh, phân vùng môi trường</w:t>
        </w:r>
        <w:r w:rsidR="00917752">
          <w:rPr>
            <w:noProof/>
          </w:rPr>
          <w:tab/>
        </w:r>
        <w:r w:rsidR="00917752">
          <w:rPr>
            <w:noProof/>
          </w:rPr>
          <w:fldChar w:fldCharType="begin"/>
        </w:r>
        <w:r w:rsidR="00917752">
          <w:rPr>
            <w:noProof/>
          </w:rPr>
          <w:instrText xml:space="preserve"> PAGEREF _Toc32100 \h </w:instrText>
        </w:r>
        <w:r w:rsidR="00917752">
          <w:rPr>
            <w:noProof/>
          </w:rPr>
        </w:r>
        <w:r w:rsidR="00917752">
          <w:rPr>
            <w:noProof/>
          </w:rPr>
          <w:fldChar w:fldCharType="separate"/>
        </w:r>
        <w:r w:rsidR="00D26368">
          <w:rPr>
            <w:noProof/>
          </w:rPr>
          <w:t>22</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7665" w:history="1">
        <w:r w:rsidR="00917752">
          <w:rPr>
            <w:bCs w:val="0"/>
            <w:noProof/>
          </w:rPr>
          <w:t>2. SỰ PHÙ HỢP CỦA DỰ ÁN ĐẦU TƯ ĐỐI VỚI KHẢ NĂNG CHỊU TẢI CỦA MÔI TRƯỜNG TIẾP NHẬN CHẤT THẢI</w:t>
        </w:r>
        <w:r w:rsidR="00917752">
          <w:rPr>
            <w:noProof/>
          </w:rPr>
          <w:tab/>
        </w:r>
        <w:r w:rsidR="00917752">
          <w:rPr>
            <w:noProof/>
          </w:rPr>
          <w:fldChar w:fldCharType="begin"/>
        </w:r>
        <w:r w:rsidR="00917752">
          <w:rPr>
            <w:noProof/>
          </w:rPr>
          <w:instrText xml:space="preserve"> PAGEREF _Toc27665 \h </w:instrText>
        </w:r>
        <w:r w:rsidR="00917752">
          <w:rPr>
            <w:noProof/>
          </w:rPr>
        </w:r>
        <w:r w:rsidR="00917752">
          <w:rPr>
            <w:noProof/>
          </w:rPr>
          <w:fldChar w:fldCharType="separate"/>
        </w:r>
        <w:r w:rsidR="00D26368">
          <w:rPr>
            <w:noProof/>
          </w:rPr>
          <w:t>22</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5047" w:history="1">
        <w:r w:rsidR="00917752">
          <w:rPr>
            <w:bCs w:val="0"/>
            <w:noProof/>
          </w:rPr>
          <w:t>2.1. Sự phù hợp của dự án đầu tư đối với khả năng chịu tải của môi trường tiếp nhận nước thải của dự án</w:t>
        </w:r>
        <w:r w:rsidR="00917752">
          <w:rPr>
            <w:noProof/>
          </w:rPr>
          <w:tab/>
        </w:r>
        <w:r w:rsidR="00917752">
          <w:rPr>
            <w:noProof/>
          </w:rPr>
          <w:fldChar w:fldCharType="begin"/>
        </w:r>
        <w:r w:rsidR="00917752">
          <w:rPr>
            <w:noProof/>
          </w:rPr>
          <w:instrText xml:space="preserve"> PAGEREF _Toc25047 \h </w:instrText>
        </w:r>
        <w:r w:rsidR="00917752">
          <w:rPr>
            <w:noProof/>
          </w:rPr>
        </w:r>
        <w:r w:rsidR="00917752">
          <w:rPr>
            <w:noProof/>
          </w:rPr>
          <w:fldChar w:fldCharType="separate"/>
        </w:r>
        <w:r w:rsidR="00D26368">
          <w:rPr>
            <w:noProof/>
          </w:rPr>
          <w:t>22</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6110" w:history="1">
        <w:r w:rsidR="00917752">
          <w:rPr>
            <w:bCs w:val="0"/>
            <w:noProof/>
          </w:rPr>
          <w:t>2.2. Sự phù hợp của dự án đầu tư đối với khả năng chịu tải của môi trường tiếp nhận khí thải của dự án</w:t>
        </w:r>
        <w:r w:rsidR="00917752">
          <w:rPr>
            <w:noProof/>
          </w:rPr>
          <w:tab/>
        </w:r>
        <w:r w:rsidR="00917752">
          <w:rPr>
            <w:noProof/>
          </w:rPr>
          <w:fldChar w:fldCharType="begin"/>
        </w:r>
        <w:r w:rsidR="00917752">
          <w:rPr>
            <w:noProof/>
          </w:rPr>
          <w:instrText xml:space="preserve"> PAGEREF _Toc26110 \h </w:instrText>
        </w:r>
        <w:r w:rsidR="00917752">
          <w:rPr>
            <w:noProof/>
          </w:rPr>
        </w:r>
        <w:r w:rsidR="00917752">
          <w:rPr>
            <w:noProof/>
          </w:rPr>
          <w:fldChar w:fldCharType="separate"/>
        </w:r>
        <w:r w:rsidR="00D26368">
          <w:rPr>
            <w:noProof/>
          </w:rPr>
          <w:t>24</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5697" w:history="1">
        <w:r w:rsidR="00917752">
          <w:rPr>
            <w:bCs w:val="0"/>
            <w:noProof/>
          </w:rPr>
          <w:t>2.3. Sự phù hợp của dự án đầu tư đối với khả năng chịu tải của môi trường tiếp nhận chất thải của dự án</w:t>
        </w:r>
        <w:r w:rsidR="00917752">
          <w:rPr>
            <w:noProof/>
          </w:rPr>
          <w:tab/>
        </w:r>
        <w:r w:rsidR="00917752">
          <w:rPr>
            <w:noProof/>
          </w:rPr>
          <w:fldChar w:fldCharType="begin"/>
        </w:r>
        <w:r w:rsidR="00917752">
          <w:rPr>
            <w:noProof/>
          </w:rPr>
          <w:instrText xml:space="preserve"> PAGEREF _Toc25697 \h </w:instrText>
        </w:r>
        <w:r w:rsidR="00917752">
          <w:rPr>
            <w:noProof/>
          </w:rPr>
        </w:r>
        <w:r w:rsidR="00917752">
          <w:rPr>
            <w:noProof/>
          </w:rPr>
          <w:fldChar w:fldCharType="separate"/>
        </w:r>
        <w:r w:rsidR="00D26368">
          <w:rPr>
            <w:noProof/>
          </w:rPr>
          <w:t>24</w:t>
        </w:r>
        <w:r w:rsidR="00917752">
          <w:rPr>
            <w:noProof/>
          </w:rPr>
          <w:fldChar w:fldCharType="end"/>
        </w:r>
      </w:hyperlink>
    </w:p>
    <w:p w:rsidR="00331563" w:rsidRDefault="00397FBA">
      <w:pPr>
        <w:pStyle w:val="TOC1"/>
        <w:rPr>
          <w:noProof/>
        </w:rPr>
      </w:pPr>
      <w:hyperlink w:anchor="_Toc17111" w:history="1">
        <w:r w:rsidR="00917752">
          <w:rPr>
            <w:bCs/>
            <w:noProof/>
            <w:lang w:val="nb-NO"/>
          </w:rPr>
          <w:t>Chương III</w:t>
        </w:r>
        <w:r w:rsidR="00917752">
          <w:rPr>
            <w:bCs/>
            <w:noProof/>
            <w:lang w:val="en-US"/>
          </w:rPr>
          <w:t xml:space="preserve">: </w:t>
        </w:r>
        <w:r w:rsidR="00917752">
          <w:rPr>
            <w:bCs/>
            <w:noProof/>
          </w:rPr>
          <w:t>KẾT QUẢ HOÀN THÀNH CÁC CÔNG TRÌNH, BIỆN PHÁP</w:t>
        </w:r>
        <w:r w:rsidR="00917752">
          <w:rPr>
            <w:noProof/>
          </w:rPr>
          <w:tab/>
        </w:r>
        <w:r w:rsidR="00917752">
          <w:rPr>
            <w:noProof/>
          </w:rPr>
          <w:fldChar w:fldCharType="begin"/>
        </w:r>
        <w:r w:rsidR="00917752">
          <w:rPr>
            <w:noProof/>
          </w:rPr>
          <w:instrText xml:space="preserve"> PAGEREF _Toc17111 \h </w:instrText>
        </w:r>
        <w:r w:rsidR="00917752">
          <w:rPr>
            <w:noProof/>
          </w:rPr>
        </w:r>
        <w:r w:rsidR="00917752">
          <w:rPr>
            <w:noProof/>
          </w:rPr>
          <w:fldChar w:fldCharType="separate"/>
        </w:r>
        <w:r w:rsidR="00D26368">
          <w:rPr>
            <w:noProof/>
          </w:rPr>
          <w:t>25</w:t>
        </w:r>
        <w:r w:rsidR="00917752">
          <w:rPr>
            <w:noProof/>
          </w:rPr>
          <w:fldChar w:fldCharType="end"/>
        </w:r>
      </w:hyperlink>
    </w:p>
    <w:p w:rsidR="00331563" w:rsidRDefault="00397FBA">
      <w:pPr>
        <w:pStyle w:val="TOC1"/>
        <w:rPr>
          <w:noProof/>
        </w:rPr>
      </w:pPr>
      <w:hyperlink w:anchor="_Toc10378" w:history="1">
        <w:r w:rsidR="00917752">
          <w:rPr>
            <w:bCs/>
            <w:noProof/>
          </w:rPr>
          <w:t>BẢO VỆ MÔI TRƯỜNG CỦA DỰ ÁN ĐẦU TƯ</w:t>
        </w:r>
        <w:r w:rsidR="00917752">
          <w:rPr>
            <w:noProof/>
          </w:rPr>
          <w:tab/>
        </w:r>
        <w:r w:rsidR="00917752">
          <w:rPr>
            <w:noProof/>
          </w:rPr>
          <w:fldChar w:fldCharType="begin"/>
        </w:r>
        <w:r w:rsidR="00917752">
          <w:rPr>
            <w:noProof/>
          </w:rPr>
          <w:instrText xml:space="preserve"> PAGEREF _Toc10378 \h </w:instrText>
        </w:r>
        <w:r w:rsidR="00917752">
          <w:rPr>
            <w:noProof/>
          </w:rPr>
        </w:r>
        <w:r w:rsidR="00917752">
          <w:rPr>
            <w:noProof/>
          </w:rPr>
          <w:fldChar w:fldCharType="separate"/>
        </w:r>
        <w:r w:rsidR="00D26368">
          <w:rPr>
            <w:noProof/>
          </w:rPr>
          <w:t>25</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3629" w:history="1">
        <w:r w:rsidR="00917752">
          <w:rPr>
            <w:bCs w:val="0"/>
            <w:noProof/>
            <w:lang w:val="it-IT"/>
          </w:rPr>
          <w:t>1. Công trình, biện pháp thoát nước mưa, thu gom và xử lý nước thải</w:t>
        </w:r>
        <w:r w:rsidR="00917752">
          <w:rPr>
            <w:noProof/>
          </w:rPr>
          <w:tab/>
        </w:r>
        <w:r w:rsidR="00917752">
          <w:rPr>
            <w:noProof/>
          </w:rPr>
          <w:fldChar w:fldCharType="begin"/>
        </w:r>
        <w:r w:rsidR="00917752">
          <w:rPr>
            <w:noProof/>
          </w:rPr>
          <w:instrText xml:space="preserve"> PAGEREF _Toc23629 \h </w:instrText>
        </w:r>
        <w:r w:rsidR="00917752">
          <w:rPr>
            <w:noProof/>
          </w:rPr>
        </w:r>
        <w:r w:rsidR="00917752">
          <w:rPr>
            <w:noProof/>
          </w:rPr>
          <w:fldChar w:fldCharType="separate"/>
        </w:r>
        <w:r w:rsidR="00D26368">
          <w:rPr>
            <w:noProof/>
          </w:rPr>
          <w:t>25</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4259" w:history="1">
        <w:r w:rsidR="00917752">
          <w:rPr>
            <w:bCs w:val="0"/>
            <w:noProof/>
          </w:rPr>
          <w:t>1.1. Thu gom, thoát nước mưa</w:t>
        </w:r>
        <w:r w:rsidR="00917752">
          <w:rPr>
            <w:noProof/>
          </w:rPr>
          <w:tab/>
        </w:r>
        <w:r w:rsidR="00917752">
          <w:rPr>
            <w:noProof/>
          </w:rPr>
          <w:fldChar w:fldCharType="begin"/>
        </w:r>
        <w:r w:rsidR="00917752">
          <w:rPr>
            <w:noProof/>
          </w:rPr>
          <w:instrText xml:space="preserve"> PAGEREF _Toc4259 \h </w:instrText>
        </w:r>
        <w:r w:rsidR="00917752">
          <w:rPr>
            <w:noProof/>
          </w:rPr>
        </w:r>
        <w:r w:rsidR="00917752">
          <w:rPr>
            <w:noProof/>
          </w:rPr>
          <w:fldChar w:fldCharType="separate"/>
        </w:r>
        <w:r w:rsidR="00D26368">
          <w:rPr>
            <w:noProof/>
          </w:rPr>
          <w:t>25</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7536" w:history="1">
        <w:r w:rsidR="00917752">
          <w:rPr>
            <w:bCs w:val="0"/>
            <w:noProof/>
          </w:rPr>
          <w:t>1.2. Thu gom, thoát nước thải</w:t>
        </w:r>
        <w:r w:rsidR="00917752">
          <w:rPr>
            <w:noProof/>
          </w:rPr>
          <w:tab/>
        </w:r>
        <w:r w:rsidR="00917752">
          <w:rPr>
            <w:noProof/>
          </w:rPr>
          <w:fldChar w:fldCharType="begin"/>
        </w:r>
        <w:r w:rsidR="00917752">
          <w:rPr>
            <w:noProof/>
          </w:rPr>
          <w:instrText xml:space="preserve"> PAGEREF _Toc27536 \h </w:instrText>
        </w:r>
        <w:r w:rsidR="00917752">
          <w:rPr>
            <w:noProof/>
          </w:rPr>
        </w:r>
        <w:r w:rsidR="00917752">
          <w:rPr>
            <w:noProof/>
          </w:rPr>
          <w:fldChar w:fldCharType="separate"/>
        </w:r>
        <w:r w:rsidR="00D26368">
          <w:rPr>
            <w:noProof/>
          </w:rPr>
          <w:t>25</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19106" w:history="1">
        <w:r w:rsidR="00917752">
          <w:rPr>
            <w:bCs w:val="0"/>
            <w:noProof/>
            <w:lang w:val="nl-NL"/>
          </w:rPr>
          <w:t>1.3. Xử lý nước thải</w:t>
        </w:r>
        <w:r w:rsidR="00917752">
          <w:rPr>
            <w:noProof/>
          </w:rPr>
          <w:tab/>
        </w:r>
        <w:r w:rsidR="00917752">
          <w:rPr>
            <w:noProof/>
          </w:rPr>
          <w:fldChar w:fldCharType="begin"/>
        </w:r>
        <w:r w:rsidR="00917752">
          <w:rPr>
            <w:noProof/>
          </w:rPr>
          <w:instrText xml:space="preserve"> PAGEREF _Toc19106 \h </w:instrText>
        </w:r>
        <w:r w:rsidR="00917752">
          <w:rPr>
            <w:noProof/>
          </w:rPr>
        </w:r>
        <w:r w:rsidR="00917752">
          <w:rPr>
            <w:noProof/>
          </w:rPr>
          <w:fldChar w:fldCharType="separate"/>
        </w:r>
        <w:r w:rsidR="00D26368">
          <w:rPr>
            <w:noProof/>
          </w:rPr>
          <w:t>26</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3249" w:history="1">
        <w:r w:rsidR="00917752">
          <w:rPr>
            <w:bCs w:val="0"/>
            <w:noProof/>
            <w:lang w:val="nl-NL"/>
          </w:rPr>
          <w:t>1.3.1. Tên đơn vị thiết kế, thi công, giám sát thi công, nhà thầu xây dựng</w:t>
        </w:r>
        <w:r w:rsidR="00917752">
          <w:rPr>
            <w:noProof/>
          </w:rPr>
          <w:tab/>
        </w:r>
        <w:r w:rsidR="00917752">
          <w:rPr>
            <w:noProof/>
          </w:rPr>
          <w:fldChar w:fldCharType="begin"/>
        </w:r>
        <w:r w:rsidR="00917752">
          <w:rPr>
            <w:noProof/>
          </w:rPr>
          <w:instrText xml:space="preserve"> PAGEREF _Toc3249 \h </w:instrText>
        </w:r>
        <w:r w:rsidR="00917752">
          <w:rPr>
            <w:noProof/>
          </w:rPr>
        </w:r>
        <w:r w:rsidR="00917752">
          <w:rPr>
            <w:noProof/>
          </w:rPr>
          <w:fldChar w:fldCharType="separate"/>
        </w:r>
        <w:r w:rsidR="00D26368">
          <w:rPr>
            <w:noProof/>
          </w:rPr>
          <w:t>26</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9521" w:history="1">
        <w:r w:rsidR="00917752">
          <w:rPr>
            <w:bCs w:val="0"/>
            <w:noProof/>
            <w:lang w:val="nb-NO"/>
          </w:rPr>
          <w:t>1.3.2. Biện pháp xử lý nước thải sinh hoạt</w:t>
        </w:r>
        <w:r w:rsidR="00917752">
          <w:rPr>
            <w:noProof/>
          </w:rPr>
          <w:tab/>
        </w:r>
        <w:r w:rsidR="00917752">
          <w:rPr>
            <w:noProof/>
          </w:rPr>
          <w:fldChar w:fldCharType="begin"/>
        </w:r>
        <w:r w:rsidR="00917752">
          <w:rPr>
            <w:noProof/>
          </w:rPr>
          <w:instrText xml:space="preserve"> PAGEREF _Toc29521 \h </w:instrText>
        </w:r>
        <w:r w:rsidR="00917752">
          <w:rPr>
            <w:noProof/>
          </w:rPr>
        </w:r>
        <w:r w:rsidR="00917752">
          <w:rPr>
            <w:noProof/>
          </w:rPr>
          <w:fldChar w:fldCharType="separate"/>
        </w:r>
        <w:r w:rsidR="00D26368">
          <w:rPr>
            <w:noProof/>
          </w:rPr>
          <w:t>26</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14480" w:history="1">
        <w:r w:rsidR="00917752">
          <w:rPr>
            <w:noProof/>
          </w:rPr>
          <w:t>2. Công trình, biện pháp xử lý bụi, khí thải</w:t>
        </w:r>
        <w:r w:rsidR="00917752">
          <w:rPr>
            <w:noProof/>
          </w:rPr>
          <w:tab/>
        </w:r>
        <w:r w:rsidR="00917752">
          <w:rPr>
            <w:noProof/>
          </w:rPr>
          <w:fldChar w:fldCharType="begin"/>
        </w:r>
        <w:r w:rsidR="00917752">
          <w:rPr>
            <w:noProof/>
          </w:rPr>
          <w:instrText xml:space="preserve"> PAGEREF _Toc14480 \h </w:instrText>
        </w:r>
        <w:r w:rsidR="00917752">
          <w:rPr>
            <w:noProof/>
          </w:rPr>
        </w:r>
        <w:r w:rsidR="00917752">
          <w:rPr>
            <w:noProof/>
          </w:rPr>
          <w:fldChar w:fldCharType="separate"/>
        </w:r>
        <w:r w:rsidR="00D26368">
          <w:rPr>
            <w:noProof/>
          </w:rPr>
          <w:t>29</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8422" w:history="1">
        <w:r w:rsidR="00917752">
          <w:rPr>
            <w:noProof/>
            <w:lang w:val="nb-NO"/>
          </w:rPr>
          <w:t>2.1. Các hệ thống xử lý bụi bông</w:t>
        </w:r>
        <w:r w:rsidR="00917752">
          <w:rPr>
            <w:noProof/>
          </w:rPr>
          <w:tab/>
        </w:r>
        <w:r w:rsidR="00917752">
          <w:rPr>
            <w:noProof/>
          </w:rPr>
          <w:fldChar w:fldCharType="begin"/>
        </w:r>
        <w:r w:rsidR="00917752">
          <w:rPr>
            <w:noProof/>
          </w:rPr>
          <w:instrText xml:space="preserve"> PAGEREF _Toc28422 \h </w:instrText>
        </w:r>
        <w:r w:rsidR="00917752">
          <w:rPr>
            <w:noProof/>
          </w:rPr>
        </w:r>
        <w:r w:rsidR="00917752">
          <w:rPr>
            <w:noProof/>
          </w:rPr>
          <w:fldChar w:fldCharType="separate"/>
        </w:r>
        <w:r w:rsidR="00D26368">
          <w:rPr>
            <w:noProof/>
          </w:rPr>
          <w:t>29</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30438" w:history="1">
        <w:r w:rsidR="00917752">
          <w:rPr>
            <w:noProof/>
            <w:lang w:val="nb-NO"/>
          </w:rPr>
          <w:t>2.1.1. Các hệ thống lọc bụi túi vải (dạng tổ ong)</w:t>
        </w:r>
        <w:r w:rsidR="00917752">
          <w:rPr>
            <w:noProof/>
          </w:rPr>
          <w:tab/>
        </w:r>
        <w:r w:rsidR="00917752">
          <w:rPr>
            <w:noProof/>
          </w:rPr>
          <w:fldChar w:fldCharType="begin"/>
        </w:r>
        <w:r w:rsidR="00917752">
          <w:rPr>
            <w:noProof/>
          </w:rPr>
          <w:instrText xml:space="preserve"> PAGEREF _Toc30438 \h </w:instrText>
        </w:r>
        <w:r w:rsidR="00917752">
          <w:rPr>
            <w:noProof/>
          </w:rPr>
        </w:r>
        <w:r w:rsidR="00917752">
          <w:rPr>
            <w:noProof/>
          </w:rPr>
          <w:fldChar w:fldCharType="separate"/>
        </w:r>
        <w:r w:rsidR="00D26368">
          <w:rPr>
            <w:noProof/>
          </w:rPr>
          <w:t>30</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11113" w:history="1">
        <w:r w:rsidR="00917752">
          <w:rPr>
            <w:noProof/>
          </w:rPr>
          <w:t>3. Công trình, biện pháp lưu giữ, xử lý chất thải rắn thông thường</w:t>
        </w:r>
        <w:r w:rsidR="00917752">
          <w:rPr>
            <w:noProof/>
          </w:rPr>
          <w:tab/>
        </w:r>
        <w:r w:rsidR="00917752">
          <w:rPr>
            <w:noProof/>
          </w:rPr>
          <w:fldChar w:fldCharType="begin"/>
        </w:r>
        <w:r w:rsidR="00917752">
          <w:rPr>
            <w:noProof/>
          </w:rPr>
          <w:instrText xml:space="preserve"> PAGEREF _Toc11113 \h </w:instrText>
        </w:r>
        <w:r w:rsidR="00917752">
          <w:rPr>
            <w:noProof/>
          </w:rPr>
        </w:r>
        <w:r w:rsidR="00917752">
          <w:rPr>
            <w:noProof/>
          </w:rPr>
          <w:fldChar w:fldCharType="separate"/>
        </w:r>
        <w:r w:rsidR="00D26368">
          <w:rPr>
            <w:noProof/>
          </w:rPr>
          <w:t>33</w:t>
        </w:r>
        <w:r w:rsidR="00917752">
          <w:rPr>
            <w:noProof/>
          </w:rPr>
          <w:fldChar w:fldCharType="end"/>
        </w:r>
      </w:hyperlink>
    </w:p>
    <w:p w:rsidR="00331563" w:rsidRDefault="00397FBA">
      <w:pPr>
        <w:pStyle w:val="TOC1"/>
        <w:rPr>
          <w:noProof/>
        </w:rPr>
      </w:pPr>
      <w:hyperlink w:anchor="_Toc28942" w:history="1">
        <w:r w:rsidR="00917752">
          <w:rPr>
            <w:bCs/>
            <w:noProof/>
          </w:rPr>
          <w:t>4. Công trình lưu giữ và xử lý chất thải rắn nguy hại</w:t>
        </w:r>
        <w:r w:rsidR="00917752">
          <w:rPr>
            <w:noProof/>
          </w:rPr>
          <w:tab/>
        </w:r>
        <w:r w:rsidR="00917752">
          <w:rPr>
            <w:noProof/>
          </w:rPr>
          <w:fldChar w:fldCharType="begin"/>
        </w:r>
        <w:r w:rsidR="00917752">
          <w:rPr>
            <w:noProof/>
          </w:rPr>
          <w:instrText xml:space="preserve"> PAGEREF _Toc28942 \h </w:instrText>
        </w:r>
        <w:r w:rsidR="00917752">
          <w:rPr>
            <w:noProof/>
          </w:rPr>
        </w:r>
        <w:r w:rsidR="00917752">
          <w:rPr>
            <w:noProof/>
          </w:rPr>
          <w:fldChar w:fldCharType="separate"/>
        </w:r>
        <w:r w:rsidR="00D26368">
          <w:rPr>
            <w:noProof/>
          </w:rPr>
          <w:t>34</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0086" w:history="1">
        <w:r w:rsidR="00917752">
          <w:rPr>
            <w:noProof/>
            <w:lang w:val="nb-NO"/>
          </w:rPr>
          <w:t>5. Công trình, biện pháp giảm thiểu tiếng ồn, độ rung</w:t>
        </w:r>
        <w:r w:rsidR="00917752">
          <w:rPr>
            <w:noProof/>
          </w:rPr>
          <w:tab/>
        </w:r>
        <w:r w:rsidR="00917752">
          <w:rPr>
            <w:noProof/>
          </w:rPr>
          <w:fldChar w:fldCharType="begin"/>
        </w:r>
        <w:r w:rsidR="00917752">
          <w:rPr>
            <w:noProof/>
          </w:rPr>
          <w:instrText xml:space="preserve"> PAGEREF _Toc20086 \h </w:instrText>
        </w:r>
        <w:r w:rsidR="00917752">
          <w:rPr>
            <w:noProof/>
          </w:rPr>
        </w:r>
        <w:r w:rsidR="00917752">
          <w:rPr>
            <w:noProof/>
          </w:rPr>
          <w:fldChar w:fldCharType="separate"/>
        </w:r>
        <w:r w:rsidR="00D26368">
          <w:rPr>
            <w:noProof/>
          </w:rPr>
          <w:t>35</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274" w:history="1">
        <w:r w:rsidR="00917752">
          <w:rPr>
            <w:noProof/>
            <w:lang w:val="nb-NO"/>
          </w:rPr>
          <w:t>5.1. Các biện pháp giảm thiểu độ ồn, rung</w:t>
        </w:r>
        <w:r w:rsidR="00917752">
          <w:rPr>
            <w:noProof/>
          </w:rPr>
          <w:tab/>
        </w:r>
        <w:r w:rsidR="00917752">
          <w:rPr>
            <w:noProof/>
          </w:rPr>
          <w:fldChar w:fldCharType="begin"/>
        </w:r>
        <w:r w:rsidR="00917752">
          <w:rPr>
            <w:noProof/>
          </w:rPr>
          <w:instrText xml:space="preserve"> PAGEREF _Toc2274 \h </w:instrText>
        </w:r>
        <w:r w:rsidR="00917752">
          <w:rPr>
            <w:noProof/>
          </w:rPr>
        </w:r>
        <w:r w:rsidR="00917752">
          <w:rPr>
            <w:noProof/>
          </w:rPr>
          <w:fldChar w:fldCharType="separate"/>
        </w:r>
        <w:r w:rsidR="00D26368">
          <w:rPr>
            <w:noProof/>
          </w:rPr>
          <w:t>35</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24850" w:history="1">
        <w:r w:rsidR="00917752">
          <w:rPr>
            <w:noProof/>
            <w:highlight w:val="white"/>
            <w:lang w:val="vi-VN" w:eastAsia="vi-VN"/>
          </w:rPr>
          <w:t>Chương IV</w:t>
        </w:r>
        <w:r w:rsidR="00917752">
          <w:rPr>
            <w:noProof/>
            <w:highlight w:val="white"/>
            <w:lang w:val="en-US" w:eastAsia="vi-VN"/>
          </w:rPr>
          <w:t xml:space="preserve">: </w:t>
        </w:r>
        <w:r w:rsidR="00917752">
          <w:rPr>
            <w:noProof/>
            <w:highlight w:val="white"/>
            <w:lang w:val="vi-VN" w:eastAsia="vi-VN"/>
          </w:rPr>
          <w:t>NỘI DUNG ĐỀ NGHỊ CẤP GIẤY PHÉP MÔI TRƯỜNG</w:t>
        </w:r>
        <w:r w:rsidR="00917752">
          <w:rPr>
            <w:noProof/>
          </w:rPr>
          <w:tab/>
        </w:r>
        <w:r w:rsidR="00917752">
          <w:rPr>
            <w:noProof/>
          </w:rPr>
          <w:fldChar w:fldCharType="begin"/>
        </w:r>
        <w:r w:rsidR="00917752">
          <w:rPr>
            <w:noProof/>
          </w:rPr>
          <w:instrText xml:space="preserve"> PAGEREF _Toc24850 \h </w:instrText>
        </w:r>
        <w:r w:rsidR="00917752">
          <w:rPr>
            <w:noProof/>
          </w:rPr>
        </w:r>
        <w:r w:rsidR="00917752">
          <w:rPr>
            <w:noProof/>
          </w:rPr>
          <w:fldChar w:fldCharType="separate"/>
        </w:r>
        <w:r w:rsidR="00D26368">
          <w:rPr>
            <w:noProof/>
          </w:rPr>
          <w:t>36</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115" w:history="1">
        <w:r w:rsidR="00917752">
          <w:rPr>
            <w:noProof/>
            <w:highlight w:val="white"/>
            <w:lang w:val="vi-VN" w:eastAsia="vi-VN"/>
          </w:rPr>
          <w:t>1. Nội dung đề nghị cấp phép đối với nước thải</w:t>
        </w:r>
        <w:r w:rsidR="00917752">
          <w:rPr>
            <w:noProof/>
          </w:rPr>
          <w:tab/>
        </w:r>
        <w:r w:rsidR="00917752">
          <w:rPr>
            <w:noProof/>
          </w:rPr>
          <w:fldChar w:fldCharType="begin"/>
        </w:r>
        <w:r w:rsidR="00917752">
          <w:rPr>
            <w:noProof/>
          </w:rPr>
          <w:instrText xml:space="preserve"> PAGEREF _Toc115 \h </w:instrText>
        </w:r>
        <w:r w:rsidR="00917752">
          <w:rPr>
            <w:noProof/>
          </w:rPr>
        </w:r>
        <w:r w:rsidR="00917752">
          <w:rPr>
            <w:noProof/>
          </w:rPr>
          <w:fldChar w:fldCharType="separate"/>
        </w:r>
        <w:r w:rsidR="00D26368">
          <w:rPr>
            <w:noProof/>
          </w:rPr>
          <w:t>37</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14858" w:history="1">
        <w:r w:rsidR="00917752">
          <w:rPr>
            <w:noProof/>
            <w:highlight w:val="white"/>
            <w:lang w:val="vi-VN" w:eastAsia="vi-VN"/>
          </w:rPr>
          <w:t>2. Nội dung đề nghị cấp phép đối với khí thải</w:t>
        </w:r>
        <w:r w:rsidR="00917752">
          <w:rPr>
            <w:noProof/>
          </w:rPr>
          <w:tab/>
        </w:r>
        <w:r w:rsidR="00917752">
          <w:rPr>
            <w:noProof/>
          </w:rPr>
          <w:fldChar w:fldCharType="begin"/>
        </w:r>
        <w:r w:rsidR="00917752">
          <w:rPr>
            <w:noProof/>
          </w:rPr>
          <w:instrText xml:space="preserve"> PAGEREF _Toc14858 \h </w:instrText>
        </w:r>
        <w:r w:rsidR="00917752">
          <w:rPr>
            <w:noProof/>
          </w:rPr>
        </w:r>
        <w:r w:rsidR="00917752">
          <w:rPr>
            <w:noProof/>
          </w:rPr>
          <w:fldChar w:fldCharType="separate"/>
        </w:r>
        <w:r w:rsidR="00D26368">
          <w:rPr>
            <w:noProof/>
          </w:rPr>
          <w:t>37</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9343" w:history="1">
        <w:r w:rsidR="00917752">
          <w:rPr>
            <w:noProof/>
            <w:highlight w:val="white"/>
            <w:lang w:eastAsia="vi-VN"/>
          </w:rPr>
          <w:t>3.</w:t>
        </w:r>
        <w:r w:rsidR="00917752">
          <w:rPr>
            <w:noProof/>
            <w:lang w:eastAsia="vi-VN"/>
          </w:rPr>
          <w:t xml:space="preserve">  Nội dung đề nghị cấp phép đối với tiếng ồn, độ rung</w:t>
        </w:r>
        <w:r w:rsidR="00917752">
          <w:rPr>
            <w:noProof/>
          </w:rPr>
          <w:tab/>
        </w:r>
        <w:r w:rsidR="00917752">
          <w:rPr>
            <w:noProof/>
          </w:rPr>
          <w:fldChar w:fldCharType="begin"/>
        </w:r>
        <w:r w:rsidR="00917752">
          <w:rPr>
            <w:noProof/>
          </w:rPr>
          <w:instrText xml:space="preserve"> PAGEREF _Toc9343 \h </w:instrText>
        </w:r>
        <w:r w:rsidR="00917752">
          <w:rPr>
            <w:noProof/>
          </w:rPr>
        </w:r>
        <w:r w:rsidR="00917752">
          <w:rPr>
            <w:noProof/>
          </w:rPr>
          <w:fldChar w:fldCharType="separate"/>
        </w:r>
        <w:r w:rsidR="00D26368">
          <w:rPr>
            <w:noProof/>
          </w:rPr>
          <w:t>40</w:t>
        </w:r>
        <w:r w:rsidR="00917752">
          <w:rPr>
            <w:noProof/>
          </w:rPr>
          <w:fldChar w:fldCharType="end"/>
        </w:r>
      </w:hyperlink>
    </w:p>
    <w:p w:rsidR="00331563" w:rsidRDefault="00397FBA">
      <w:pPr>
        <w:pStyle w:val="TOC2"/>
        <w:tabs>
          <w:tab w:val="clear" w:pos="0"/>
          <w:tab w:val="clear" w:pos="709"/>
          <w:tab w:val="clear" w:pos="9062"/>
          <w:tab w:val="right" w:leader="dot" w:pos="9072"/>
        </w:tabs>
        <w:rPr>
          <w:noProof/>
        </w:rPr>
      </w:pPr>
      <w:hyperlink w:anchor="_Toc29345" w:history="1">
        <w:r w:rsidR="00917752">
          <w:rPr>
            <w:noProof/>
            <w:highlight w:val="white"/>
            <w:lang w:val="de-DE" w:eastAsia="vi-VN"/>
          </w:rPr>
          <w:t>Chương V</w:t>
        </w:r>
        <w:r w:rsidR="00917752">
          <w:rPr>
            <w:noProof/>
            <w:highlight w:val="white"/>
            <w:lang w:val="en-US" w:eastAsia="vi-VN"/>
          </w:rPr>
          <w:t xml:space="preserve">: </w:t>
        </w:r>
        <w:r w:rsidR="00917752">
          <w:rPr>
            <w:noProof/>
            <w:highlight w:val="white"/>
            <w:lang w:val="de-DE" w:eastAsia="vi-VN"/>
          </w:rPr>
          <w:t>KẾ HOẠCH VẬN HÀNH THỬ NGHIỆM CÔNG TRÌNH XỬ LÝ CHẤT THẢI VÀ CHƯƠNG TRÌNH QUAN TRẮC MÔI TRƯỜNG CỦA DỰ ÁN</w:t>
        </w:r>
        <w:r w:rsidR="00917752">
          <w:rPr>
            <w:noProof/>
          </w:rPr>
          <w:tab/>
        </w:r>
        <w:r w:rsidR="00917752">
          <w:rPr>
            <w:noProof/>
          </w:rPr>
          <w:fldChar w:fldCharType="begin"/>
        </w:r>
        <w:r w:rsidR="00917752">
          <w:rPr>
            <w:noProof/>
          </w:rPr>
          <w:instrText xml:space="preserve"> PAGEREF _Toc29345 \h </w:instrText>
        </w:r>
        <w:r w:rsidR="00917752">
          <w:rPr>
            <w:noProof/>
          </w:rPr>
        </w:r>
        <w:r w:rsidR="00917752">
          <w:rPr>
            <w:noProof/>
          </w:rPr>
          <w:fldChar w:fldCharType="separate"/>
        </w:r>
        <w:r w:rsidR="00D26368">
          <w:rPr>
            <w:noProof/>
          </w:rPr>
          <w:t>41</w:t>
        </w:r>
        <w:r w:rsidR="00917752">
          <w:rPr>
            <w:noProof/>
          </w:rPr>
          <w:fldChar w:fldCharType="end"/>
        </w:r>
      </w:hyperlink>
    </w:p>
    <w:p w:rsidR="00331563" w:rsidRDefault="00397FBA">
      <w:pPr>
        <w:pStyle w:val="TOC1"/>
        <w:rPr>
          <w:noProof/>
        </w:rPr>
      </w:pPr>
      <w:hyperlink w:anchor="_Toc7773" w:history="1">
        <w:r w:rsidR="00917752">
          <w:rPr>
            <w:bCs/>
            <w:noProof/>
            <w:lang w:val="de-DE"/>
          </w:rPr>
          <w:t>1. Trường hợp dự án đầu tư được phê duyệt báo cáo đánh giá tác động môi trường theo quy định của Luật Bảo vệ môi trường</w:t>
        </w:r>
        <w:r w:rsidR="00917752">
          <w:rPr>
            <w:noProof/>
          </w:rPr>
          <w:tab/>
        </w:r>
        <w:r w:rsidR="00917752">
          <w:rPr>
            <w:noProof/>
          </w:rPr>
          <w:fldChar w:fldCharType="begin"/>
        </w:r>
        <w:r w:rsidR="00917752">
          <w:rPr>
            <w:noProof/>
          </w:rPr>
          <w:instrText xml:space="preserve"> PAGEREF _Toc7773 \h </w:instrText>
        </w:r>
        <w:r w:rsidR="00917752">
          <w:rPr>
            <w:noProof/>
          </w:rPr>
        </w:r>
        <w:r w:rsidR="00917752">
          <w:rPr>
            <w:noProof/>
          </w:rPr>
          <w:fldChar w:fldCharType="separate"/>
        </w:r>
        <w:r w:rsidR="00D26368">
          <w:rPr>
            <w:noProof/>
          </w:rPr>
          <w:t>41</w:t>
        </w:r>
        <w:r w:rsidR="00917752">
          <w:rPr>
            <w:noProof/>
          </w:rPr>
          <w:fldChar w:fldCharType="end"/>
        </w:r>
      </w:hyperlink>
    </w:p>
    <w:p w:rsidR="00331563" w:rsidRDefault="00397FBA">
      <w:pPr>
        <w:pStyle w:val="TOC1"/>
        <w:rPr>
          <w:noProof/>
        </w:rPr>
      </w:pPr>
      <w:hyperlink w:anchor="_Toc30526" w:history="1">
        <w:r w:rsidR="00917752">
          <w:rPr>
            <w:bCs/>
            <w:noProof/>
            <w:lang w:val="de-DE"/>
          </w:rPr>
          <w:t>1. Kế hoạch vận hành thử nghiệm công trình xử lý chất thải</w:t>
        </w:r>
        <w:r w:rsidR="00917752">
          <w:rPr>
            <w:noProof/>
          </w:rPr>
          <w:tab/>
        </w:r>
        <w:r w:rsidR="00917752">
          <w:rPr>
            <w:noProof/>
          </w:rPr>
          <w:fldChar w:fldCharType="begin"/>
        </w:r>
        <w:r w:rsidR="00917752">
          <w:rPr>
            <w:noProof/>
          </w:rPr>
          <w:instrText xml:space="preserve"> PAGEREF _Toc30526 \h </w:instrText>
        </w:r>
        <w:r w:rsidR="00917752">
          <w:rPr>
            <w:noProof/>
          </w:rPr>
        </w:r>
        <w:r w:rsidR="00917752">
          <w:rPr>
            <w:noProof/>
          </w:rPr>
          <w:fldChar w:fldCharType="separate"/>
        </w:r>
        <w:r w:rsidR="00D26368">
          <w:rPr>
            <w:noProof/>
          </w:rPr>
          <w:t>41</w:t>
        </w:r>
        <w:r w:rsidR="00917752">
          <w:rPr>
            <w:noProof/>
          </w:rPr>
          <w:fldChar w:fldCharType="end"/>
        </w:r>
      </w:hyperlink>
    </w:p>
    <w:p w:rsidR="00331563" w:rsidRDefault="00397FBA">
      <w:pPr>
        <w:pStyle w:val="TOC1"/>
        <w:rPr>
          <w:noProof/>
        </w:rPr>
      </w:pPr>
      <w:hyperlink w:anchor="_Toc31357" w:history="1">
        <w:r w:rsidR="00917752">
          <w:rPr>
            <w:bCs/>
            <w:noProof/>
            <w:lang w:val="de-DE"/>
          </w:rPr>
          <w:t>1.1. Thời gian dự kiến thực hiện vận hành thử nghiệm</w:t>
        </w:r>
        <w:r w:rsidR="00917752">
          <w:rPr>
            <w:noProof/>
          </w:rPr>
          <w:tab/>
        </w:r>
        <w:r w:rsidR="00917752">
          <w:rPr>
            <w:noProof/>
          </w:rPr>
          <w:fldChar w:fldCharType="begin"/>
        </w:r>
        <w:r w:rsidR="00917752">
          <w:rPr>
            <w:noProof/>
          </w:rPr>
          <w:instrText xml:space="preserve"> PAGEREF _Toc31357 \h </w:instrText>
        </w:r>
        <w:r w:rsidR="00917752">
          <w:rPr>
            <w:noProof/>
          </w:rPr>
        </w:r>
        <w:r w:rsidR="00917752">
          <w:rPr>
            <w:noProof/>
          </w:rPr>
          <w:fldChar w:fldCharType="separate"/>
        </w:r>
        <w:r w:rsidR="00D26368">
          <w:rPr>
            <w:noProof/>
          </w:rPr>
          <w:t>41</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4230" w:history="1">
        <w:r w:rsidR="00917752">
          <w:rPr>
            <w:noProof/>
          </w:rPr>
          <w:t>4 hệ thống lọc bụi túi vải (dạng tổ ong) xử lý bụi từ công đoạn bông</w:t>
        </w:r>
        <w:r w:rsidR="00917752">
          <w:rPr>
            <w:noProof/>
          </w:rPr>
          <w:tab/>
        </w:r>
        <w:r w:rsidR="00917752">
          <w:rPr>
            <w:noProof/>
          </w:rPr>
          <w:fldChar w:fldCharType="begin"/>
        </w:r>
        <w:r w:rsidR="00917752">
          <w:rPr>
            <w:noProof/>
          </w:rPr>
          <w:instrText xml:space="preserve"> PAGEREF _Toc4230 \h </w:instrText>
        </w:r>
        <w:r w:rsidR="00917752">
          <w:rPr>
            <w:noProof/>
          </w:rPr>
        </w:r>
        <w:r w:rsidR="00917752">
          <w:rPr>
            <w:noProof/>
          </w:rPr>
          <w:fldChar w:fldCharType="separate"/>
        </w:r>
        <w:r w:rsidR="00D26368">
          <w:rPr>
            <w:noProof/>
          </w:rPr>
          <w:t>41</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21197" w:history="1">
        <w:r w:rsidR="00917752">
          <w:rPr>
            <w:noProof/>
          </w:rPr>
          <w:t>3 hệ thống lọc bụi túi vải (dạng tổ ong) xử lý bụi từ công đoạn bông</w:t>
        </w:r>
        <w:r w:rsidR="00917752">
          <w:rPr>
            <w:noProof/>
          </w:rPr>
          <w:tab/>
        </w:r>
        <w:r w:rsidR="00917752">
          <w:rPr>
            <w:noProof/>
          </w:rPr>
          <w:fldChar w:fldCharType="begin"/>
        </w:r>
        <w:r w:rsidR="00917752">
          <w:rPr>
            <w:noProof/>
          </w:rPr>
          <w:instrText xml:space="preserve"> PAGEREF _Toc21197 \h </w:instrText>
        </w:r>
        <w:r w:rsidR="00917752">
          <w:rPr>
            <w:noProof/>
          </w:rPr>
        </w:r>
        <w:r w:rsidR="00917752">
          <w:rPr>
            <w:noProof/>
          </w:rPr>
          <w:fldChar w:fldCharType="separate"/>
        </w:r>
        <w:r w:rsidR="00D26368">
          <w:rPr>
            <w:noProof/>
          </w:rPr>
          <w:t>41</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5061" w:history="1">
        <w:r w:rsidR="00917752">
          <w:rPr>
            <w:noProof/>
          </w:rPr>
          <w:t>3 hệ thống lọc bụi túi vải (dạng tổ ong) xử lý bụi từ công đoạn xử lý bông phế</w:t>
        </w:r>
        <w:r w:rsidR="00917752">
          <w:rPr>
            <w:noProof/>
          </w:rPr>
          <w:tab/>
        </w:r>
        <w:r w:rsidR="00917752">
          <w:rPr>
            <w:noProof/>
          </w:rPr>
          <w:fldChar w:fldCharType="begin"/>
        </w:r>
        <w:r w:rsidR="00917752">
          <w:rPr>
            <w:noProof/>
          </w:rPr>
          <w:instrText xml:space="preserve"> PAGEREF _Toc5061 \h </w:instrText>
        </w:r>
        <w:r w:rsidR="00917752">
          <w:rPr>
            <w:noProof/>
          </w:rPr>
        </w:r>
        <w:r w:rsidR="00917752">
          <w:rPr>
            <w:noProof/>
          </w:rPr>
          <w:fldChar w:fldCharType="separate"/>
        </w:r>
        <w:r w:rsidR="00D26368">
          <w:rPr>
            <w:noProof/>
          </w:rPr>
          <w:t>41</w:t>
        </w:r>
        <w:r w:rsidR="00917752">
          <w:rPr>
            <w:noProof/>
          </w:rPr>
          <w:fldChar w:fldCharType="end"/>
        </w:r>
      </w:hyperlink>
    </w:p>
    <w:p w:rsidR="00331563" w:rsidRDefault="00397FBA">
      <w:pPr>
        <w:pStyle w:val="TOC1"/>
        <w:rPr>
          <w:noProof/>
        </w:rPr>
      </w:pPr>
      <w:hyperlink w:anchor="_Toc15011" w:history="1">
        <w:r w:rsidR="00917752">
          <w:rPr>
            <w:bCs/>
            <w:noProof/>
          </w:rPr>
          <w:t>1.2. Kế hoạch quan trắc chất thải, đánh giá hiệu quả xử lý của các công trình thiết bị xử lý chất thải</w:t>
        </w:r>
        <w:r w:rsidR="00917752">
          <w:rPr>
            <w:noProof/>
          </w:rPr>
          <w:tab/>
        </w:r>
        <w:r w:rsidR="00917752">
          <w:rPr>
            <w:noProof/>
          </w:rPr>
          <w:fldChar w:fldCharType="begin"/>
        </w:r>
        <w:r w:rsidR="00917752">
          <w:rPr>
            <w:noProof/>
          </w:rPr>
          <w:instrText xml:space="preserve"> PAGEREF _Toc15011 \h </w:instrText>
        </w:r>
        <w:r w:rsidR="00917752">
          <w:rPr>
            <w:noProof/>
          </w:rPr>
        </w:r>
        <w:r w:rsidR="00917752">
          <w:rPr>
            <w:noProof/>
          </w:rPr>
          <w:fldChar w:fldCharType="separate"/>
        </w:r>
        <w:r w:rsidR="00D26368">
          <w:rPr>
            <w:noProof/>
          </w:rPr>
          <w:t>42</w:t>
        </w:r>
        <w:r w:rsidR="00917752">
          <w:rPr>
            <w:noProof/>
          </w:rPr>
          <w:fldChar w:fldCharType="end"/>
        </w:r>
      </w:hyperlink>
    </w:p>
    <w:p w:rsidR="00331563" w:rsidRDefault="00397FBA">
      <w:pPr>
        <w:pStyle w:val="TOC1"/>
        <w:rPr>
          <w:noProof/>
        </w:rPr>
      </w:pPr>
      <w:hyperlink w:anchor="_Toc17708" w:history="1">
        <w:r w:rsidR="00917752">
          <w:rPr>
            <w:bCs/>
            <w:noProof/>
          </w:rPr>
          <w:t>Kế hoạch quan trắc chất thải, đánh giá hiệu quả xử lý các công trình thiết bị xử lý chất thải được thực hiện chi tiết trong bảng sau:</w:t>
        </w:r>
        <w:r w:rsidR="00917752">
          <w:rPr>
            <w:noProof/>
          </w:rPr>
          <w:tab/>
        </w:r>
        <w:r w:rsidR="00917752">
          <w:rPr>
            <w:noProof/>
          </w:rPr>
          <w:fldChar w:fldCharType="begin"/>
        </w:r>
        <w:r w:rsidR="00917752">
          <w:rPr>
            <w:noProof/>
          </w:rPr>
          <w:instrText xml:space="preserve"> PAGEREF _Toc17708 \h </w:instrText>
        </w:r>
        <w:r w:rsidR="00917752">
          <w:rPr>
            <w:noProof/>
          </w:rPr>
        </w:r>
        <w:r w:rsidR="00917752">
          <w:rPr>
            <w:noProof/>
          </w:rPr>
          <w:fldChar w:fldCharType="separate"/>
        </w:r>
        <w:r w:rsidR="00D26368">
          <w:rPr>
            <w:noProof/>
          </w:rPr>
          <w:t>42</w:t>
        </w:r>
        <w:r w:rsidR="00917752">
          <w:rPr>
            <w:noProof/>
          </w:rPr>
          <w:fldChar w:fldCharType="end"/>
        </w:r>
      </w:hyperlink>
    </w:p>
    <w:p w:rsidR="00331563" w:rsidRDefault="00397FBA">
      <w:pPr>
        <w:pStyle w:val="TOC1"/>
        <w:rPr>
          <w:noProof/>
        </w:rPr>
      </w:pPr>
      <w:hyperlink w:anchor="_Toc13014" w:history="1">
        <w:r w:rsidR="00917752">
          <w:rPr>
            <w:bCs/>
            <w:noProof/>
            <w:lang w:val="vi-VN"/>
          </w:rPr>
          <w:t>2. Chương trình quan trắc chất thải (tự động, liên tục và định kỳ) định kỳ theo quy định của pháp luật</w:t>
        </w:r>
        <w:r w:rsidR="00917752">
          <w:rPr>
            <w:noProof/>
          </w:rPr>
          <w:tab/>
        </w:r>
        <w:r w:rsidR="00917752">
          <w:rPr>
            <w:noProof/>
          </w:rPr>
          <w:fldChar w:fldCharType="begin"/>
        </w:r>
        <w:r w:rsidR="00917752">
          <w:rPr>
            <w:noProof/>
          </w:rPr>
          <w:instrText xml:space="preserve"> PAGEREF _Toc13014 \h </w:instrText>
        </w:r>
        <w:r w:rsidR="00917752">
          <w:rPr>
            <w:noProof/>
          </w:rPr>
        </w:r>
        <w:r w:rsidR="00917752">
          <w:rPr>
            <w:noProof/>
          </w:rPr>
          <w:fldChar w:fldCharType="separate"/>
        </w:r>
        <w:r w:rsidR="00D26368">
          <w:rPr>
            <w:noProof/>
          </w:rPr>
          <w:t>42</w:t>
        </w:r>
        <w:r w:rsidR="00917752">
          <w:rPr>
            <w:noProof/>
          </w:rPr>
          <w:fldChar w:fldCharType="end"/>
        </w:r>
      </w:hyperlink>
    </w:p>
    <w:p w:rsidR="00331563" w:rsidRDefault="00397FBA">
      <w:pPr>
        <w:pStyle w:val="TOC1"/>
        <w:rPr>
          <w:noProof/>
        </w:rPr>
      </w:pPr>
      <w:hyperlink w:anchor="_Toc25075" w:history="1">
        <w:r w:rsidR="00917752">
          <w:rPr>
            <w:bCs/>
            <w:noProof/>
            <w:lang w:val="vi-VN"/>
          </w:rPr>
          <w:t>2.1. Chương trình quan trắc môi trường định kỳ</w:t>
        </w:r>
        <w:r w:rsidR="00917752">
          <w:rPr>
            <w:noProof/>
          </w:rPr>
          <w:tab/>
        </w:r>
        <w:r w:rsidR="00917752">
          <w:rPr>
            <w:noProof/>
          </w:rPr>
          <w:fldChar w:fldCharType="begin"/>
        </w:r>
        <w:r w:rsidR="00917752">
          <w:rPr>
            <w:noProof/>
          </w:rPr>
          <w:instrText xml:space="preserve"> PAGEREF _Toc25075 \h </w:instrText>
        </w:r>
        <w:r w:rsidR="00917752">
          <w:rPr>
            <w:noProof/>
          </w:rPr>
        </w:r>
        <w:r w:rsidR="00917752">
          <w:rPr>
            <w:noProof/>
          </w:rPr>
          <w:fldChar w:fldCharType="separate"/>
        </w:r>
        <w:r w:rsidR="00D26368">
          <w:rPr>
            <w:noProof/>
          </w:rPr>
          <w:t>42</w:t>
        </w:r>
        <w:r w:rsidR="00917752">
          <w:rPr>
            <w:noProof/>
          </w:rPr>
          <w:fldChar w:fldCharType="end"/>
        </w:r>
      </w:hyperlink>
    </w:p>
    <w:p w:rsidR="00331563" w:rsidRDefault="00397FBA">
      <w:pPr>
        <w:pStyle w:val="TOC1"/>
        <w:rPr>
          <w:noProof/>
        </w:rPr>
      </w:pPr>
      <w:hyperlink w:anchor="_Toc19581" w:history="1">
        <w:r w:rsidR="00917752">
          <w:rPr>
            <w:bCs/>
            <w:noProof/>
            <w:lang w:val="vi-VN"/>
          </w:rPr>
          <w:t>2.1.1. Quan trắc nước thải:</w:t>
        </w:r>
        <w:r w:rsidR="00917752">
          <w:rPr>
            <w:noProof/>
          </w:rPr>
          <w:tab/>
        </w:r>
        <w:r w:rsidR="00917752">
          <w:rPr>
            <w:noProof/>
          </w:rPr>
          <w:fldChar w:fldCharType="begin"/>
        </w:r>
        <w:r w:rsidR="00917752">
          <w:rPr>
            <w:noProof/>
          </w:rPr>
          <w:instrText xml:space="preserve"> PAGEREF _Toc19581 \h </w:instrText>
        </w:r>
        <w:r w:rsidR="00917752">
          <w:rPr>
            <w:noProof/>
          </w:rPr>
        </w:r>
        <w:r w:rsidR="00917752">
          <w:rPr>
            <w:noProof/>
          </w:rPr>
          <w:fldChar w:fldCharType="separate"/>
        </w:r>
        <w:r w:rsidR="00D26368">
          <w:rPr>
            <w:noProof/>
          </w:rPr>
          <w:t>42</w:t>
        </w:r>
        <w:r w:rsidR="00917752">
          <w:rPr>
            <w:noProof/>
          </w:rPr>
          <w:fldChar w:fldCharType="end"/>
        </w:r>
      </w:hyperlink>
    </w:p>
    <w:p w:rsidR="00331563" w:rsidRDefault="00397FBA">
      <w:pPr>
        <w:pStyle w:val="TOC1"/>
        <w:rPr>
          <w:noProof/>
        </w:rPr>
      </w:pPr>
      <w:hyperlink w:anchor="_Toc17579" w:history="1">
        <w:r w:rsidR="00917752">
          <w:rPr>
            <w:bCs/>
            <w:noProof/>
          </w:rPr>
          <w:t>2.1.2. Quan trắc khí thải:</w:t>
        </w:r>
        <w:r w:rsidR="00917752">
          <w:rPr>
            <w:noProof/>
          </w:rPr>
          <w:tab/>
        </w:r>
        <w:r w:rsidR="00917752">
          <w:rPr>
            <w:noProof/>
          </w:rPr>
          <w:fldChar w:fldCharType="begin"/>
        </w:r>
        <w:r w:rsidR="00917752">
          <w:rPr>
            <w:noProof/>
          </w:rPr>
          <w:instrText xml:space="preserve"> PAGEREF _Toc17579 \h </w:instrText>
        </w:r>
        <w:r w:rsidR="00917752">
          <w:rPr>
            <w:noProof/>
          </w:rPr>
        </w:r>
        <w:r w:rsidR="00917752">
          <w:rPr>
            <w:noProof/>
          </w:rPr>
          <w:fldChar w:fldCharType="separate"/>
        </w:r>
        <w:r w:rsidR="00D26368">
          <w:rPr>
            <w:noProof/>
          </w:rPr>
          <w:t>43</w:t>
        </w:r>
        <w:r w:rsidR="00917752">
          <w:rPr>
            <w:noProof/>
          </w:rPr>
          <w:fldChar w:fldCharType="end"/>
        </w:r>
      </w:hyperlink>
    </w:p>
    <w:p w:rsidR="00331563" w:rsidRDefault="00397FBA">
      <w:pPr>
        <w:pStyle w:val="TOC1"/>
        <w:rPr>
          <w:noProof/>
        </w:rPr>
      </w:pPr>
      <w:hyperlink w:anchor="_Toc5740" w:history="1">
        <w:r w:rsidR="00917752">
          <w:rPr>
            <w:bCs/>
            <w:noProof/>
            <w:lang w:val="vi-VN"/>
          </w:rPr>
          <w:t>2.2. Chương trình quan trắc tự động, liên tục chất thải</w:t>
        </w:r>
        <w:r w:rsidR="00917752">
          <w:rPr>
            <w:noProof/>
          </w:rPr>
          <w:tab/>
        </w:r>
        <w:r w:rsidR="00917752">
          <w:rPr>
            <w:noProof/>
          </w:rPr>
          <w:fldChar w:fldCharType="begin"/>
        </w:r>
        <w:r w:rsidR="00917752">
          <w:rPr>
            <w:noProof/>
          </w:rPr>
          <w:instrText xml:space="preserve"> PAGEREF _Toc5740 \h </w:instrText>
        </w:r>
        <w:r w:rsidR="00917752">
          <w:rPr>
            <w:noProof/>
          </w:rPr>
        </w:r>
        <w:r w:rsidR="00917752">
          <w:rPr>
            <w:noProof/>
          </w:rPr>
          <w:fldChar w:fldCharType="separate"/>
        </w:r>
        <w:r w:rsidR="00D26368">
          <w:rPr>
            <w:noProof/>
          </w:rPr>
          <w:t>43</w:t>
        </w:r>
        <w:r w:rsidR="00917752">
          <w:rPr>
            <w:noProof/>
          </w:rPr>
          <w:fldChar w:fldCharType="end"/>
        </w:r>
      </w:hyperlink>
    </w:p>
    <w:p w:rsidR="00331563" w:rsidRDefault="00397FBA">
      <w:pPr>
        <w:pStyle w:val="TOC1"/>
        <w:rPr>
          <w:noProof/>
        </w:rPr>
      </w:pPr>
      <w:hyperlink w:anchor="_Toc3387" w:history="1">
        <w:r w:rsidR="00917752">
          <w:rPr>
            <w:bCs/>
            <w:noProof/>
            <w:lang w:val="vi-VN"/>
          </w:rPr>
          <w:t>2.2.1. Quan trắc nước thải tự động: không có</w:t>
        </w:r>
        <w:r w:rsidR="00917752">
          <w:rPr>
            <w:noProof/>
          </w:rPr>
          <w:tab/>
        </w:r>
        <w:r w:rsidR="00917752">
          <w:rPr>
            <w:noProof/>
          </w:rPr>
          <w:fldChar w:fldCharType="begin"/>
        </w:r>
        <w:r w:rsidR="00917752">
          <w:rPr>
            <w:noProof/>
          </w:rPr>
          <w:instrText xml:space="preserve"> PAGEREF _Toc3387 \h </w:instrText>
        </w:r>
        <w:r w:rsidR="00917752">
          <w:rPr>
            <w:noProof/>
          </w:rPr>
        </w:r>
        <w:r w:rsidR="00917752">
          <w:rPr>
            <w:noProof/>
          </w:rPr>
          <w:fldChar w:fldCharType="separate"/>
        </w:r>
        <w:r w:rsidR="00D26368">
          <w:rPr>
            <w:noProof/>
          </w:rPr>
          <w:t>43</w:t>
        </w:r>
        <w:r w:rsidR="00917752">
          <w:rPr>
            <w:noProof/>
          </w:rPr>
          <w:fldChar w:fldCharType="end"/>
        </w:r>
      </w:hyperlink>
    </w:p>
    <w:p w:rsidR="00331563" w:rsidRDefault="00397FBA">
      <w:pPr>
        <w:pStyle w:val="TOC1"/>
        <w:rPr>
          <w:noProof/>
        </w:rPr>
      </w:pPr>
      <w:hyperlink w:anchor="_Toc21447" w:history="1">
        <w:r w:rsidR="00917752">
          <w:rPr>
            <w:bCs/>
            <w:noProof/>
            <w:lang w:val="vi-VN"/>
          </w:rPr>
          <w:t>2.2.2. Quan trắc bụi, khí thải công nghiệp: không có</w:t>
        </w:r>
        <w:r w:rsidR="00917752">
          <w:rPr>
            <w:noProof/>
          </w:rPr>
          <w:tab/>
        </w:r>
        <w:r w:rsidR="00917752">
          <w:rPr>
            <w:noProof/>
          </w:rPr>
          <w:fldChar w:fldCharType="begin"/>
        </w:r>
        <w:r w:rsidR="00917752">
          <w:rPr>
            <w:noProof/>
          </w:rPr>
          <w:instrText xml:space="preserve"> PAGEREF _Toc21447 \h </w:instrText>
        </w:r>
        <w:r w:rsidR="00917752">
          <w:rPr>
            <w:noProof/>
          </w:rPr>
        </w:r>
        <w:r w:rsidR="00917752">
          <w:rPr>
            <w:noProof/>
          </w:rPr>
          <w:fldChar w:fldCharType="separate"/>
        </w:r>
        <w:r w:rsidR="00D26368">
          <w:rPr>
            <w:noProof/>
          </w:rPr>
          <w:t>43</w:t>
        </w:r>
        <w:r w:rsidR="00917752">
          <w:rPr>
            <w:noProof/>
          </w:rPr>
          <w:fldChar w:fldCharType="end"/>
        </w:r>
      </w:hyperlink>
    </w:p>
    <w:p w:rsidR="00331563" w:rsidRDefault="00397FBA">
      <w:pPr>
        <w:pStyle w:val="TOC1"/>
        <w:rPr>
          <w:noProof/>
        </w:rPr>
      </w:pPr>
      <w:hyperlink w:anchor="_Toc29094" w:history="1">
        <w:r w:rsidR="00917752">
          <w:rPr>
            <w:bCs/>
            <w:noProof/>
            <w:lang w:val="vi-VN"/>
          </w:rPr>
          <w:t>2.3. Hoạt động quan trắc môi trường định kỳ khác theo quy định của pháp luật</w:t>
        </w:r>
        <w:r w:rsidR="00917752">
          <w:rPr>
            <w:noProof/>
          </w:rPr>
          <w:tab/>
        </w:r>
        <w:r w:rsidR="00917752">
          <w:rPr>
            <w:noProof/>
          </w:rPr>
          <w:fldChar w:fldCharType="begin"/>
        </w:r>
        <w:r w:rsidR="00917752">
          <w:rPr>
            <w:noProof/>
          </w:rPr>
          <w:instrText xml:space="preserve"> PAGEREF _Toc29094 \h </w:instrText>
        </w:r>
        <w:r w:rsidR="00917752">
          <w:rPr>
            <w:noProof/>
          </w:rPr>
        </w:r>
        <w:r w:rsidR="00917752">
          <w:rPr>
            <w:noProof/>
          </w:rPr>
          <w:fldChar w:fldCharType="separate"/>
        </w:r>
        <w:r w:rsidR="00D26368">
          <w:rPr>
            <w:noProof/>
          </w:rPr>
          <w:t>43</w:t>
        </w:r>
        <w:r w:rsidR="00917752">
          <w:rPr>
            <w:noProof/>
          </w:rPr>
          <w:fldChar w:fldCharType="end"/>
        </w:r>
      </w:hyperlink>
    </w:p>
    <w:p w:rsidR="00331563" w:rsidRDefault="00397FBA">
      <w:pPr>
        <w:pStyle w:val="TOC1"/>
        <w:rPr>
          <w:noProof/>
        </w:rPr>
      </w:pPr>
      <w:hyperlink w:anchor="_Toc11314" w:history="1">
        <w:r w:rsidR="00917752">
          <w:rPr>
            <w:bCs/>
            <w:noProof/>
            <w:lang w:val="vi-VN"/>
          </w:rPr>
          <w:t>2.3.1. Giám sát chất thải rắn</w:t>
        </w:r>
        <w:r w:rsidR="00917752">
          <w:rPr>
            <w:noProof/>
          </w:rPr>
          <w:tab/>
        </w:r>
        <w:r w:rsidR="00917752">
          <w:rPr>
            <w:noProof/>
          </w:rPr>
          <w:fldChar w:fldCharType="begin"/>
        </w:r>
        <w:r w:rsidR="00917752">
          <w:rPr>
            <w:noProof/>
          </w:rPr>
          <w:instrText xml:space="preserve"> PAGEREF _Toc11314 \h </w:instrText>
        </w:r>
        <w:r w:rsidR="00917752">
          <w:rPr>
            <w:noProof/>
          </w:rPr>
        </w:r>
        <w:r w:rsidR="00917752">
          <w:rPr>
            <w:noProof/>
          </w:rPr>
          <w:fldChar w:fldCharType="separate"/>
        </w:r>
        <w:r w:rsidR="00D26368">
          <w:rPr>
            <w:noProof/>
          </w:rPr>
          <w:t>43</w:t>
        </w:r>
        <w:r w:rsidR="00917752">
          <w:rPr>
            <w:noProof/>
          </w:rPr>
          <w:fldChar w:fldCharType="end"/>
        </w:r>
      </w:hyperlink>
    </w:p>
    <w:p w:rsidR="00331563" w:rsidRDefault="00397FBA">
      <w:pPr>
        <w:pStyle w:val="TOC3"/>
        <w:tabs>
          <w:tab w:val="clear" w:pos="0"/>
          <w:tab w:val="clear" w:pos="9062"/>
          <w:tab w:val="right" w:leader="dot" w:pos="9072"/>
        </w:tabs>
        <w:rPr>
          <w:noProof/>
        </w:rPr>
      </w:pPr>
      <w:hyperlink w:anchor="_Toc17925" w:history="1">
        <w:r w:rsidR="00917752">
          <w:rPr>
            <w:bCs w:val="0"/>
            <w:i/>
            <w:noProof/>
          </w:rPr>
          <w:t>Tổng kinh phí giám sát chất lượng môi trường dự án</w:t>
        </w:r>
        <w:r w:rsidR="00917752">
          <w:rPr>
            <w:noProof/>
          </w:rPr>
          <w:tab/>
        </w:r>
        <w:r w:rsidR="00917752">
          <w:rPr>
            <w:noProof/>
          </w:rPr>
          <w:fldChar w:fldCharType="begin"/>
        </w:r>
        <w:r w:rsidR="00917752">
          <w:rPr>
            <w:noProof/>
          </w:rPr>
          <w:instrText xml:space="preserve"> PAGEREF _Toc17925 \h </w:instrText>
        </w:r>
        <w:r w:rsidR="00917752">
          <w:rPr>
            <w:noProof/>
          </w:rPr>
        </w:r>
        <w:r w:rsidR="00917752">
          <w:rPr>
            <w:noProof/>
          </w:rPr>
          <w:fldChar w:fldCharType="separate"/>
        </w:r>
        <w:r w:rsidR="00D26368">
          <w:rPr>
            <w:noProof/>
          </w:rPr>
          <w:t>43</w:t>
        </w:r>
        <w:r w:rsidR="00917752">
          <w:rPr>
            <w:noProof/>
          </w:rPr>
          <w:fldChar w:fldCharType="end"/>
        </w:r>
      </w:hyperlink>
    </w:p>
    <w:p w:rsidR="00331563" w:rsidRDefault="00397FBA">
      <w:pPr>
        <w:pStyle w:val="TOC1"/>
        <w:rPr>
          <w:noProof/>
        </w:rPr>
      </w:pPr>
      <w:hyperlink w:anchor="_Toc19033" w:history="1">
        <w:r w:rsidR="00917752">
          <w:rPr>
            <w:bCs/>
            <w:noProof/>
          </w:rPr>
          <w:t>Chương VI</w:t>
        </w:r>
        <w:r w:rsidR="00917752">
          <w:rPr>
            <w:noProof/>
          </w:rPr>
          <w:tab/>
        </w:r>
        <w:r w:rsidR="00917752">
          <w:rPr>
            <w:noProof/>
          </w:rPr>
          <w:fldChar w:fldCharType="begin"/>
        </w:r>
        <w:r w:rsidR="00917752">
          <w:rPr>
            <w:noProof/>
          </w:rPr>
          <w:instrText xml:space="preserve"> PAGEREF _Toc19033 \h </w:instrText>
        </w:r>
        <w:r w:rsidR="00917752">
          <w:rPr>
            <w:noProof/>
          </w:rPr>
        </w:r>
        <w:r w:rsidR="00917752">
          <w:rPr>
            <w:noProof/>
          </w:rPr>
          <w:fldChar w:fldCharType="separate"/>
        </w:r>
        <w:r w:rsidR="00D26368">
          <w:rPr>
            <w:noProof/>
          </w:rPr>
          <w:t>44</w:t>
        </w:r>
        <w:r w:rsidR="00917752">
          <w:rPr>
            <w:noProof/>
          </w:rPr>
          <w:fldChar w:fldCharType="end"/>
        </w:r>
      </w:hyperlink>
    </w:p>
    <w:p w:rsidR="00331563" w:rsidRDefault="00397FBA">
      <w:pPr>
        <w:pStyle w:val="TOC1"/>
        <w:rPr>
          <w:noProof/>
        </w:rPr>
      </w:pPr>
      <w:hyperlink w:anchor="_Toc32097" w:history="1">
        <w:r w:rsidR="00917752">
          <w:rPr>
            <w:bCs/>
            <w:noProof/>
          </w:rPr>
          <w:t>CAM KẾT CỦA CHỦ DỰ ÁN ĐẦU TƯ</w:t>
        </w:r>
        <w:r w:rsidR="00917752">
          <w:rPr>
            <w:noProof/>
          </w:rPr>
          <w:tab/>
        </w:r>
        <w:r w:rsidR="00917752">
          <w:rPr>
            <w:noProof/>
          </w:rPr>
          <w:fldChar w:fldCharType="begin"/>
        </w:r>
        <w:r w:rsidR="00917752">
          <w:rPr>
            <w:noProof/>
          </w:rPr>
          <w:instrText xml:space="preserve"> PAGEREF _Toc32097 \h </w:instrText>
        </w:r>
        <w:r w:rsidR="00917752">
          <w:rPr>
            <w:noProof/>
          </w:rPr>
        </w:r>
        <w:r w:rsidR="00917752">
          <w:rPr>
            <w:noProof/>
          </w:rPr>
          <w:fldChar w:fldCharType="separate"/>
        </w:r>
        <w:r w:rsidR="00D26368">
          <w:rPr>
            <w:noProof/>
          </w:rPr>
          <w:t>44</w:t>
        </w:r>
        <w:r w:rsidR="00917752">
          <w:rPr>
            <w:noProof/>
          </w:rPr>
          <w:fldChar w:fldCharType="end"/>
        </w:r>
      </w:hyperlink>
    </w:p>
    <w:p w:rsidR="00331563" w:rsidRDefault="00397FBA">
      <w:pPr>
        <w:pStyle w:val="TOC1"/>
        <w:rPr>
          <w:noProof/>
        </w:rPr>
      </w:pPr>
      <w:hyperlink w:anchor="_Toc17388" w:history="1">
        <w:r w:rsidR="00917752">
          <w:rPr>
            <w:bCs/>
            <w:noProof/>
            <w:lang w:val="vi-VN"/>
          </w:rPr>
          <w:t>PHỤ LỤC CỦA BÁO CÁO</w:t>
        </w:r>
        <w:r w:rsidR="00917752">
          <w:rPr>
            <w:noProof/>
          </w:rPr>
          <w:tab/>
        </w:r>
        <w:r w:rsidR="00917752">
          <w:rPr>
            <w:noProof/>
          </w:rPr>
          <w:fldChar w:fldCharType="begin"/>
        </w:r>
        <w:r w:rsidR="00917752">
          <w:rPr>
            <w:noProof/>
          </w:rPr>
          <w:instrText xml:space="preserve"> PAGEREF _Toc17388 \h </w:instrText>
        </w:r>
        <w:r w:rsidR="00917752">
          <w:rPr>
            <w:noProof/>
          </w:rPr>
        </w:r>
        <w:r w:rsidR="00917752">
          <w:rPr>
            <w:noProof/>
          </w:rPr>
          <w:fldChar w:fldCharType="separate"/>
        </w:r>
        <w:r w:rsidR="00D26368">
          <w:rPr>
            <w:noProof/>
          </w:rPr>
          <w:t>45</w:t>
        </w:r>
        <w:r w:rsidR="00917752">
          <w:rPr>
            <w:noProof/>
          </w:rPr>
          <w:fldChar w:fldCharType="end"/>
        </w:r>
      </w:hyperlink>
    </w:p>
    <w:p w:rsidR="00331563" w:rsidRDefault="00917752">
      <w:pPr>
        <w:widowControl w:val="0"/>
        <w:tabs>
          <w:tab w:val="right" w:leader="dot" w:pos="9072"/>
        </w:tabs>
        <w:spacing w:after="0"/>
        <w:ind w:firstLine="0"/>
        <w:jc w:val="center"/>
        <w:rPr>
          <w:rFonts w:ascii="Times New Roman" w:hAnsi="Times New Roman" w:cs="Times New Roman"/>
          <w:bCs/>
          <w:sz w:val="26"/>
          <w:szCs w:val="26"/>
        </w:rPr>
      </w:pPr>
      <w:r>
        <w:rPr>
          <w:rFonts w:ascii="Times New Roman" w:hAnsi="Times New Roman" w:cs="Times New Roman"/>
          <w:szCs w:val="26"/>
        </w:rPr>
        <w:fldChar w:fldCharType="end"/>
      </w:r>
      <w:r>
        <w:rPr>
          <w:rFonts w:ascii="Times New Roman" w:hAnsi="Times New Roman" w:cs="Times New Roman"/>
          <w:bCs/>
          <w:sz w:val="26"/>
          <w:szCs w:val="26"/>
        </w:rPr>
        <w:br w:type="page"/>
      </w:r>
    </w:p>
    <w:p w:rsidR="00331563" w:rsidRDefault="00917752">
      <w:pPr>
        <w:tabs>
          <w:tab w:val="right" w:leader="dot" w:pos="8789"/>
          <w:tab w:val="right" w:leader="dot" w:pos="9072"/>
        </w:tabs>
        <w:spacing w:after="0"/>
        <w:ind w:firstLine="0"/>
        <w:jc w:val="center"/>
        <w:outlineLvl w:val="0"/>
        <w:rPr>
          <w:rFonts w:ascii="Times New Roman" w:hAnsi="Times New Roman" w:cs="Times New Roman"/>
          <w:b/>
          <w:sz w:val="26"/>
          <w:szCs w:val="26"/>
        </w:rPr>
      </w:pPr>
      <w:bookmarkStart w:id="8" w:name="_Toc27301"/>
      <w:r>
        <w:rPr>
          <w:rFonts w:ascii="Times New Roman" w:hAnsi="Times New Roman" w:cs="Times New Roman"/>
          <w:b/>
          <w:sz w:val="26"/>
          <w:szCs w:val="26"/>
          <w:lang w:val="pl-PL"/>
        </w:rPr>
        <w:lastRenderedPageBreak/>
        <w:t>DANH MỤC CÁC BẢNG</w:t>
      </w:r>
      <w:r>
        <w:rPr>
          <w:rFonts w:ascii="Times New Roman" w:hAnsi="Times New Roman" w:cs="Times New Roman"/>
          <w:b/>
          <w:sz w:val="26"/>
          <w:szCs w:val="26"/>
        </w:rPr>
        <w:t xml:space="preserve"> VÀ HÌNH</w:t>
      </w:r>
      <w:bookmarkEnd w:id="8"/>
    </w:p>
    <w:p w:rsidR="00331563" w:rsidRDefault="00331563">
      <w:pPr>
        <w:widowControl w:val="0"/>
        <w:tabs>
          <w:tab w:val="left" w:leader="dot" w:pos="9015"/>
          <w:tab w:val="left" w:leader="dot" w:pos="9129"/>
        </w:tabs>
        <w:spacing w:after="0"/>
        <w:ind w:firstLine="0"/>
        <w:rPr>
          <w:rFonts w:ascii="Times New Roman" w:hAnsi="Times New Roman" w:cs="Times New Roman"/>
          <w:sz w:val="26"/>
          <w:szCs w:val="26"/>
        </w:rPr>
      </w:pPr>
    </w:p>
    <w:bookmarkStart w:id="9" w:name="_Toc390690715"/>
    <w:p w:rsidR="00331563" w:rsidRDefault="00917752">
      <w:pPr>
        <w:pStyle w:val="TOC1"/>
        <w:rPr>
          <w:noProof/>
        </w:rPr>
      </w:pPr>
      <w:r>
        <w:rPr>
          <w:b/>
        </w:rPr>
        <w:fldChar w:fldCharType="begin"/>
      </w:r>
      <w:r>
        <w:rPr>
          <w:b/>
        </w:rPr>
        <w:instrText xml:space="preserve"> TOC \h \z \t "Heading 3,1" </w:instrText>
      </w:r>
      <w:r>
        <w:rPr>
          <w:b/>
        </w:rPr>
        <w:fldChar w:fldCharType="separate"/>
      </w:r>
      <w:hyperlink w:anchor="_Toc13780" w:history="1">
        <w:r>
          <w:rPr>
            <w:i/>
            <w:noProof/>
            <w:lang w:val="sv-SE"/>
          </w:rPr>
          <w:t>Bảng 1.</w:t>
        </w:r>
        <w:r>
          <w:rPr>
            <w:i/>
            <w:noProof/>
            <w:lang w:val="vi-VN"/>
          </w:rPr>
          <w:t>1</w:t>
        </w:r>
        <w:r>
          <w:rPr>
            <w:i/>
            <w:noProof/>
            <w:lang w:val="sv-SE"/>
          </w:rPr>
          <w:t>: Bảng cân bằng khối lượng nguyên vật liệu và sản phẩm đầu ra của dự án</w:t>
        </w:r>
        <w:r>
          <w:rPr>
            <w:noProof/>
          </w:rPr>
          <w:tab/>
        </w:r>
        <w:r>
          <w:rPr>
            <w:noProof/>
          </w:rPr>
          <w:fldChar w:fldCharType="begin"/>
        </w:r>
        <w:r>
          <w:rPr>
            <w:noProof/>
          </w:rPr>
          <w:instrText xml:space="preserve"> PAGEREF _Toc13780 \h </w:instrText>
        </w:r>
        <w:r>
          <w:rPr>
            <w:noProof/>
          </w:rPr>
        </w:r>
        <w:r>
          <w:rPr>
            <w:noProof/>
          </w:rPr>
          <w:fldChar w:fldCharType="separate"/>
        </w:r>
        <w:r w:rsidR="00B302C7">
          <w:rPr>
            <w:noProof/>
          </w:rPr>
          <w:t>13</w:t>
        </w:r>
        <w:r>
          <w:rPr>
            <w:noProof/>
          </w:rPr>
          <w:fldChar w:fldCharType="end"/>
        </w:r>
      </w:hyperlink>
    </w:p>
    <w:p w:rsidR="00331563" w:rsidRDefault="00397FBA">
      <w:pPr>
        <w:pStyle w:val="TOC1"/>
        <w:rPr>
          <w:noProof/>
        </w:rPr>
      </w:pPr>
      <w:hyperlink w:anchor="_Toc4311" w:history="1">
        <w:r w:rsidR="00917752">
          <w:rPr>
            <w:i/>
            <w:noProof/>
          </w:rPr>
          <w:t>Bảng 1.2: Nhu cầu nguyên, nhiên vật liệu, hóa chất của toàn nhà máy hoạt động</w:t>
        </w:r>
        <w:r w:rsidR="00917752">
          <w:rPr>
            <w:noProof/>
          </w:rPr>
          <w:tab/>
        </w:r>
        <w:r w:rsidR="00917752">
          <w:rPr>
            <w:noProof/>
          </w:rPr>
          <w:fldChar w:fldCharType="begin"/>
        </w:r>
        <w:r w:rsidR="00917752">
          <w:rPr>
            <w:noProof/>
          </w:rPr>
          <w:instrText xml:space="preserve"> PAGEREF _Toc4311 \h </w:instrText>
        </w:r>
        <w:r w:rsidR="00917752">
          <w:rPr>
            <w:noProof/>
          </w:rPr>
        </w:r>
        <w:r w:rsidR="00917752">
          <w:rPr>
            <w:noProof/>
          </w:rPr>
          <w:fldChar w:fldCharType="separate"/>
        </w:r>
        <w:r w:rsidR="00B302C7">
          <w:rPr>
            <w:noProof/>
          </w:rPr>
          <w:t>13</w:t>
        </w:r>
        <w:r w:rsidR="00917752">
          <w:rPr>
            <w:noProof/>
          </w:rPr>
          <w:fldChar w:fldCharType="end"/>
        </w:r>
      </w:hyperlink>
    </w:p>
    <w:p w:rsidR="00331563" w:rsidRDefault="00397FBA">
      <w:pPr>
        <w:pStyle w:val="TOC1"/>
        <w:rPr>
          <w:noProof/>
        </w:rPr>
      </w:pPr>
      <w:hyperlink w:anchor="_Toc28232" w:history="1">
        <w:r w:rsidR="00917752">
          <w:rPr>
            <w:i/>
            <w:noProof/>
          </w:rPr>
          <w:t>Bảng 1.3. Định mức sử dụng nước cho các hoạt động tại nhà máy</w:t>
        </w:r>
        <w:r w:rsidR="00917752">
          <w:rPr>
            <w:noProof/>
          </w:rPr>
          <w:tab/>
        </w:r>
        <w:r w:rsidR="00917752">
          <w:rPr>
            <w:noProof/>
          </w:rPr>
          <w:fldChar w:fldCharType="begin"/>
        </w:r>
        <w:r w:rsidR="00917752">
          <w:rPr>
            <w:noProof/>
          </w:rPr>
          <w:instrText xml:space="preserve"> PAGEREF _Toc28232 \h </w:instrText>
        </w:r>
        <w:r w:rsidR="00917752">
          <w:rPr>
            <w:noProof/>
          </w:rPr>
        </w:r>
        <w:r w:rsidR="00917752">
          <w:rPr>
            <w:noProof/>
          </w:rPr>
          <w:fldChar w:fldCharType="separate"/>
        </w:r>
        <w:r w:rsidR="00B302C7">
          <w:rPr>
            <w:noProof/>
          </w:rPr>
          <w:t>15</w:t>
        </w:r>
        <w:r w:rsidR="00917752">
          <w:rPr>
            <w:noProof/>
          </w:rPr>
          <w:fldChar w:fldCharType="end"/>
        </w:r>
      </w:hyperlink>
    </w:p>
    <w:p w:rsidR="00331563" w:rsidRDefault="00397FBA">
      <w:pPr>
        <w:pStyle w:val="TOC1"/>
        <w:rPr>
          <w:noProof/>
        </w:rPr>
      </w:pPr>
      <w:hyperlink w:anchor="_Toc4540" w:history="1">
        <w:r w:rsidR="00917752">
          <w:rPr>
            <w:i/>
            <w:noProof/>
            <w:lang w:val="sv-SE"/>
          </w:rPr>
          <w:t>Bảng 1.4. Nhu cầu sử dụng nước của dự án</w:t>
        </w:r>
        <w:r w:rsidR="00917752">
          <w:rPr>
            <w:noProof/>
          </w:rPr>
          <w:tab/>
        </w:r>
        <w:r w:rsidR="00917752">
          <w:rPr>
            <w:noProof/>
          </w:rPr>
          <w:fldChar w:fldCharType="begin"/>
        </w:r>
        <w:r w:rsidR="00917752">
          <w:rPr>
            <w:noProof/>
          </w:rPr>
          <w:instrText xml:space="preserve"> PAGEREF _Toc4540 \h </w:instrText>
        </w:r>
        <w:r w:rsidR="00917752">
          <w:rPr>
            <w:noProof/>
          </w:rPr>
        </w:r>
        <w:r w:rsidR="00917752">
          <w:rPr>
            <w:noProof/>
          </w:rPr>
          <w:fldChar w:fldCharType="separate"/>
        </w:r>
        <w:r w:rsidR="00B302C7">
          <w:rPr>
            <w:noProof/>
          </w:rPr>
          <w:t>15</w:t>
        </w:r>
        <w:r w:rsidR="00917752">
          <w:rPr>
            <w:noProof/>
          </w:rPr>
          <w:fldChar w:fldCharType="end"/>
        </w:r>
      </w:hyperlink>
    </w:p>
    <w:p w:rsidR="00331563" w:rsidRDefault="00397FBA">
      <w:pPr>
        <w:pStyle w:val="TOC1"/>
        <w:rPr>
          <w:noProof/>
        </w:rPr>
      </w:pPr>
      <w:hyperlink w:anchor="_Toc7800" w:history="1">
        <w:r w:rsidR="00917752">
          <w:rPr>
            <w:i/>
            <w:noProof/>
          </w:rPr>
          <w:t>Bảng 1.5: Quy hoạch sử dụng đất</w:t>
        </w:r>
        <w:r w:rsidR="00917752">
          <w:rPr>
            <w:noProof/>
          </w:rPr>
          <w:tab/>
        </w:r>
        <w:r w:rsidR="00917752">
          <w:rPr>
            <w:noProof/>
          </w:rPr>
          <w:fldChar w:fldCharType="begin"/>
        </w:r>
        <w:r w:rsidR="00917752">
          <w:rPr>
            <w:noProof/>
          </w:rPr>
          <w:instrText xml:space="preserve"> PAGEREF _Toc7800 \h </w:instrText>
        </w:r>
        <w:r w:rsidR="00917752">
          <w:rPr>
            <w:noProof/>
          </w:rPr>
        </w:r>
        <w:r w:rsidR="00917752">
          <w:rPr>
            <w:noProof/>
          </w:rPr>
          <w:fldChar w:fldCharType="separate"/>
        </w:r>
        <w:r w:rsidR="00B302C7">
          <w:rPr>
            <w:noProof/>
          </w:rPr>
          <w:t>17</w:t>
        </w:r>
        <w:r w:rsidR="00917752">
          <w:rPr>
            <w:noProof/>
          </w:rPr>
          <w:fldChar w:fldCharType="end"/>
        </w:r>
      </w:hyperlink>
    </w:p>
    <w:p w:rsidR="00331563" w:rsidRDefault="00397FBA">
      <w:pPr>
        <w:pStyle w:val="TOC1"/>
        <w:rPr>
          <w:noProof/>
        </w:rPr>
      </w:pPr>
      <w:hyperlink w:anchor="_Toc21419" w:history="1">
        <w:r w:rsidR="00917752">
          <w:rPr>
            <w:i/>
            <w:noProof/>
          </w:rPr>
          <w:t>Bảng 1.6: Diện tích xây dựng các hạng mục công trình</w:t>
        </w:r>
        <w:r w:rsidR="00917752">
          <w:rPr>
            <w:noProof/>
          </w:rPr>
          <w:tab/>
        </w:r>
        <w:r w:rsidR="00917752">
          <w:rPr>
            <w:noProof/>
          </w:rPr>
          <w:fldChar w:fldCharType="begin"/>
        </w:r>
        <w:r w:rsidR="00917752">
          <w:rPr>
            <w:noProof/>
          </w:rPr>
          <w:instrText xml:space="preserve"> PAGEREF _Toc21419 \h </w:instrText>
        </w:r>
        <w:r w:rsidR="00917752">
          <w:rPr>
            <w:noProof/>
          </w:rPr>
        </w:r>
        <w:r w:rsidR="00917752">
          <w:rPr>
            <w:noProof/>
          </w:rPr>
          <w:fldChar w:fldCharType="separate"/>
        </w:r>
        <w:r w:rsidR="00B302C7">
          <w:rPr>
            <w:noProof/>
          </w:rPr>
          <w:t>17</w:t>
        </w:r>
        <w:r w:rsidR="00917752">
          <w:rPr>
            <w:noProof/>
          </w:rPr>
          <w:fldChar w:fldCharType="end"/>
        </w:r>
      </w:hyperlink>
    </w:p>
    <w:p w:rsidR="00331563" w:rsidRDefault="00397FBA">
      <w:pPr>
        <w:pStyle w:val="TOC1"/>
        <w:rPr>
          <w:noProof/>
        </w:rPr>
      </w:pPr>
      <w:hyperlink w:anchor="_Toc8141" w:history="1">
        <w:r w:rsidR="00917752">
          <w:rPr>
            <w:i/>
            <w:noProof/>
            <w:lang w:val="vi-VN"/>
          </w:rPr>
          <w:t>Bảng 1.7: Danh mục máy móc, thiết bị của dự án sau khi sắp xếp lại</w:t>
        </w:r>
        <w:r w:rsidR="00917752">
          <w:rPr>
            <w:noProof/>
          </w:rPr>
          <w:tab/>
        </w:r>
        <w:r w:rsidR="00917752">
          <w:rPr>
            <w:noProof/>
          </w:rPr>
          <w:fldChar w:fldCharType="begin"/>
        </w:r>
        <w:r w:rsidR="00917752">
          <w:rPr>
            <w:noProof/>
          </w:rPr>
          <w:instrText xml:space="preserve"> PAGEREF _Toc8141 \h </w:instrText>
        </w:r>
        <w:r w:rsidR="00917752">
          <w:rPr>
            <w:noProof/>
          </w:rPr>
        </w:r>
        <w:r w:rsidR="00917752">
          <w:rPr>
            <w:noProof/>
          </w:rPr>
          <w:fldChar w:fldCharType="separate"/>
        </w:r>
        <w:r w:rsidR="00B302C7">
          <w:rPr>
            <w:noProof/>
          </w:rPr>
          <w:t>18</w:t>
        </w:r>
        <w:r w:rsidR="00917752">
          <w:rPr>
            <w:noProof/>
          </w:rPr>
          <w:fldChar w:fldCharType="end"/>
        </w:r>
      </w:hyperlink>
    </w:p>
    <w:p w:rsidR="00331563" w:rsidRDefault="00397FBA">
      <w:pPr>
        <w:pStyle w:val="TOC1"/>
        <w:rPr>
          <w:noProof/>
        </w:rPr>
      </w:pPr>
      <w:hyperlink w:anchor="_Toc6900" w:history="1">
        <w:r w:rsidR="00917752">
          <w:rPr>
            <w:i/>
            <w:noProof/>
            <w:lang w:val="vi-VN"/>
          </w:rPr>
          <w:t>Bảng 2.</w:t>
        </w:r>
        <w:r w:rsidR="00917752">
          <w:rPr>
            <w:i/>
            <w:noProof/>
            <w:lang w:val="en-US"/>
          </w:rPr>
          <w:t>1</w:t>
        </w:r>
        <w:r w:rsidR="00917752">
          <w:rPr>
            <w:i/>
            <w:noProof/>
            <w:lang w:val="vi-VN"/>
          </w:rPr>
          <w:t>: Kết quả phân tích chất lượng nước thải sau hệ thống XLNT tập trung KCN Nhơn Trạch I</w:t>
        </w:r>
        <w:r w:rsidR="00917752">
          <w:rPr>
            <w:noProof/>
          </w:rPr>
          <w:tab/>
        </w:r>
        <w:r w:rsidR="00917752">
          <w:rPr>
            <w:noProof/>
          </w:rPr>
          <w:fldChar w:fldCharType="begin"/>
        </w:r>
        <w:r w:rsidR="00917752">
          <w:rPr>
            <w:noProof/>
          </w:rPr>
          <w:instrText xml:space="preserve"> PAGEREF _Toc6900 \h </w:instrText>
        </w:r>
        <w:r w:rsidR="00917752">
          <w:rPr>
            <w:noProof/>
          </w:rPr>
        </w:r>
        <w:r w:rsidR="00917752">
          <w:rPr>
            <w:noProof/>
          </w:rPr>
          <w:fldChar w:fldCharType="separate"/>
        </w:r>
        <w:r w:rsidR="00B302C7">
          <w:rPr>
            <w:noProof/>
          </w:rPr>
          <w:t>23</w:t>
        </w:r>
        <w:r w:rsidR="00917752">
          <w:rPr>
            <w:noProof/>
          </w:rPr>
          <w:fldChar w:fldCharType="end"/>
        </w:r>
      </w:hyperlink>
    </w:p>
    <w:p w:rsidR="00331563" w:rsidRDefault="00397FBA">
      <w:pPr>
        <w:pStyle w:val="TOC1"/>
        <w:rPr>
          <w:noProof/>
        </w:rPr>
      </w:pPr>
      <w:hyperlink w:anchor="_Toc26309" w:history="1">
        <w:r w:rsidR="00917752">
          <w:rPr>
            <w:i/>
            <w:noProof/>
            <w:lang w:val="nb-NO"/>
          </w:rPr>
          <w:t>Bảng 3</w:t>
        </w:r>
        <w:r w:rsidR="00917752">
          <w:rPr>
            <w:i/>
            <w:noProof/>
            <w:lang w:val="fr-FR"/>
          </w:rPr>
          <w:t>.</w:t>
        </w:r>
        <w:r w:rsidR="00917752">
          <w:rPr>
            <w:i/>
            <w:noProof/>
            <w:lang w:val="nb-NO"/>
          </w:rPr>
          <w:t>1</w:t>
        </w:r>
        <w:r w:rsidR="00917752">
          <w:rPr>
            <w:i/>
            <w:noProof/>
            <w:lang w:val="fr-FR"/>
          </w:rPr>
          <w:t xml:space="preserve">. </w:t>
        </w:r>
        <w:r w:rsidR="00917752">
          <w:rPr>
            <w:i/>
            <w:noProof/>
            <w:lang w:val="nb-NO"/>
          </w:rPr>
          <w:t>B</w:t>
        </w:r>
        <w:r w:rsidR="00917752">
          <w:rPr>
            <w:i/>
            <w:iCs/>
            <w:noProof/>
            <w:lang w:val="nb-NO"/>
          </w:rPr>
          <w:t>ảng tóm tắt các các công trình xử lý bụi của dự án</w:t>
        </w:r>
        <w:r w:rsidR="00917752">
          <w:rPr>
            <w:noProof/>
          </w:rPr>
          <w:tab/>
        </w:r>
        <w:r w:rsidR="00917752">
          <w:rPr>
            <w:noProof/>
          </w:rPr>
          <w:fldChar w:fldCharType="begin"/>
        </w:r>
        <w:r w:rsidR="00917752">
          <w:rPr>
            <w:noProof/>
          </w:rPr>
          <w:instrText xml:space="preserve"> PAGEREF _Toc26309 \h </w:instrText>
        </w:r>
        <w:r w:rsidR="00917752">
          <w:rPr>
            <w:noProof/>
          </w:rPr>
        </w:r>
        <w:r w:rsidR="00917752">
          <w:rPr>
            <w:noProof/>
          </w:rPr>
          <w:fldChar w:fldCharType="separate"/>
        </w:r>
        <w:r w:rsidR="00B302C7">
          <w:rPr>
            <w:noProof/>
          </w:rPr>
          <w:t>30</w:t>
        </w:r>
        <w:r w:rsidR="00917752">
          <w:rPr>
            <w:noProof/>
          </w:rPr>
          <w:fldChar w:fldCharType="end"/>
        </w:r>
      </w:hyperlink>
    </w:p>
    <w:p w:rsidR="00331563" w:rsidRDefault="00397FBA">
      <w:pPr>
        <w:pStyle w:val="TOC1"/>
        <w:rPr>
          <w:noProof/>
        </w:rPr>
      </w:pPr>
      <w:hyperlink w:anchor="_Toc15776" w:history="1">
        <w:r w:rsidR="00917752">
          <w:rPr>
            <w:i/>
            <w:noProof/>
          </w:rPr>
          <w:t>Bảng 3.2: Khối lượng chất thải công nghiệp không nguy hại</w:t>
        </w:r>
        <w:r w:rsidR="00917752">
          <w:rPr>
            <w:noProof/>
          </w:rPr>
          <w:tab/>
        </w:r>
        <w:r w:rsidR="00917752">
          <w:rPr>
            <w:noProof/>
          </w:rPr>
          <w:fldChar w:fldCharType="begin"/>
        </w:r>
        <w:r w:rsidR="00917752">
          <w:rPr>
            <w:noProof/>
          </w:rPr>
          <w:instrText xml:space="preserve"> PAGEREF _Toc15776 \h </w:instrText>
        </w:r>
        <w:r w:rsidR="00917752">
          <w:rPr>
            <w:noProof/>
          </w:rPr>
        </w:r>
        <w:r w:rsidR="00917752">
          <w:rPr>
            <w:noProof/>
          </w:rPr>
          <w:fldChar w:fldCharType="separate"/>
        </w:r>
        <w:r w:rsidR="00B302C7">
          <w:rPr>
            <w:noProof/>
          </w:rPr>
          <w:t>33</w:t>
        </w:r>
        <w:r w:rsidR="00917752">
          <w:rPr>
            <w:noProof/>
          </w:rPr>
          <w:fldChar w:fldCharType="end"/>
        </w:r>
      </w:hyperlink>
    </w:p>
    <w:p w:rsidR="00331563" w:rsidRDefault="00397FBA">
      <w:pPr>
        <w:pStyle w:val="TOC1"/>
        <w:rPr>
          <w:noProof/>
        </w:rPr>
      </w:pPr>
      <w:hyperlink w:anchor="_Toc14154" w:history="1">
        <w:r w:rsidR="00917752">
          <w:rPr>
            <w:i/>
            <w:noProof/>
          </w:rPr>
          <w:t>B</w:t>
        </w:r>
        <w:r w:rsidR="00917752">
          <w:rPr>
            <w:i/>
            <w:noProof/>
            <w:lang w:val="de-DE"/>
          </w:rPr>
          <w:t>ảng 3.3: Thống kê số lượng chất thải nguy hại phát sinh trung bình trong 01 năm</w:t>
        </w:r>
        <w:r w:rsidR="00917752">
          <w:rPr>
            <w:noProof/>
          </w:rPr>
          <w:tab/>
        </w:r>
        <w:r w:rsidR="00917752">
          <w:rPr>
            <w:noProof/>
          </w:rPr>
          <w:fldChar w:fldCharType="begin"/>
        </w:r>
        <w:r w:rsidR="00917752">
          <w:rPr>
            <w:noProof/>
          </w:rPr>
          <w:instrText xml:space="preserve"> PAGEREF _Toc14154 \h </w:instrText>
        </w:r>
        <w:r w:rsidR="00917752">
          <w:rPr>
            <w:noProof/>
          </w:rPr>
        </w:r>
        <w:r w:rsidR="00917752">
          <w:rPr>
            <w:noProof/>
          </w:rPr>
          <w:fldChar w:fldCharType="separate"/>
        </w:r>
        <w:r w:rsidR="00B302C7">
          <w:rPr>
            <w:noProof/>
          </w:rPr>
          <w:t>34</w:t>
        </w:r>
        <w:r w:rsidR="00917752">
          <w:rPr>
            <w:noProof/>
          </w:rPr>
          <w:fldChar w:fldCharType="end"/>
        </w:r>
      </w:hyperlink>
    </w:p>
    <w:p w:rsidR="00331563" w:rsidRDefault="00397FBA">
      <w:pPr>
        <w:pStyle w:val="TOC1"/>
        <w:rPr>
          <w:noProof/>
        </w:rPr>
      </w:pPr>
      <w:hyperlink w:anchor="_Toc31230" w:history="1">
        <w:r w:rsidR="00917752">
          <w:rPr>
            <w:i/>
            <w:noProof/>
          </w:rPr>
          <w:t>Hình 3.1. Sơ đồ thoát nước mưa của dự án</w:t>
        </w:r>
        <w:r w:rsidR="00917752">
          <w:rPr>
            <w:noProof/>
          </w:rPr>
          <w:tab/>
        </w:r>
        <w:r w:rsidR="00917752">
          <w:rPr>
            <w:noProof/>
          </w:rPr>
          <w:fldChar w:fldCharType="begin"/>
        </w:r>
        <w:r w:rsidR="00917752">
          <w:rPr>
            <w:noProof/>
          </w:rPr>
          <w:instrText xml:space="preserve"> PAGEREF _Toc31230 \h </w:instrText>
        </w:r>
        <w:r w:rsidR="00917752">
          <w:rPr>
            <w:noProof/>
          </w:rPr>
        </w:r>
        <w:r w:rsidR="00917752">
          <w:rPr>
            <w:noProof/>
          </w:rPr>
          <w:fldChar w:fldCharType="separate"/>
        </w:r>
        <w:r w:rsidR="00B302C7">
          <w:rPr>
            <w:noProof/>
          </w:rPr>
          <w:t>25</w:t>
        </w:r>
        <w:r w:rsidR="00917752">
          <w:rPr>
            <w:noProof/>
          </w:rPr>
          <w:fldChar w:fldCharType="end"/>
        </w:r>
      </w:hyperlink>
    </w:p>
    <w:p w:rsidR="00331563" w:rsidRDefault="00397FBA">
      <w:pPr>
        <w:pStyle w:val="TOC1"/>
        <w:rPr>
          <w:noProof/>
        </w:rPr>
      </w:pPr>
      <w:hyperlink w:anchor="_Toc14266" w:history="1">
        <w:r w:rsidR="00917752">
          <w:rPr>
            <w:i/>
            <w:noProof/>
          </w:rPr>
          <w:t xml:space="preserve">Hình 3.2. Sơ đồ </w:t>
        </w:r>
        <w:r w:rsidR="00917752">
          <w:rPr>
            <w:i/>
            <w:noProof/>
            <w:lang w:val="nl-NL"/>
          </w:rPr>
          <w:t xml:space="preserve">minh họa mạng lưới </w:t>
        </w:r>
        <w:r w:rsidR="00917752">
          <w:rPr>
            <w:i/>
            <w:noProof/>
          </w:rPr>
          <w:t xml:space="preserve">thoát nước </w:t>
        </w:r>
        <w:r w:rsidR="00917752">
          <w:rPr>
            <w:i/>
            <w:noProof/>
            <w:lang w:val="nl-NL"/>
          </w:rPr>
          <w:t>thải</w:t>
        </w:r>
        <w:r w:rsidR="00917752">
          <w:rPr>
            <w:i/>
            <w:noProof/>
          </w:rPr>
          <w:t xml:space="preserve"> của dự án</w:t>
        </w:r>
        <w:r w:rsidR="00917752">
          <w:rPr>
            <w:noProof/>
          </w:rPr>
          <w:tab/>
        </w:r>
        <w:r w:rsidR="00917752">
          <w:rPr>
            <w:noProof/>
          </w:rPr>
          <w:fldChar w:fldCharType="begin"/>
        </w:r>
        <w:r w:rsidR="00917752">
          <w:rPr>
            <w:noProof/>
          </w:rPr>
          <w:instrText xml:space="preserve"> PAGEREF _Toc14266 \h </w:instrText>
        </w:r>
        <w:r w:rsidR="00917752">
          <w:rPr>
            <w:noProof/>
          </w:rPr>
        </w:r>
        <w:r w:rsidR="00917752">
          <w:rPr>
            <w:noProof/>
          </w:rPr>
          <w:fldChar w:fldCharType="separate"/>
        </w:r>
        <w:r w:rsidR="00B302C7">
          <w:rPr>
            <w:noProof/>
          </w:rPr>
          <w:t>26</w:t>
        </w:r>
        <w:r w:rsidR="00917752">
          <w:rPr>
            <w:noProof/>
          </w:rPr>
          <w:fldChar w:fldCharType="end"/>
        </w:r>
      </w:hyperlink>
    </w:p>
    <w:p w:rsidR="00331563" w:rsidRDefault="00397FBA">
      <w:pPr>
        <w:pStyle w:val="TOC1"/>
        <w:rPr>
          <w:noProof/>
        </w:rPr>
      </w:pPr>
      <w:hyperlink w:anchor="_Toc9779" w:history="1">
        <w:r w:rsidR="00917752">
          <w:rPr>
            <w:i/>
            <w:noProof/>
          </w:rPr>
          <w:t>Hình 3.3. Sơ đồ bể tách dầu kết hợp lắng cặn</w:t>
        </w:r>
        <w:r w:rsidR="00917752">
          <w:rPr>
            <w:noProof/>
          </w:rPr>
          <w:tab/>
        </w:r>
        <w:r w:rsidR="00917752">
          <w:rPr>
            <w:noProof/>
          </w:rPr>
          <w:fldChar w:fldCharType="begin"/>
        </w:r>
        <w:r w:rsidR="00917752">
          <w:rPr>
            <w:noProof/>
          </w:rPr>
          <w:instrText xml:space="preserve"> PAGEREF _Toc9779 \h </w:instrText>
        </w:r>
        <w:r w:rsidR="00917752">
          <w:rPr>
            <w:noProof/>
          </w:rPr>
        </w:r>
        <w:r w:rsidR="00917752">
          <w:rPr>
            <w:noProof/>
          </w:rPr>
          <w:fldChar w:fldCharType="separate"/>
        </w:r>
        <w:r w:rsidR="00B302C7">
          <w:rPr>
            <w:noProof/>
          </w:rPr>
          <w:t>26</w:t>
        </w:r>
        <w:r w:rsidR="00917752">
          <w:rPr>
            <w:noProof/>
          </w:rPr>
          <w:fldChar w:fldCharType="end"/>
        </w:r>
      </w:hyperlink>
    </w:p>
    <w:p w:rsidR="00331563" w:rsidRDefault="00397FBA">
      <w:pPr>
        <w:pStyle w:val="TOC1"/>
        <w:rPr>
          <w:noProof/>
        </w:rPr>
      </w:pPr>
      <w:hyperlink w:anchor="_Toc28748" w:history="1">
        <w:r w:rsidR="00917752">
          <w:rPr>
            <w:i/>
            <w:noProof/>
            <w:lang w:val="pt-BR"/>
          </w:rPr>
          <w:t>Hình 3.4: Cấu tạo bể tự hoại xử lý nước thải sinh hoạt</w:t>
        </w:r>
        <w:r w:rsidR="00917752">
          <w:rPr>
            <w:noProof/>
          </w:rPr>
          <w:tab/>
        </w:r>
        <w:r w:rsidR="00917752">
          <w:rPr>
            <w:noProof/>
          </w:rPr>
          <w:fldChar w:fldCharType="begin"/>
        </w:r>
        <w:r w:rsidR="00917752">
          <w:rPr>
            <w:noProof/>
          </w:rPr>
          <w:instrText xml:space="preserve"> PAGEREF _Toc28748 \h </w:instrText>
        </w:r>
        <w:r w:rsidR="00917752">
          <w:rPr>
            <w:noProof/>
          </w:rPr>
        </w:r>
        <w:r w:rsidR="00917752">
          <w:rPr>
            <w:noProof/>
          </w:rPr>
          <w:fldChar w:fldCharType="separate"/>
        </w:r>
        <w:r w:rsidR="00B302C7">
          <w:rPr>
            <w:noProof/>
          </w:rPr>
          <w:t>27</w:t>
        </w:r>
        <w:r w:rsidR="00917752">
          <w:rPr>
            <w:noProof/>
          </w:rPr>
          <w:fldChar w:fldCharType="end"/>
        </w:r>
      </w:hyperlink>
    </w:p>
    <w:p w:rsidR="00331563" w:rsidRDefault="00397FBA">
      <w:pPr>
        <w:pStyle w:val="TOC1"/>
        <w:rPr>
          <w:noProof/>
        </w:rPr>
      </w:pPr>
      <w:hyperlink w:anchor="_Toc10748" w:history="1">
        <w:r w:rsidR="00917752">
          <w:rPr>
            <w:i/>
            <w:noProof/>
            <w:lang w:val="fr-FR"/>
          </w:rPr>
          <w:t>Hình 3.5. Sơ đồ quy trình hệ thống xử lý bụi túi vải (dạng tổ ong)</w:t>
        </w:r>
        <w:r w:rsidR="00917752">
          <w:rPr>
            <w:noProof/>
          </w:rPr>
          <w:tab/>
        </w:r>
        <w:r w:rsidR="00917752">
          <w:rPr>
            <w:noProof/>
          </w:rPr>
          <w:fldChar w:fldCharType="begin"/>
        </w:r>
        <w:r w:rsidR="00917752">
          <w:rPr>
            <w:noProof/>
          </w:rPr>
          <w:instrText xml:space="preserve"> PAGEREF _Toc10748 \h </w:instrText>
        </w:r>
        <w:r w:rsidR="00917752">
          <w:rPr>
            <w:noProof/>
          </w:rPr>
        </w:r>
        <w:r w:rsidR="00917752">
          <w:rPr>
            <w:noProof/>
          </w:rPr>
          <w:fldChar w:fldCharType="separate"/>
        </w:r>
        <w:r w:rsidR="00B302C7">
          <w:rPr>
            <w:noProof/>
          </w:rPr>
          <w:t>31</w:t>
        </w:r>
        <w:r w:rsidR="00917752">
          <w:rPr>
            <w:noProof/>
          </w:rPr>
          <w:fldChar w:fldCharType="end"/>
        </w:r>
      </w:hyperlink>
    </w:p>
    <w:p w:rsidR="00331563" w:rsidRDefault="00331563">
      <w:pPr>
        <w:rPr>
          <w:noProof/>
        </w:rPr>
      </w:pPr>
    </w:p>
    <w:p w:rsidR="00331563" w:rsidRDefault="00917752">
      <w:pPr>
        <w:tabs>
          <w:tab w:val="right" w:leader="dot" w:pos="9072"/>
        </w:tabs>
        <w:spacing w:after="0"/>
        <w:ind w:right="-181" w:firstLine="0"/>
        <w:rPr>
          <w:rFonts w:ascii="Times New Roman" w:hAnsi="Times New Roman" w:cs="Times New Roman"/>
          <w:sz w:val="26"/>
          <w:szCs w:val="26"/>
          <w:lang w:val="pl-PL"/>
        </w:rPr>
      </w:pPr>
      <w:r>
        <w:rPr>
          <w:rFonts w:ascii="Times New Roman" w:hAnsi="Times New Roman" w:cs="Times New Roman"/>
          <w:szCs w:val="26"/>
        </w:rPr>
        <w:fldChar w:fldCharType="end"/>
      </w:r>
    </w:p>
    <w:p w:rsidR="00331563" w:rsidRDefault="00331563">
      <w:pPr>
        <w:tabs>
          <w:tab w:val="right" w:leader="dot" w:pos="8789"/>
          <w:tab w:val="right" w:leader="dot" w:pos="9072"/>
        </w:tabs>
        <w:spacing w:after="0"/>
        <w:ind w:firstLine="0"/>
        <w:jc w:val="center"/>
        <w:rPr>
          <w:rFonts w:ascii="Times New Roman" w:hAnsi="Times New Roman" w:cs="Times New Roman"/>
          <w:b/>
          <w:sz w:val="26"/>
          <w:szCs w:val="26"/>
          <w:lang w:val="pl-PL"/>
        </w:rPr>
      </w:pPr>
    </w:p>
    <w:p w:rsidR="00331563" w:rsidRDefault="00331563">
      <w:pPr>
        <w:spacing w:after="0"/>
        <w:ind w:firstLine="0"/>
        <w:jc w:val="left"/>
        <w:rPr>
          <w:rFonts w:ascii="Times New Roman" w:hAnsi="Times New Roman" w:cs="Times New Roman"/>
          <w:b/>
          <w:bCs/>
          <w:sz w:val="26"/>
          <w:szCs w:val="26"/>
          <w:lang w:val="it-IT"/>
        </w:rPr>
        <w:sectPr w:rsidR="00331563">
          <w:headerReference w:type="default" r:id="rId9"/>
          <w:footerReference w:type="default" r:id="rId10"/>
          <w:pgSz w:w="11907" w:h="16840"/>
          <w:pgMar w:top="963" w:right="1134" w:bottom="851" w:left="1701" w:header="567" w:footer="27" w:gutter="0"/>
          <w:pgNumType w:fmt="lowerRoman" w:start="1"/>
          <w:cols w:space="720"/>
          <w:docGrid w:linePitch="381"/>
        </w:sectPr>
      </w:pPr>
      <w:bookmarkStart w:id="10" w:name="_Toc334971235"/>
      <w:bookmarkStart w:id="11" w:name="_Toc333914050"/>
      <w:bookmarkStart w:id="12" w:name="_Toc341774530"/>
      <w:bookmarkStart w:id="13" w:name="_Toc333905011"/>
      <w:bookmarkStart w:id="14" w:name="_Toc341774519"/>
      <w:bookmarkStart w:id="15" w:name="_Toc333906183"/>
      <w:bookmarkStart w:id="16" w:name="_Toc333914058"/>
      <w:bookmarkStart w:id="17" w:name="_Toc333905019"/>
      <w:bookmarkStart w:id="18" w:name="_Toc333905703"/>
      <w:bookmarkStart w:id="19" w:name="_Toc333906175"/>
      <w:bookmarkStart w:id="20" w:name="_Toc334971227"/>
      <w:bookmarkStart w:id="21" w:name="_Toc333905711"/>
      <w:bookmarkEnd w:id="1"/>
      <w:bookmarkEnd w:id="2"/>
      <w:bookmarkEnd w:id="3"/>
      <w:bookmarkEnd w:id="4"/>
      <w:bookmarkEnd w:id="5"/>
      <w:bookmarkEnd w:id="6"/>
      <w:bookmarkEnd w:id="9"/>
    </w:p>
    <w:p w:rsidR="00331563" w:rsidRDefault="00917752">
      <w:pPr>
        <w:widowControl w:val="0"/>
        <w:spacing w:before="0" w:after="0"/>
        <w:ind w:firstLine="0"/>
        <w:jc w:val="center"/>
        <w:outlineLvl w:val="0"/>
        <w:rPr>
          <w:rFonts w:ascii="Times New Roman" w:hAnsi="Times New Roman" w:cs="Times New Roman"/>
          <w:b/>
          <w:bCs/>
          <w:sz w:val="26"/>
          <w:szCs w:val="26"/>
        </w:rPr>
      </w:pPr>
      <w:bookmarkStart w:id="22" w:name="_Toc334971236"/>
      <w:bookmarkStart w:id="23" w:name="_Toc333905712"/>
      <w:bookmarkStart w:id="24" w:name="_Toc333914059"/>
      <w:bookmarkStart w:id="25" w:name="_Toc333905020"/>
      <w:bookmarkStart w:id="26" w:name="_Toc333906184"/>
      <w:bookmarkStart w:id="27" w:name="_Toc341774531"/>
      <w:bookmarkStart w:id="28" w:name="_Toc7628"/>
      <w:bookmarkEnd w:id="10"/>
      <w:bookmarkEnd w:id="11"/>
      <w:bookmarkEnd w:id="12"/>
      <w:bookmarkEnd w:id="13"/>
      <w:bookmarkEnd w:id="14"/>
      <w:bookmarkEnd w:id="15"/>
      <w:bookmarkEnd w:id="16"/>
      <w:bookmarkEnd w:id="17"/>
      <w:bookmarkEnd w:id="18"/>
      <w:bookmarkEnd w:id="19"/>
      <w:bookmarkEnd w:id="20"/>
      <w:bookmarkEnd w:id="21"/>
      <w:r>
        <w:rPr>
          <w:rFonts w:ascii="Times New Roman" w:hAnsi="Times New Roman" w:cs="Times New Roman"/>
          <w:b/>
          <w:bCs/>
          <w:sz w:val="26"/>
          <w:szCs w:val="26"/>
        </w:rPr>
        <w:lastRenderedPageBreak/>
        <w:t xml:space="preserve">Chương </w:t>
      </w:r>
      <w:bookmarkEnd w:id="22"/>
      <w:bookmarkEnd w:id="23"/>
      <w:bookmarkEnd w:id="24"/>
      <w:bookmarkEnd w:id="25"/>
      <w:bookmarkEnd w:id="26"/>
      <w:bookmarkEnd w:id="27"/>
      <w:r>
        <w:rPr>
          <w:rFonts w:ascii="Times New Roman" w:hAnsi="Times New Roman" w:cs="Times New Roman"/>
          <w:b/>
          <w:bCs/>
          <w:sz w:val="26"/>
          <w:szCs w:val="26"/>
        </w:rPr>
        <w:t>I</w:t>
      </w:r>
      <w:bookmarkEnd w:id="28"/>
    </w:p>
    <w:p w:rsidR="00331563" w:rsidRDefault="00917752">
      <w:pPr>
        <w:widowControl w:val="0"/>
        <w:spacing w:before="0" w:after="0"/>
        <w:ind w:firstLine="0"/>
        <w:jc w:val="center"/>
        <w:outlineLvl w:val="0"/>
        <w:rPr>
          <w:rFonts w:ascii="Times New Roman" w:hAnsi="Times New Roman" w:cs="Times New Roman"/>
          <w:b/>
          <w:bCs/>
          <w:sz w:val="26"/>
          <w:szCs w:val="26"/>
        </w:rPr>
      </w:pPr>
      <w:bookmarkStart w:id="29" w:name="_Toc103949054"/>
      <w:bookmarkStart w:id="30" w:name="_Toc4457"/>
      <w:r>
        <w:rPr>
          <w:rFonts w:ascii="Times New Roman" w:hAnsi="Times New Roman" w:cs="Times New Roman"/>
          <w:b/>
          <w:bCs/>
          <w:sz w:val="26"/>
          <w:szCs w:val="26"/>
        </w:rPr>
        <w:t>THÔNG TIN CHUNG VỀ DỰ ÁN ĐẦU TƯ</w:t>
      </w:r>
      <w:bookmarkEnd w:id="29"/>
      <w:bookmarkEnd w:id="30"/>
    </w:p>
    <w:p w:rsidR="00331563" w:rsidRDefault="00331563">
      <w:pPr>
        <w:widowControl w:val="0"/>
        <w:spacing w:after="0"/>
        <w:ind w:firstLine="0"/>
        <w:outlineLvl w:val="0"/>
        <w:rPr>
          <w:rFonts w:ascii="Times New Roman" w:hAnsi="Times New Roman" w:cs="Times New Roman"/>
          <w:b/>
          <w:bCs/>
          <w:sz w:val="26"/>
          <w:szCs w:val="26"/>
        </w:rPr>
      </w:pPr>
      <w:bookmarkStart w:id="31" w:name="_Toc229598965"/>
      <w:bookmarkStart w:id="32" w:name="_Toc341774533"/>
      <w:bookmarkStart w:id="33" w:name="_Toc334971237"/>
      <w:bookmarkStart w:id="34" w:name="_Toc333906185"/>
      <w:bookmarkStart w:id="35" w:name="_Toc333914060"/>
      <w:bookmarkStart w:id="36" w:name="_Toc333905713"/>
      <w:bookmarkStart w:id="37" w:name="_Toc333905021"/>
    </w:p>
    <w:p w:rsidR="00331563" w:rsidRDefault="00917752">
      <w:pPr>
        <w:widowControl w:val="0"/>
        <w:spacing w:before="60" w:after="0"/>
        <w:ind w:firstLine="0"/>
        <w:outlineLvl w:val="0"/>
        <w:rPr>
          <w:rFonts w:ascii="Times New Roman" w:hAnsi="Times New Roman" w:cs="Times New Roman"/>
          <w:b/>
          <w:bCs/>
          <w:sz w:val="26"/>
          <w:szCs w:val="26"/>
        </w:rPr>
      </w:pPr>
      <w:bookmarkStart w:id="38" w:name="_Toc9672"/>
      <w:r>
        <w:rPr>
          <w:rFonts w:ascii="Times New Roman" w:hAnsi="Times New Roman" w:cs="Times New Roman"/>
          <w:b/>
          <w:bCs/>
          <w:sz w:val="26"/>
          <w:szCs w:val="26"/>
        </w:rPr>
        <w:t>1. TÊN CHỦ DỰ ÁN ĐẦU TƯ:</w:t>
      </w:r>
      <w:bookmarkEnd w:id="38"/>
      <w:r>
        <w:rPr>
          <w:rFonts w:ascii="Times New Roman" w:hAnsi="Times New Roman" w:cs="Times New Roman"/>
          <w:b/>
          <w:bCs/>
          <w:sz w:val="26"/>
          <w:szCs w:val="26"/>
        </w:rPr>
        <w:t xml:space="preserve"> </w:t>
      </w:r>
    </w:p>
    <w:p w:rsidR="00331563" w:rsidRDefault="00917752">
      <w:pPr>
        <w:widowControl w:val="0"/>
        <w:tabs>
          <w:tab w:val="left" w:pos="2160"/>
        </w:tabs>
        <w:spacing w:before="60" w:after="0"/>
        <w:ind w:firstLine="0"/>
        <w:rPr>
          <w:rFonts w:ascii="Times New Roman" w:hAnsi="Times New Roman" w:cs="Times New Roman"/>
          <w:bCs/>
          <w:sz w:val="26"/>
          <w:szCs w:val="26"/>
        </w:rPr>
      </w:pPr>
      <w:r>
        <w:rPr>
          <w:rFonts w:ascii="Times New Roman" w:hAnsi="Times New Roman" w:cs="Times New Roman"/>
          <w:sz w:val="26"/>
          <w:szCs w:val="26"/>
        </w:rPr>
        <w:t>- Tên chủ dự án</w:t>
      </w:r>
      <w:r>
        <w:rPr>
          <w:rFonts w:ascii="Times New Roman" w:hAnsi="Times New Roman" w:cs="Times New Roman"/>
          <w:sz w:val="26"/>
          <w:szCs w:val="26"/>
        </w:rPr>
        <w:tab/>
        <w:t xml:space="preserve">: </w:t>
      </w:r>
      <w:r>
        <w:rPr>
          <w:rFonts w:ascii="Times New Roman" w:hAnsi="Times New Roman" w:cs="Times New Roman"/>
          <w:bCs/>
          <w:sz w:val="26"/>
          <w:szCs w:val="26"/>
        </w:rPr>
        <w:t>Công ty TNHH Kỹ thuật Renze (tên cũ Công ty KHKT Texhong Nhơn Trạch)</w:t>
      </w:r>
    </w:p>
    <w:p w:rsidR="00331563" w:rsidRDefault="00917752">
      <w:pPr>
        <w:widowControl w:val="0"/>
        <w:tabs>
          <w:tab w:val="left" w:pos="2160"/>
        </w:tabs>
        <w:spacing w:before="60" w:after="0"/>
        <w:ind w:firstLine="0"/>
        <w:rPr>
          <w:rFonts w:ascii="Times New Roman" w:hAnsi="Times New Roman" w:cs="Times New Roman"/>
          <w:bCs/>
          <w:sz w:val="26"/>
          <w:szCs w:val="26"/>
        </w:rPr>
      </w:pPr>
      <w:r>
        <w:rPr>
          <w:rFonts w:ascii="Times New Roman" w:hAnsi="Times New Roman" w:cs="Times New Roman"/>
          <w:bCs/>
          <w:sz w:val="26"/>
          <w:szCs w:val="26"/>
        </w:rPr>
        <w:t>Tên tiếng Anh</w:t>
      </w:r>
      <w:r>
        <w:rPr>
          <w:rFonts w:ascii="Times New Roman" w:hAnsi="Times New Roman" w:cs="Times New Roman"/>
          <w:bCs/>
          <w:sz w:val="26"/>
          <w:szCs w:val="26"/>
        </w:rPr>
        <w:tab/>
        <w:t>: RENZE TECHNOLOGY</w:t>
      </w:r>
    </w:p>
    <w:p w:rsidR="00331563" w:rsidRDefault="00917752">
      <w:pPr>
        <w:widowControl w:val="0"/>
        <w:tabs>
          <w:tab w:val="left" w:pos="2160"/>
        </w:tabs>
        <w:spacing w:before="60" w:after="0"/>
        <w:ind w:firstLine="0"/>
        <w:rPr>
          <w:rFonts w:ascii="Times New Roman" w:hAnsi="Times New Roman" w:cs="Times New Roman"/>
          <w:bCs/>
          <w:sz w:val="26"/>
          <w:szCs w:val="26"/>
        </w:rPr>
      </w:pPr>
      <w:r>
        <w:rPr>
          <w:rFonts w:ascii="Times New Roman" w:hAnsi="Times New Roman" w:cs="Times New Roman"/>
          <w:bCs/>
          <w:sz w:val="26"/>
          <w:szCs w:val="26"/>
        </w:rPr>
        <w:t>- Địa chỉ văn phòng</w:t>
      </w:r>
      <w:r>
        <w:rPr>
          <w:rFonts w:ascii="Times New Roman" w:hAnsi="Times New Roman" w:cs="Times New Roman"/>
          <w:bCs/>
          <w:sz w:val="26"/>
          <w:szCs w:val="26"/>
        </w:rPr>
        <w:tab/>
        <w:t>: KCN Nhơn Trạch I, xã Phước Thiền, huyện Nhơn Trạch, tỉnh Đồng Nai</w:t>
      </w:r>
      <w:r>
        <w:rPr>
          <w:rFonts w:ascii="Times New Roman" w:hAnsi="Times New Roman" w:cs="Times New Roman"/>
          <w:bCs/>
          <w:sz w:val="26"/>
          <w:szCs w:val="26"/>
          <w:lang w:val="it-IT"/>
        </w:rPr>
        <w:t>.</w:t>
      </w:r>
    </w:p>
    <w:p w:rsidR="00331563" w:rsidRDefault="00917752">
      <w:pPr>
        <w:widowControl w:val="0"/>
        <w:tabs>
          <w:tab w:val="left" w:pos="2160"/>
        </w:tabs>
        <w:spacing w:before="60" w:after="0"/>
        <w:ind w:firstLine="0"/>
        <w:rPr>
          <w:rFonts w:ascii="Times New Roman" w:hAnsi="Times New Roman" w:cs="Times New Roman"/>
          <w:sz w:val="26"/>
          <w:szCs w:val="26"/>
        </w:rPr>
      </w:pPr>
      <w:r>
        <w:rPr>
          <w:rFonts w:ascii="Times New Roman" w:hAnsi="Times New Roman" w:cs="Times New Roman"/>
          <w:sz w:val="26"/>
          <w:szCs w:val="26"/>
        </w:rPr>
        <w:t>- Người đại diện theo pháp luật của chủ dự án đầu tư:</w:t>
      </w:r>
    </w:p>
    <w:p w:rsidR="00331563" w:rsidRDefault="00917752">
      <w:pPr>
        <w:widowControl w:val="0"/>
        <w:tabs>
          <w:tab w:val="left" w:pos="2160"/>
        </w:tabs>
        <w:spacing w:before="60" w:after="0"/>
        <w:ind w:firstLine="0"/>
        <w:rPr>
          <w:rFonts w:ascii="Times New Roman" w:hAnsi="Times New Roman" w:cs="Times New Roman"/>
          <w:iCs/>
          <w:sz w:val="26"/>
          <w:szCs w:val="26"/>
        </w:rPr>
      </w:pPr>
      <w:r>
        <w:rPr>
          <w:rFonts w:ascii="Times New Roman" w:hAnsi="Times New Roman" w:cs="Times New Roman"/>
          <w:i/>
          <w:iCs/>
          <w:sz w:val="26"/>
          <w:szCs w:val="26"/>
        </w:rPr>
        <w:t>Bà</w:t>
      </w:r>
      <w:r>
        <w:rPr>
          <w:rFonts w:ascii="Times New Roman" w:hAnsi="Times New Roman" w:cs="Times New Roman"/>
          <w:iCs/>
          <w:sz w:val="26"/>
          <w:szCs w:val="26"/>
        </w:rPr>
        <w:t xml:space="preserve"> Zhou Bo Qin</w:t>
      </w:r>
      <w:r>
        <w:rPr>
          <w:rFonts w:ascii="Times New Roman" w:hAnsi="Times New Roman" w:cs="Times New Roman"/>
          <w:iCs/>
          <w:sz w:val="26"/>
          <w:szCs w:val="26"/>
        </w:rPr>
        <w:tab/>
      </w:r>
      <w:r>
        <w:rPr>
          <w:rFonts w:ascii="Times New Roman" w:hAnsi="Times New Roman" w:cs="Times New Roman"/>
          <w:iCs/>
          <w:sz w:val="26"/>
          <w:szCs w:val="26"/>
        </w:rPr>
        <w:tab/>
      </w:r>
      <w:r>
        <w:rPr>
          <w:rFonts w:ascii="Times New Roman" w:eastAsia="SimSun" w:hAnsi="Times New Roman" w:cs="Times New Roman"/>
          <w:sz w:val="26"/>
          <w:szCs w:val="26"/>
          <w:lang w:eastAsia="zh-CN"/>
        </w:rPr>
        <w:tab/>
      </w:r>
      <w:r>
        <w:rPr>
          <w:rFonts w:ascii="Times New Roman" w:eastAsia="SimSun" w:hAnsi="Times New Roman" w:cs="Times New Roman"/>
          <w:sz w:val="26"/>
          <w:szCs w:val="26"/>
          <w:lang w:eastAsia="zh-CN"/>
        </w:rPr>
        <w:tab/>
      </w:r>
      <w:r>
        <w:rPr>
          <w:rFonts w:ascii="Times New Roman" w:eastAsia="SimSun" w:hAnsi="Times New Roman" w:cs="Times New Roman"/>
          <w:sz w:val="26"/>
          <w:szCs w:val="26"/>
          <w:lang w:eastAsia="zh-CN"/>
        </w:rPr>
        <w:tab/>
      </w:r>
      <w:r>
        <w:rPr>
          <w:rFonts w:ascii="Times New Roman" w:hAnsi="Times New Roman" w:cs="Times New Roman"/>
          <w:iCs/>
          <w:sz w:val="26"/>
          <w:szCs w:val="26"/>
        </w:rPr>
        <w:tab/>
      </w:r>
      <w:r>
        <w:rPr>
          <w:rFonts w:ascii="Times New Roman" w:hAnsi="Times New Roman" w:cs="Times New Roman"/>
          <w:iCs/>
          <w:sz w:val="26"/>
          <w:szCs w:val="26"/>
        </w:rPr>
        <w:tab/>
      </w:r>
      <w:r>
        <w:rPr>
          <w:rFonts w:ascii="Times New Roman" w:hAnsi="Times New Roman" w:cs="Times New Roman"/>
          <w:iCs/>
          <w:sz w:val="26"/>
          <w:szCs w:val="26"/>
        </w:rPr>
        <w:tab/>
        <w:t>Chức vụ: Tổng Giám đốc</w:t>
      </w:r>
    </w:p>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Hộ chiếu: E89455554</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Ngày cấp: 03/03/2017</w:t>
      </w:r>
      <w:r>
        <w:rPr>
          <w:rFonts w:ascii="Times New Roman" w:hAnsi="Times New Roman" w:cs="Times New Roman"/>
          <w:sz w:val="26"/>
          <w:szCs w:val="26"/>
        </w:rPr>
        <w:tab/>
      </w:r>
      <w:r>
        <w:rPr>
          <w:rFonts w:ascii="Times New Roman" w:hAnsi="Times New Roman" w:cs="Times New Roman"/>
          <w:sz w:val="26"/>
          <w:szCs w:val="26"/>
        </w:rPr>
        <w:tab/>
      </w:r>
    </w:p>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Nơi cấp: Tổng lãnh sự quán Trung Quốc tại thành phố Hồ Chí Minh. </w:t>
      </w:r>
    </w:p>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 Điện thoại: 02513 560352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Email: lthanh@texhong.com</w:t>
      </w:r>
    </w:p>
    <w:p w:rsidR="00331563" w:rsidRDefault="00917752">
      <w:pPr>
        <w:widowControl w:val="0"/>
        <w:tabs>
          <w:tab w:val="left" w:pos="1985"/>
          <w:tab w:val="left" w:pos="5245"/>
        </w:tabs>
        <w:spacing w:before="60" w:after="0"/>
        <w:ind w:firstLine="0"/>
        <w:rPr>
          <w:rFonts w:ascii="Times New Roman" w:hAnsi="Times New Roman" w:cs="Times New Roman"/>
          <w:sz w:val="26"/>
          <w:szCs w:val="26"/>
        </w:rPr>
      </w:pPr>
      <w:r>
        <w:rPr>
          <w:rFonts w:ascii="Times New Roman" w:hAnsi="Times New Roman" w:cs="Times New Roman"/>
          <w:sz w:val="26"/>
          <w:szCs w:val="26"/>
        </w:rPr>
        <w:t>- Giấy chứng nhận đăng ký kinh doanh số: 3600462308 cấp lần đầu ngày 10/04/2000; đăng ký thay đổi lần thứ 4, ngày 28/04/2022 của phòng Đăng ký Kinh doanh Sở Kế hoạch và đầu tư tỉnh Đồng Nai cấp.</w:t>
      </w:r>
    </w:p>
    <w:p w:rsidR="00331563" w:rsidRDefault="00917752">
      <w:pPr>
        <w:widowControl w:val="0"/>
        <w:tabs>
          <w:tab w:val="left" w:pos="1985"/>
          <w:tab w:val="left" w:pos="5245"/>
        </w:tabs>
        <w:spacing w:before="60" w:after="0"/>
        <w:ind w:firstLine="0"/>
        <w:rPr>
          <w:rFonts w:ascii="Times New Roman" w:hAnsi="Times New Roman" w:cs="Times New Roman"/>
          <w:bCs/>
          <w:sz w:val="26"/>
          <w:szCs w:val="26"/>
          <w:lang w:val="it-IT"/>
        </w:rPr>
      </w:pPr>
      <w:r>
        <w:rPr>
          <w:rFonts w:ascii="Times New Roman" w:hAnsi="Times New Roman" w:cs="Times New Roman"/>
          <w:sz w:val="26"/>
          <w:szCs w:val="26"/>
        </w:rPr>
        <w:t xml:space="preserve">- Giấy chứng nhận đầu tư </w:t>
      </w:r>
      <w:r>
        <w:rPr>
          <w:rFonts w:ascii="Times New Roman" w:hAnsi="Times New Roman" w:cs="Times New Roman"/>
          <w:sz w:val="26"/>
          <w:szCs w:val="26"/>
          <w:lang w:val="it-IT"/>
        </w:rPr>
        <w:t xml:space="preserve">số </w:t>
      </w:r>
      <w:r>
        <w:rPr>
          <w:rFonts w:ascii="Times New Roman" w:hAnsi="Times New Roman" w:cs="Times New Roman"/>
          <w:sz w:val="26"/>
          <w:szCs w:val="26"/>
        </w:rPr>
        <w:t>2141458541</w:t>
      </w:r>
      <w:r>
        <w:rPr>
          <w:rFonts w:ascii="Times New Roman" w:hAnsi="Times New Roman" w:cs="Times New Roman"/>
          <w:sz w:val="26"/>
          <w:szCs w:val="26"/>
          <w:lang w:val="it-IT"/>
        </w:rPr>
        <w:t xml:space="preserve">, chứng nhận lần đầu ngày </w:t>
      </w:r>
      <w:r>
        <w:rPr>
          <w:rFonts w:ascii="Times New Roman" w:hAnsi="Times New Roman" w:cs="Times New Roman"/>
          <w:sz w:val="26"/>
          <w:szCs w:val="26"/>
        </w:rPr>
        <w:t>10/04/2000</w:t>
      </w:r>
      <w:r>
        <w:rPr>
          <w:rFonts w:ascii="Times New Roman" w:hAnsi="Times New Roman" w:cs="Times New Roman"/>
          <w:sz w:val="26"/>
          <w:szCs w:val="26"/>
          <w:lang w:val="it-IT"/>
        </w:rPr>
        <w:t xml:space="preserve">; chứng nhận thay đổi lần thứ </w:t>
      </w:r>
      <w:r>
        <w:rPr>
          <w:rFonts w:ascii="Times New Roman" w:hAnsi="Times New Roman" w:cs="Times New Roman"/>
          <w:sz w:val="26"/>
          <w:szCs w:val="26"/>
        </w:rPr>
        <w:t>8</w:t>
      </w:r>
      <w:r>
        <w:rPr>
          <w:rFonts w:ascii="Times New Roman" w:hAnsi="Times New Roman" w:cs="Times New Roman"/>
          <w:sz w:val="26"/>
          <w:szCs w:val="26"/>
          <w:lang w:val="it-IT"/>
        </w:rPr>
        <w:t xml:space="preserve"> ngày</w:t>
      </w:r>
      <w:r>
        <w:rPr>
          <w:rFonts w:ascii="Times New Roman" w:hAnsi="Times New Roman" w:cs="Times New Roman"/>
          <w:sz w:val="26"/>
          <w:szCs w:val="26"/>
        </w:rPr>
        <w:t xml:space="preserve"> 14/04/2022</w:t>
      </w:r>
      <w:r>
        <w:rPr>
          <w:rFonts w:ascii="Times New Roman" w:hAnsi="Times New Roman" w:cs="Times New Roman"/>
          <w:sz w:val="26"/>
          <w:szCs w:val="26"/>
          <w:lang w:val="it-IT"/>
        </w:rPr>
        <w:t xml:space="preserve"> của Ban Quản lý các KCN Đồng Nai cấp</w:t>
      </w:r>
    </w:p>
    <w:p w:rsidR="00331563" w:rsidRDefault="00917752">
      <w:pPr>
        <w:widowControl w:val="0"/>
        <w:spacing w:before="60" w:after="0"/>
        <w:ind w:firstLine="0"/>
        <w:outlineLvl w:val="0"/>
        <w:rPr>
          <w:rFonts w:ascii="Times New Roman" w:hAnsi="Times New Roman" w:cs="Times New Roman"/>
          <w:b/>
          <w:bCs/>
          <w:sz w:val="26"/>
          <w:szCs w:val="26"/>
          <w:lang w:val="it-IT"/>
        </w:rPr>
      </w:pPr>
      <w:bookmarkStart w:id="39" w:name="_Toc6070"/>
      <w:r>
        <w:rPr>
          <w:rFonts w:ascii="Times New Roman" w:hAnsi="Times New Roman" w:cs="Times New Roman"/>
          <w:b/>
          <w:bCs/>
          <w:sz w:val="26"/>
          <w:szCs w:val="26"/>
          <w:lang w:val="it-IT"/>
        </w:rPr>
        <w:t xml:space="preserve">2. </w:t>
      </w:r>
      <w:bookmarkEnd w:id="31"/>
      <w:r>
        <w:rPr>
          <w:rFonts w:ascii="Times New Roman" w:hAnsi="Times New Roman" w:cs="Times New Roman"/>
          <w:b/>
          <w:bCs/>
          <w:sz w:val="26"/>
          <w:szCs w:val="26"/>
          <w:lang w:val="it-IT"/>
        </w:rPr>
        <w:t>TÊN DỰ ÁN</w:t>
      </w:r>
      <w:bookmarkEnd w:id="32"/>
      <w:bookmarkEnd w:id="33"/>
      <w:bookmarkEnd w:id="34"/>
      <w:bookmarkEnd w:id="35"/>
      <w:bookmarkEnd w:id="36"/>
      <w:bookmarkEnd w:id="37"/>
      <w:r>
        <w:rPr>
          <w:rFonts w:ascii="Times New Roman" w:hAnsi="Times New Roman" w:cs="Times New Roman"/>
          <w:b/>
          <w:bCs/>
          <w:sz w:val="26"/>
          <w:szCs w:val="26"/>
          <w:lang w:val="it-IT"/>
        </w:rPr>
        <w:t xml:space="preserve"> ĐẦU TƯ</w:t>
      </w:r>
      <w:bookmarkEnd w:id="39"/>
    </w:p>
    <w:p w:rsidR="00331563" w:rsidRDefault="00917752">
      <w:pPr>
        <w:widowControl w:val="0"/>
        <w:spacing w:before="60" w:after="0"/>
        <w:ind w:firstLine="0"/>
        <w:rPr>
          <w:rFonts w:ascii="Times New Roman" w:hAnsi="Times New Roman" w:cs="Times New Roman"/>
          <w:sz w:val="26"/>
          <w:szCs w:val="26"/>
          <w:lang w:val="it-IT"/>
        </w:rPr>
      </w:pPr>
      <w:r>
        <w:rPr>
          <w:rFonts w:ascii="Times New Roman" w:hAnsi="Times New Roman" w:cs="Times New Roman"/>
          <w:sz w:val="26"/>
          <w:szCs w:val="26"/>
          <w:shd w:val="clear" w:color="auto" w:fill="FFFFFF"/>
          <w:lang w:val="it-IT"/>
        </w:rPr>
        <w:t>“NHÀ MÁY SẢN XUẤT SỢI (KHÔNG BAO GỒM CÔNG ĐOẠN NHUỘM); CÔNG SUẤT 55.000 TẤN SẢN  PHẨM/NĂM”</w:t>
      </w:r>
      <w:r>
        <w:rPr>
          <w:rFonts w:ascii="Times New Roman" w:hAnsi="Times New Roman" w:cs="Times New Roman"/>
          <w:sz w:val="26"/>
          <w:szCs w:val="26"/>
          <w:lang w:val="it-IT"/>
        </w:rPr>
        <w:t xml:space="preserve"> </w:t>
      </w:r>
    </w:p>
    <w:p w:rsidR="00331563" w:rsidRDefault="00917752">
      <w:pPr>
        <w:spacing w:before="60" w:after="0"/>
        <w:ind w:firstLine="0"/>
        <w:rPr>
          <w:rFonts w:ascii="Times New Roman" w:hAnsi="Times New Roman" w:cs="Times New Roman"/>
          <w:bCs/>
          <w:sz w:val="26"/>
          <w:szCs w:val="26"/>
          <w:lang w:val="it-IT"/>
        </w:rPr>
      </w:pPr>
      <w:bookmarkStart w:id="40" w:name="_Toc229598966"/>
      <w:bookmarkStart w:id="41" w:name="_Toc148710721"/>
      <w:bookmarkStart w:id="42" w:name="_Toc149444672"/>
      <w:bookmarkStart w:id="43" w:name="_Toc156013025"/>
      <w:bookmarkStart w:id="44" w:name="_Toc152474481"/>
      <w:r>
        <w:rPr>
          <w:rFonts w:ascii="Times New Roman" w:hAnsi="Times New Roman" w:cs="Times New Roman"/>
          <w:sz w:val="26"/>
          <w:szCs w:val="26"/>
          <w:lang w:val="it-IT"/>
        </w:rPr>
        <w:t xml:space="preserve">- Địa điểm thực hiện dự án đầu tư: </w:t>
      </w:r>
      <w:bookmarkStart w:id="45" w:name="_Toc333905714"/>
      <w:bookmarkStart w:id="46" w:name="_Toc333905022"/>
      <w:bookmarkStart w:id="47" w:name="_Toc334971238"/>
      <w:bookmarkStart w:id="48" w:name="_Toc333914061"/>
      <w:bookmarkStart w:id="49" w:name="_Toc341774534"/>
      <w:bookmarkStart w:id="50" w:name="_Toc333906186"/>
      <w:r>
        <w:rPr>
          <w:rFonts w:ascii="Times New Roman" w:hAnsi="Times New Roman" w:cs="Times New Roman"/>
          <w:bCs/>
          <w:sz w:val="26"/>
          <w:szCs w:val="26"/>
          <w:lang w:val="it-IT"/>
        </w:rPr>
        <w:t>KCN Nhơn Trạch I, xã Phước Thiền, huyện Nhơn Trạch, tỉnh Đồng Nai.</w:t>
      </w:r>
    </w:p>
    <w:p w:rsidR="00331563" w:rsidRDefault="00917752">
      <w:pPr>
        <w:spacing w:before="60" w:after="0"/>
        <w:ind w:firstLine="0"/>
        <w:rPr>
          <w:rFonts w:ascii="Times New Roman" w:hAnsi="Times New Roman" w:cs="Times New Roman"/>
          <w:bCs/>
          <w:sz w:val="26"/>
          <w:szCs w:val="26"/>
          <w:lang w:val="it-IT"/>
        </w:rPr>
      </w:pPr>
      <w:r>
        <w:rPr>
          <w:rFonts w:ascii="Times New Roman" w:hAnsi="Times New Roman" w:cs="Times New Roman"/>
          <w:bCs/>
          <w:sz w:val="26"/>
          <w:szCs w:val="26"/>
          <w:lang w:val="it-IT"/>
        </w:rPr>
        <w:t xml:space="preserve">- Cơ quan thẩm định thiết kế xây dựng: Ban </w:t>
      </w:r>
      <w:r>
        <w:rPr>
          <w:rFonts w:ascii="Times New Roman" w:hAnsi="Times New Roman" w:cs="Times New Roman"/>
          <w:bCs/>
          <w:sz w:val="26"/>
          <w:szCs w:val="26"/>
        </w:rPr>
        <w:t>Q</w:t>
      </w:r>
      <w:r>
        <w:rPr>
          <w:rFonts w:ascii="Times New Roman" w:hAnsi="Times New Roman" w:cs="Times New Roman"/>
          <w:bCs/>
          <w:sz w:val="26"/>
          <w:szCs w:val="26"/>
          <w:lang w:val="it-IT"/>
        </w:rPr>
        <w:t xml:space="preserve">uản lý các </w:t>
      </w:r>
      <w:r>
        <w:rPr>
          <w:rFonts w:ascii="Times New Roman" w:hAnsi="Times New Roman" w:cs="Times New Roman"/>
          <w:bCs/>
          <w:sz w:val="26"/>
          <w:szCs w:val="26"/>
        </w:rPr>
        <w:t>KCN</w:t>
      </w:r>
      <w:r>
        <w:rPr>
          <w:rFonts w:ascii="Times New Roman" w:hAnsi="Times New Roman" w:cs="Times New Roman"/>
          <w:bCs/>
          <w:sz w:val="26"/>
          <w:szCs w:val="26"/>
          <w:lang w:val="it-IT"/>
        </w:rPr>
        <w:t xml:space="preserve"> tỉnh Đồng Nai</w:t>
      </w:r>
    </w:p>
    <w:p w:rsidR="00331563" w:rsidRDefault="00917752">
      <w:pPr>
        <w:spacing w:before="60" w:after="0"/>
        <w:ind w:firstLine="0"/>
        <w:rPr>
          <w:rFonts w:ascii="Times New Roman" w:hAnsi="Times New Roman" w:cs="Times New Roman"/>
          <w:bCs/>
          <w:sz w:val="26"/>
          <w:szCs w:val="26"/>
          <w:lang w:val="it-IT"/>
        </w:rPr>
      </w:pPr>
      <w:r>
        <w:rPr>
          <w:rFonts w:ascii="Times New Roman" w:hAnsi="Times New Roman" w:cs="Times New Roman"/>
          <w:bCs/>
          <w:sz w:val="26"/>
          <w:szCs w:val="26"/>
          <w:lang w:val="it-IT"/>
        </w:rPr>
        <w:t>- Các văn bản liên quan đến môi trường:</w:t>
      </w:r>
    </w:p>
    <w:p w:rsidR="00331563" w:rsidRDefault="00917752">
      <w:pPr>
        <w:spacing w:before="60" w:after="0"/>
        <w:ind w:firstLineChars="169" w:firstLine="439"/>
        <w:rPr>
          <w:rFonts w:ascii="Times New Roman" w:eastAsia="Courier New" w:hAnsi="Times New Roman" w:cs="Times New Roman"/>
          <w:sz w:val="26"/>
          <w:szCs w:val="26"/>
          <w:lang w:val="vi-VN" w:eastAsia="vi-VN"/>
        </w:rPr>
      </w:pPr>
      <w:r>
        <w:rPr>
          <w:rFonts w:ascii="Times New Roman" w:hAnsi="Times New Roman" w:cs="Times New Roman"/>
          <w:bCs/>
          <w:sz w:val="26"/>
          <w:szCs w:val="26"/>
          <w:lang w:val="it-IT"/>
        </w:rPr>
        <w:t>+ Quyết định phê duyệt báo cáo đánh giá tác động môi trường</w:t>
      </w:r>
      <w:r>
        <w:rPr>
          <w:rFonts w:ascii="Times New Roman" w:eastAsia="Courier New" w:hAnsi="Times New Roman" w:cs="Times New Roman"/>
          <w:sz w:val="26"/>
          <w:szCs w:val="26"/>
          <w:lang w:val="vi-VN" w:eastAsia="vi-VN"/>
        </w:rPr>
        <w:t xml:space="preserve"> số 851/QĐ-UBND ngày 31/03/2014</w:t>
      </w:r>
      <w:r>
        <w:rPr>
          <w:rFonts w:ascii="Times New Roman" w:eastAsia="Courier New" w:hAnsi="Times New Roman" w:cs="Times New Roman"/>
          <w:sz w:val="26"/>
          <w:szCs w:val="26"/>
          <w:lang w:val="it-IT" w:eastAsia="vi-VN"/>
        </w:rPr>
        <w:t xml:space="preserve"> của</w:t>
      </w:r>
      <w:r>
        <w:rPr>
          <w:rFonts w:ascii="Times New Roman" w:eastAsia="Courier New" w:hAnsi="Times New Roman" w:cs="Times New Roman"/>
          <w:sz w:val="26"/>
          <w:szCs w:val="26"/>
          <w:lang w:val="vi-VN" w:eastAsia="vi-VN"/>
        </w:rPr>
        <w:t xml:space="preserve"> Ủy ban nhân dân tỉnh Đồng Nai cấp</w:t>
      </w:r>
      <w:r>
        <w:rPr>
          <w:rFonts w:ascii="Times New Roman" w:eastAsia="Courier New" w:hAnsi="Times New Roman" w:cs="Times New Roman"/>
          <w:sz w:val="26"/>
          <w:szCs w:val="26"/>
          <w:lang w:val="it-IT" w:eastAsia="vi-VN"/>
        </w:rPr>
        <w:t xml:space="preserve"> cho </w:t>
      </w:r>
      <w:r>
        <w:rPr>
          <w:rFonts w:ascii="Times New Roman" w:eastAsia="Courier New" w:hAnsi="Times New Roman" w:cs="Times New Roman"/>
          <w:sz w:val="26"/>
          <w:szCs w:val="26"/>
          <w:lang w:val="vi-VN" w:eastAsia="vi-VN"/>
        </w:rPr>
        <w:t xml:space="preserve">Dự án “Nhà máy sản xuất sợi (không bao gồm công đoạn nhuộm) với công suất 35.000 tấn sản phẩm/năm” </w:t>
      </w:r>
    </w:p>
    <w:p w:rsidR="00331563" w:rsidRDefault="00917752">
      <w:pPr>
        <w:spacing w:before="60" w:after="0"/>
        <w:ind w:firstLineChars="169" w:firstLine="439"/>
        <w:rPr>
          <w:rFonts w:ascii="Times New Roman" w:eastAsia="Courier New" w:hAnsi="Times New Roman" w:cs="Times New Roman"/>
          <w:sz w:val="26"/>
          <w:szCs w:val="26"/>
          <w:lang w:val="vi-VN" w:eastAsia="vi-VN"/>
        </w:rPr>
      </w:pPr>
      <w:r>
        <w:rPr>
          <w:rFonts w:ascii="Times New Roman" w:eastAsia="Courier New" w:hAnsi="Times New Roman" w:cs="Times New Roman"/>
          <w:sz w:val="26"/>
          <w:szCs w:val="26"/>
          <w:lang w:val="vi-VN" w:eastAsia="vi-VN"/>
        </w:rPr>
        <w:t>+ Giấy xác nhận hoàn thành công trình bảo vệ môi trường số 42/GXN-KCNĐN 09/10/2015 cuả Ban Quản Lý các KCN Đồng Nai cấp cho Dự án “Nhà máy sản xuất sợi (không bao gồm công đoạn nhuộm)</w:t>
      </w:r>
      <w:r>
        <w:rPr>
          <w:rFonts w:ascii="Times New Roman" w:eastAsia="Courier New" w:hAnsi="Times New Roman" w:cs="Times New Roman"/>
          <w:sz w:val="26"/>
          <w:szCs w:val="26"/>
          <w:lang w:eastAsia="vi-VN"/>
        </w:rPr>
        <w:t>;</w:t>
      </w:r>
      <w:r>
        <w:rPr>
          <w:rFonts w:ascii="Times New Roman" w:eastAsia="Courier New" w:hAnsi="Times New Roman" w:cs="Times New Roman"/>
          <w:sz w:val="26"/>
          <w:szCs w:val="26"/>
          <w:lang w:val="vi-VN" w:eastAsia="vi-VN"/>
        </w:rPr>
        <w:t xml:space="preserve"> công suất 35.000 tấn sản phẩm/năm”. </w:t>
      </w:r>
    </w:p>
    <w:p w:rsidR="00331563" w:rsidRDefault="00917752">
      <w:pPr>
        <w:spacing w:before="60" w:after="0"/>
        <w:ind w:firstLineChars="169" w:firstLine="439"/>
        <w:rPr>
          <w:rFonts w:ascii="Times New Roman" w:hAnsi="Times New Roman" w:cs="Times New Roman"/>
          <w:sz w:val="26"/>
          <w:szCs w:val="26"/>
          <w:lang w:val="vi-VN"/>
        </w:rPr>
      </w:pPr>
      <w:r>
        <w:rPr>
          <w:rFonts w:ascii="Times New Roman" w:hAnsi="Times New Roman" w:cs="Times New Roman"/>
          <w:bCs/>
          <w:sz w:val="26"/>
          <w:szCs w:val="26"/>
          <w:lang w:val="vi-VN"/>
        </w:rPr>
        <w:t>+</w:t>
      </w:r>
      <w:r>
        <w:rPr>
          <w:rFonts w:ascii="Times New Roman" w:hAnsi="Times New Roman" w:cs="Times New Roman"/>
          <w:bCs/>
          <w:sz w:val="26"/>
          <w:szCs w:val="26"/>
          <w:lang w:val="it-IT"/>
        </w:rPr>
        <w:t xml:space="preserve"> Quyết định phê duyệt báo cáo đánh giá tác động môi trường số </w:t>
      </w:r>
      <w:r>
        <w:rPr>
          <w:rFonts w:ascii="Times New Roman" w:hAnsi="Times New Roman" w:cs="Times New Roman"/>
          <w:bCs/>
          <w:sz w:val="26"/>
          <w:szCs w:val="26"/>
          <w:lang w:val="vi-VN"/>
        </w:rPr>
        <w:t>83</w:t>
      </w:r>
      <w:r>
        <w:rPr>
          <w:rFonts w:ascii="Times New Roman" w:hAnsi="Times New Roman" w:cs="Times New Roman"/>
          <w:bCs/>
          <w:sz w:val="26"/>
          <w:szCs w:val="26"/>
          <w:lang w:val="it-IT"/>
        </w:rPr>
        <w:t>/QĐ-KCN</w:t>
      </w:r>
      <w:r>
        <w:rPr>
          <w:rFonts w:ascii="Times New Roman" w:hAnsi="Times New Roman" w:cs="Times New Roman"/>
          <w:bCs/>
          <w:sz w:val="26"/>
          <w:szCs w:val="26"/>
          <w:lang w:val="vi-VN"/>
        </w:rPr>
        <w:t>ĐN</w:t>
      </w:r>
      <w:r>
        <w:rPr>
          <w:rFonts w:ascii="Times New Roman" w:hAnsi="Times New Roman" w:cs="Times New Roman"/>
          <w:bCs/>
          <w:sz w:val="26"/>
          <w:szCs w:val="26"/>
          <w:lang w:val="it-IT"/>
        </w:rPr>
        <w:t xml:space="preserve"> ngày </w:t>
      </w:r>
      <w:r>
        <w:rPr>
          <w:rFonts w:ascii="Times New Roman" w:hAnsi="Times New Roman" w:cs="Times New Roman"/>
          <w:bCs/>
          <w:sz w:val="26"/>
          <w:szCs w:val="26"/>
          <w:lang w:val="vi-VN"/>
        </w:rPr>
        <w:t>11/03/2022</w:t>
      </w:r>
      <w:r>
        <w:rPr>
          <w:rFonts w:ascii="Times New Roman" w:hAnsi="Times New Roman" w:cs="Times New Roman"/>
          <w:bCs/>
          <w:sz w:val="26"/>
          <w:szCs w:val="26"/>
          <w:lang w:val="it-IT"/>
        </w:rPr>
        <w:t xml:space="preserve"> của Ban Quản lý các KCN Đồng Nai</w:t>
      </w:r>
      <w:r>
        <w:rPr>
          <w:rFonts w:ascii="Times New Roman" w:hAnsi="Times New Roman" w:cs="Times New Roman"/>
          <w:bCs/>
          <w:sz w:val="26"/>
          <w:szCs w:val="26"/>
          <w:lang w:val="vi-VN"/>
        </w:rPr>
        <w:t xml:space="preserve"> cấp cho dự án </w:t>
      </w:r>
      <w:r>
        <w:rPr>
          <w:rFonts w:ascii="Times New Roman" w:eastAsia="Courier New" w:hAnsi="Times New Roman" w:cs="Times New Roman"/>
          <w:sz w:val="26"/>
          <w:szCs w:val="26"/>
          <w:lang w:val="vi-VN" w:eastAsia="vi-VN"/>
        </w:rPr>
        <w:t>“Nhà máy sản xuất sợi (không bao gồm công đoạn nhuộm)</w:t>
      </w:r>
      <w:r>
        <w:rPr>
          <w:rFonts w:ascii="Times New Roman" w:eastAsia="Courier New" w:hAnsi="Times New Roman" w:cs="Times New Roman"/>
          <w:sz w:val="26"/>
          <w:szCs w:val="26"/>
          <w:lang w:eastAsia="vi-VN"/>
        </w:rPr>
        <w:t>;</w:t>
      </w:r>
      <w:r>
        <w:rPr>
          <w:rFonts w:ascii="Times New Roman" w:eastAsia="Courier New" w:hAnsi="Times New Roman" w:cs="Times New Roman"/>
          <w:sz w:val="26"/>
          <w:szCs w:val="26"/>
          <w:lang w:val="vi-VN" w:eastAsia="vi-VN"/>
        </w:rPr>
        <w:t xml:space="preserve"> công suất 55.000 tấn sản phẩm/năm” </w:t>
      </w:r>
    </w:p>
    <w:p w:rsidR="00331563" w:rsidRDefault="00917752">
      <w:pPr>
        <w:spacing w:before="60" w:after="0"/>
        <w:ind w:firstLine="0"/>
        <w:rPr>
          <w:rFonts w:ascii="Times New Roman" w:hAnsi="Times New Roman" w:cs="Times New Roman"/>
          <w:sz w:val="26"/>
          <w:szCs w:val="26"/>
          <w:lang w:val="it-IT"/>
        </w:rPr>
      </w:pPr>
      <w:r>
        <w:rPr>
          <w:rFonts w:ascii="Times New Roman" w:hAnsi="Times New Roman" w:cs="Times New Roman"/>
          <w:bCs/>
          <w:sz w:val="26"/>
          <w:szCs w:val="26"/>
          <w:lang w:val="it-IT"/>
        </w:rPr>
        <w:t>- Quy mô của dự án đầu tư (phân loại theo tiêu chí quy định của pháp luật về đầu tư công): Dự án có tiêu chí phân loại nhóm B.</w:t>
      </w:r>
      <w:r>
        <w:rPr>
          <w:rFonts w:ascii="Times New Roman" w:hAnsi="Times New Roman" w:cs="Times New Roman"/>
          <w:bCs/>
          <w:sz w:val="26"/>
          <w:szCs w:val="26"/>
          <w:lang w:val="vi-VN"/>
        </w:rPr>
        <w:t xml:space="preserve"> </w:t>
      </w:r>
      <w:r>
        <w:rPr>
          <w:rFonts w:ascii="Times New Roman" w:hAnsi="Times New Roman" w:cs="Times New Roman"/>
          <w:bCs/>
          <w:sz w:val="26"/>
          <w:szCs w:val="26"/>
          <w:lang w:val="it-IT"/>
        </w:rPr>
        <w:t xml:space="preserve">Tổng vốn đầu tư của </w:t>
      </w:r>
      <w:r>
        <w:rPr>
          <w:rFonts w:ascii="Times New Roman" w:hAnsi="Times New Roman" w:cs="Times New Roman"/>
          <w:bCs/>
          <w:sz w:val="26"/>
          <w:szCs w:val="26"/>
          <w:lang w:val="vi-VN"/>
        </w:rPr>
        <w:t>dự án</w:t>
      </w:r>
      <w:r>
        <w:rPr>
          <w:rFonts w:ascii="Times New Roman" w:hAnsi="Times New Roman" w:cs="Times New Roman"/>
          <w:bCs/>
          <w:sz w:val="26"/>
          <w:szCs w:val="26"/>
          <w:lang w:val="it-IT"/>
        </w:rPr>
        <w:t xml:space="preserve"> là </w:t>
      </w:r>
      <w:r>
        <w:rPr>
          <w:rFonts w:ascii="Times New Roman" w:hAnsi="Times New Roman" w:cs="Times New Roman"/>
          <w:bCs/>
          <w:sz w:val="26"/>
          <w:szCs w:val="26"/>
          <w:lang w:val="vi-VN"/>
        </w:rPr>
        <w:t>621.144.000.000</w:t>
      </w:r>
      <w:r>
        <w:rPr>
          <w:rFonts w:ascii="Times New Roman" w:hAnsi="Times New Roman" w:cs="Times New Roman"/>
          <w:bCs/>
          <w:sz w:val="26"/>
          <w:szCs w:val="26"/>
          <w:lang w:val="it-IT"/>
        </w:rPr>
        <w:t xml:space="preserve"> </w:t>
      </w:r>
      <w:r>
        <w:rPr>
          <w:rFonts w:ascii="Times New Roman" w:hAnsi="Times New Roman" w:cs="Times New Roman"/>
          <w:bCs/>
          <w:i/>
          <w:sz w:val="26"/>
          <w:szCs w:val="26"/>
          <w:lang w:val="it-IT"/>
        </w:rPr>
        <w:t>(</w:t>
      </w:r>
      <w:r>
        <w:rPr>
          <w:rFonts w:ascii="Times New Roman" w:hAnsi="Times New Roman" w:cs="Times New Roman"/>
          <w:bCs/>
          <w:i/>
          <w:sz w:val="26"/>
          <w:szCs w:val="26"/>
          <w:lang w:val="vi-VN"/>
        </w:rPr>
        <w:t>Sáu trăm hai mươi mốt tỷ, một trăm bốn mươi bốn triệu</w:t>
      </w:r>
      <w:r>
        <w:rPr>
          <w:rFonts w:ascii="Times New Roman" w:hAnsi="Times New Roman" w:cs="Times New Roman"/>
          <w:bCs/>
          <w:i/>
          <w:sz w:val="26"/>
          <w:szCs w:val="26"/>
          <w:lang w:val="it-IT"/>
        </w:rPr>
        <w:t>)</w:t>
      </w:r>
      <w:r>
        <w:rPr>
          <w:rFonts w:ascii="Times New Roman" w:hAnsi="Times New Roman" w:cs="Times New Roman"/>
          <w:bCs/>
          <w:i/>
          <w:sz w:val="26"/>
          <w:szCs w:val="26"/>
          <w:lang w:val="vi-VN"/>
        </w:rPr>
        <w:t xml:space="preserve"> đồng</w:t>
      </w:r>
      <w:r>
        <w:rPr>
          <w:rFonts w:ascii="Times New Roman" w:hAnsi="Times New Roman" w:cs="Times New Roman"/>
          <w:bCs/>
          <w:sz w:val="26"/>
          <w:szCs w:val="26"/>
          <w:lang w:val="it-IT"/>
        </w:rPr>
        <w:t xml:space="preserve">. Căn cứ khoản 3, Điều 9, </w:t>
      </w:r>
      <w:r>
        <w:rPr>
          <w:rFonts w:ascii="Times New Roman" w:hAnsi="Times New Roman" w:cs="Times New Roman"/>
          <w:sz w:val="26"/>
          <w:szCs w:val="26"/>
          <w:lang w:val="it-IT"/>
        </w:rPr>
        <w:t>Luật Đầu tư công số 39/2019/QH14 ngày 13/06/2019, dự án thuộc lĩnh vực quy định tại khoản 4 Điều 8 có tổng mức đầu tư từ 60 tỉ đồng đến dưới 1.000 tỉ đồng.</w:t>
      </w:r>
    </w:p>
    <w:p w:rsidR="00331563" w:rsidRDefault="00917752">
      <w:pPr>
        <w:spacing w:before="60" w:after="0"/>
        <w:ind w:firstLine="0"/>
        <w:jc w:val="left"/>
        <w:outlineLvl w:val="0"/>
        <w:rPr>
          <w:rFonts w:ascii="Times New Roman" w:hAnsi="Times New Roman" w:cs="Times New Roman"/>
          <w:b/>
          <w:bCs/>
          <w:sz w:val="26"/>
          <w:szCs w:val="26"/>
          <w:lang w:val="it-IT"/>
        </w:rPr>
      </w:pPr>
      <w:bookmarkStart w:id="51" w:name="_Toc32445"/>
      <w:bookmarkStart w:id="52" w:name="_Toc333914062"/>
      <w:bookmarkStart w:id="53" w:name="_Toc149444673"/>
      <w:bookmarkStart w:id="54" w:name="_Toc341774535"/>
      <w:bookmarkStart w:id="55" w:name="_Toc334971239"/>
      <w:bookmarkStart w:id="56" w:name="_Toc333905715"/>
      <w:bookmarkStart w:id="57" w:name="_Toc156013026"/>
      <w:bookmarkStart w:id="58" w:name="_Toc152474482"/>
      <w:bookmarkStart w:id="59" w:name="_Toc333905023"/>
      <w:bookmarkStart w:id="60" w:name="_Toc229598967"/>
      <w:bookmarkStart w:id="61" w:name="_Toc333906187"/>
      <w:bookmarkStart w:id="62" w:name="_Toc148710722"/>
      <w:bookmarkEnd w:id="40"/>
      <w:bookmarkEnd w:id="41"/>
      <w:bookmarkEnd w:id="42"/>
      <w:bookmarkEnd w:id="43"/>
      <w:bookmarkEnd w:id="44"/>
      <w:bookmarkEnd w:id="45"/>
      <w:bookmarkEnd w:id="46"/>
      <w:bookmarkEnd w:id="47"/>
      <w:bookmarkEnd w:id="48"/>
      <w:bookmarkEnd w:id="49"/>
      <w:bookmarkEnd w:id="50"/>
      <w:r>
        <w:rPr>
          <w:rFonts w:ascii="Times New Roman" w:hAnsi="Times New Roman" w:cs="Times New Roman"/>
          <w:b/>
          <w:bCs/>
          <w:sz w:val="26"/>
          <w:szCs w:val="26"/>
          <w:lang w:val="it-IT"/>
        </w:rPr>
        <w:t>3. CÔNG SUẤT, CÔNG NGHỆ, SẢN PHẨM CỦA DỰ ÁN ĐẦU TƯ</w:t>
      </w:r>
      <w:bookmarkEnd w:id="51"/>
    </w:p>
    <w:p w:rsidR="00331563" w:rsidRDefault="00917752">
      <w:pPr>
        <w:spacing w:before="60" w:after="0"/>
        <w:ind w:firstLine="0"/>
        <w:jc w:val="left"/>
        <w:outlineLvl w:val="0"/>
        <w:rPr>
          <w:rFonts w:ascii="Times New Roman" w:hAnsi="Times New Roman" w:cs="Times New Roman"/>
          <w:b/>
          <w:bCs/>
          <w:sz w:val="26"/>
          <w:szCs w:val="26"/>
          <w:lang w:val="it-IT"/>
        </w:rPr>
      </w:pPr>
      <w:bookmarkStart w:id="63" w:name="_Toc30048"/>
      <w:r>
        <w:rPr>
          <w:rFonts w:ascii="Times New Roman" w:hAnsi="Times New Roman" w:cs="Times New Roman"/>
          <w:b/>
          <w:bCs/>
          <w:sz w:val="26"/>
          <w:szCs w:val="26"/>
          <w:lang w:val="it-IT"/>
        </w:rPr>
        <w:t>3.1. Công suất của dự án đầu tư</w:t>
      </w:r>
      <w:bookmarkEnd w:id="63"/>
    </w:p>
    <w:p w:rsidR="00331563" w:rsidRDefault="00917752">
      <w:pPr>
        <w:spacing w:before="60" w:after="0"/>
        <w:ind w:firstLine="567"/>
        <w:rPr>
          <w:rFonts w:ascii="Times New Roman" w:hAnsi="Times New Roman" w:cs="Times New Roman"/>
          <w:sz w:val="26"/>
          <w:szCs w:val="26"/>
          <w:lang w:val="it-IT"/>
        </w:rPr>
      </w:pPr>
      <w:r>
        <w:rPr>
          <w:rFonts w:ascii="Times New Roman" w:hAnsi="Times New Roman" w:cs="Times New Roman"/>
          <w:sz w:val="26"/>
          <w:szCs w:val="26"/>
          <w:lang w:val="it-IT"/>
        </w:rPr>
        <w:lastRenderedPageBreak/>
        <w:t>Tổng công suất của dự án 55.000 tấn sợi/năm</w:t>
      </w:r>
    </w:p>
    <w:p w:rsidR="00331563" w:rsidRDefault="00917752">
      <w:pPr>
        <w:spacing w:before="60"/>
        <w:ind w:firstLine="0"/>
        <w:rPr>
          <w:rFonts w:ascii="Times New Roman" w:hAnsi="Times New Roman" w:cs="Times New Roman"/>
          <w:sz w:val="26"/>
          <w:szCs w:val="26"/>
          <w:lang w:val="it-IT" w:eastAsia="ko-KR"/>
        </w:rPr>
      </w:pPr>
      <w:bookmarkStart w:id="64" w:name="_Toc191369035"/>
      <w:bookmarkEnd w:id="52"/>
      <w:bookmarkEnd w:id="53"/>
      <w:bookmarkEnd w:id="54"/>
      <w:bookmarkEnd w:id="55"/>
      <w:bookmarkEnd w:id="56"/>
      <w:bookmarkEnd w:id="57"/>
      <w:bookmarkEnd w:id="58"/>
      <w:bookmarkEnd w:id="59"/>
      <w:bookmarkEnd w:id="60"/>
      <w:bookmarkEnd w:id="61"/>
      <w:bookmarkEnd w:id="62"/>
      <w:r>
        <w:rPr>
          <w:rFonts w:ascii="Times New Roman" w:hAnsi="Times New Roman" w:cs="Times New Roman"/>
          <w:b/>
          <w:bCs/>
          <w:sz w:val="26"/>
          <w:szCs w:val="26"/>
          <w:lang w:val="it-IT"/>
        </w:rPr>
        <w:t xml:space="preserve">3.2. </w:t>
      </w:r>
      <w:bookmarkEnd w:id="64"/>
      <w:r>
        <w:rPr>
          <w:rFonts w:ascii="Times New Roman" w:hAnsi="Times New Roman" w:cs="Times New Roman"/>
          <w:b/>
          <w:bCs/>
          <w:sz w:val="26"/>
          <w:szCs w:val="26"/>
          <w:lang w:val="it-IT"/>
        </w:rPr>
        <w:t>Công nghệ sản xuất của dự án đầu tư</w:t>
      </w:r>
      <w:bookmarkStart w:id="65" w:name="_Toc341774556"/>
      <w:bookmarkStart w:id="66" w:name="_Toc149444678"/>
      <w:bookmarkStart w:id="67" w:name="_Toc333905736"/>
      <w:bookmarkStart w:id="68" w:name="_Toc333905044"/>
      <w:bookmarkStart w:id="69" w:name="_Toc333906208"/>
      <w:bookmarkStart w:id="70" w:name="_Toc156013031"/>
      <w:bookmarkStart w:id="71" w:name="_Toc333914083"/>
      <w:bookmarkStart w:id="72" w:name="_Toc152474493"/>
      <w:bookmarkStart w:id="73" w:name="_Toc334971260"/>
      <w:bookmarkStart w:id="74" w:name="_Toc229598979"/>
      <w:bookmarkStart w:id="75" w:name="_Toc148710727"/>
    </w:p>
    <w:p w:rsidR="00331563" w:rsidRDefault="00917752">
      <w:pPr>
        <w:pStyle w:val="ListParagraph"/>
        <w:spacing w:line="288" w:lineRule="auto"/>
        <w:ind w:left="0" w:firstLine="0"/>
        <w:rPr>
          <w:rFonts w:ascii="Times New Roman" w:hAnsi="Times New Roman" w:cs="Times New Roman"/>
          <w:b/>
          <w:spacing w:val="2"/>
          <w:sz w:val="26"/>
          <w:szCs w:val="26"/>
          <w:lang w:val="pt-BR"/>
        </w:rPr>
      </w:pPr>
      <w:r>
        <w:rPr>
          <w:rFonts w:ascii="Times New Roman" w:hAnsi="Times New Roman" w:cs="Times New Roman"/>
          <w:b/>
          <w:spacing w:val="2"/>
          <w:sz w:val="26"/>
          <w:szCs w:val="26"/>
          <w:lang w:val="it-IT"/>
        </w:rPr>
        <w:t>3.2.1.</w:t>
      </w:r>
      <w:r>
        <w:rPr>
          <w:rFonts w:ascii="Times New Roman" w:hAnsi="Times New Roman" w:cs="Times New Roman"/>
          <w:b/>
          <w:spacing w:val="2"/>
          <w:sz w:val="26"/>
          <w:szCs w:val="26"/>
          <w:lang w:val="pt-BR"/>
        </w:rPr>
        <w:t xml:space="preserve"> Quy trình sản xuất </w:t>
      </w:r>
      <w:r>
        <w:rPr>
          <w:rFonts w:ascii="Times New Roman" w:hAnsi="Times New Roman" w:cs="Times New Roman"/>
          <w:b/>
          <w:spacing w:val="2"/>
          <w:sz w:val="26"/>
          <w:szCs w:val="26"/>
          <w:lang w:val="it-IT"/>
        </w:rPr>
        <w:t>s</w:t>
      </w:r>
      <w:r>
        <w:rPr>
          <w:rFonts w:ascii="Times New Roman" w:hAnsi="Times New Roman" w:cs="Times New Roman"/>
          <w:b/>
          <w:spacing w:val="2"/>
          <w:sz w:val="26"/>
          <w:szCs w:val="26"/>
          <w:lang w:val="pt-BR"/>
        </w:rPr>
        <w:t xml:space="preserve">ợi </w:t>
      </w:r>
      <w:r>
        <w:rPr>
          <w:rFonts w:ascii="Times New Roman" w:hAnsi="Times New Roman" w:cs="Times New Roman"/>
          <w:b/>
          <w:spacing w:val="2"/>
          <w:sz w:val="26"/>
          <w:szCs w:val="26"/>
          <w:lang w:val="it-IT"/>
        </w:rPr>
        <w:t>d</w:t>
      </w:r>
      <w:r>
        <w:rPr>
          <w:rFonts w:ascii="Times New Roman" w:hAnsi="Times New Roman" w:cs="Times New Roman"/>
          <w:b/>
          <w:spacing w:val="2"/>
          <w:sz w:val="26"/>
          <w:szCs w:val="26"/>
          <w:lang w:val="pt-BR"/>
        </w:rPr>
        <w:t xml:space="preserve">ệt </w:t>
      </w:r>
      <w:r>
        <w:rPr>
          <w:rFonts w:ascii="Times New Roman" w:hAnsi="Times New Roman" w:cs="Times New Roman"/>
          <w:b/>
          <w:spacing w:val="2"/>
          <w:sz w:val="26"/>
          <w:szCs w:val="26"/>
          <w:lang w:val="it-IT"/>
        </w:rPr>
        <w:t>v</w:t>
      </w:r>
      <w:r>
        <w:rPr>
          <w:rFonts w:ascii="Times New Roman" w:hAnsi="Times New Roman" w:cs="Times New Roman"/>
          <w:b/>
          <w:spacing w:val="2"/>
          <w:sz w:val="26"/>
          <w:szCs w:val="26"/>
          <w:lang w:val="pt-BR"/>
        </w:rPr>
        <w:t>òng</w:t>
      </w:r>
    </w:p>
    <w:p w:rsidR="00331563" w:rsidRDefault="00917752">
      <w:pPr>
        <w:spacing w:line="288" w:lineRule="auto"/>
        <w:ind w:firstLine="0"/>
        <w:jc w:val="center"/>
        <w:rPr>
          <w:rFonts w:ascii="Times New Roman" w:hAnsi="Times New Roman" w:cs="Times New Roman"/>
          <w:i/>
          <w:spacing w:val="2"/>
          <w:sz w:val="26"/>
          <w:szCs w:val="26"/>
          <w:lang w:val="pt-BR"/>
        </w:rPr>
      </w:pPr>
      <w:r>
        <w:rPr>
          <w:noProof/>
          <w:sz w:val="26"/>
        </w:rPr>
        <mc:AlternateContent>
          <mc:Choice Requires="wpg">
            <w:drawing>
              <wp:anchor distT="0" distB="0" distL="114300" distR="114300" simplePos="0" relativeHeight="251633152" behindDoc="0" locked="0" layoutInCell="1" allowOverlap="1" wp14:anchorId="2280D75F" wp14:editId="43D328A9">
                <wp:simplePos x="0" y="0"/>
                <wp:positionH relativeFrom="column">
                  <wp:posOffset>-127635</wp:posOffset>
                </wp:positionH>
                <wp:positionV relativeFrom="paragraph">
                  <wp:posOffset>20955</wp:posOffset>
                </wp:positionV>
                <wp:extent cx="6083300" cy="7914640"/>
                <wp:effectExtent l="5080" t="4445" r="7620" b="5715"/>
                <wp:wrapNone/>
                <wp:docPr id="954" name="Group 954"/>
                <wp:cNvGraphicFramePr/>
                <a:graphic xmlns:a="http://schemas.openxmlformats.org/drawingml/2006/main">
                  <a:graphicData uri="http://schemas.microsoft.com/office/word/2010/wordprocessingGroup">
                    <wpg:wgp>
                      <wpg:cNvGrpSpPr/>
                      <wpg:grpSpPr>
                        <a:xfrm>
                          <a:off x="0" y="0"/>
                          <a:ext cx="6083300" cy="7914640"/>
                          <a:chOff x="6771" y="740530"/>
                          <a:chExt cx="9580" cy="12464"/>
                        </a:xfrm>
                      </wpg:grpSpPr>
                      <wps:wsp>
                        <wps:cNvPr id="12" name="Straight Arrow Connector 157"/>
                        <wps:cNvCnPr/>
                        <wps:spPr>
                          <a:xfrm>
                            <a:off x="14092" y="743624"/>
                            <a:ext cx="384" cy="1"/>
                          </a:xfrm>
                          <a:prstGeom prst="straightConnector1">
                            <a:avLst/>
                          </a:prstGeom>
                          <a:ln w="9525" cap="flat" cmpd="sng">
                            <a:solidFill>
                              <a:srgbClr val="000000"/>
                            </a:solidFill>
                            <a:prstDash val="dash"/>
                            <a:headEnd type="none" w="med" len="med"/>
                            <a:tailEnd type="triangle" w="med" len="med"/>
                          </a:ln>
                        </wps:spPr>
                        <wps:bodyPr/>
                      </wps:wsp>
                      <wpg:grpSp>
                        <wpg:cNvPr id="881" name="Group 881"/>
                        <wpg:cNvGrpSpPr/>
                        <wpg:grpSpPr>
                          <a:xfrm>
                            <a:off x="6771" y="740530"/>
                            <a:ext cx="9580" cy="12464"/>
                            <a:chOff x="6771" y="740530"/>
                            <a:chExt cx="9580" cy="12464"/>
                          </a:xfrm>
                        </wpg:grpSpPr>
                        <wpg:grpSp>
                          <wpg:cNvPr id="319" name="Group 319"/>
                          <wpg:cNvGrpSpPr/>
                          <wpg:grpSpPr>
                            <a:xfrm>
                              <a:off x="6771" y="740530"/>
                              <a:ext cx="7444" cy="12465"/>
                              <a:chOff x="1480" y="1915"/>
                              <a:chExt cx="7444" cy="12118"/>
                            </a:xfrm>
                          </wpg:grpSpPr>
                          <wps:wsp>
                            <wps:cNvPr id="320" name="Rounded Rectangle 1"/>
                            <wps:cNvSpPr/>
                            <wps:spPr>
                              <a:xfrm>
                                <a:off x="5331" y="1915"/>
                                <a:ext cx="2286" cy="96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Nguyên liệu (bông tốt, tơ)</w:t>
                                  </w:r>
                                </w:p>
                              </w:txbxContent>
                            </wps:txbx>
                            <wps:bodyPr upright="1"/>
                          </wps:wsp>
                          <wps:wsp>
                            <wps:cNvPr id="321" name="Rounded Rectangle 2"/>
                            <wps:cNvSpPr/>
                            <wps:spPr>
                              <a:xfrm>
                                <a:off x="5679" y="3195"/>
                                <a:ext cx="1680" cy="60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Xé sợi</w:t>
                                  </w:r>
                                </w:p>
                              </w:txbxContent>
                            </wps:txbx>
                            <wps:bodyPr upright="1"/>
                          </wps:wsp>
                          <wps:wsp>
                            <wps:cNvPr id="322" name="Rounded Rectangle 13"/>
                            <wps:cNvSpPr/>
                            <wps:spPr>
                              <a:xfrm>
                                <a:off x="5679" y="5874"/>
                                <a:ext cx="1680" cy="4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tinh</w:t>
                                  </w:r>
                                </w:p>
                              </w:txbxContent>
                            </wps:txbx>
                            <wps:bodyPr upright="1"/>
                          </wps:wsp>
                          <wps:wsp>
                            <wps:cNvPr id="323" name="Rounded Rectangle 15"/>
                            <wps:cNvSpPr/>
                            <wps:spPr>
                              <a:xfrm>
                                <a:off x="5679" y="4972"/>
                                <a:ext cx="1680" cy="5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Trộn</w:t>
                                  </w:r>
                                </w:p>
                              </w:txbxContent>
                            </wps:txbx>
                            <wps:bodyPr upright="1"/>
                          </wps:wsp>
                          <wps:wsp>
                            <wps:cNvPr id="324" name="Rounded Rectangle 16"/>
                            <wps:cNvSpPr/>
                            <wps:spPr>
                              <a:xfrm>
                                <a:off x="5679" y="4168"/>
                                <a:ext cx="1680" cy="4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thô</w:t>
                                  </w:r>
                                </w:p>
                              </w:txbxContent>
                            </wps:txbx>
                            <wps:bodyPr upright="1"/>
                          </wps:wsp>
                          <wps:wsp>
                            <wps:cNvPr id="325" name="Rounded Rectangle 17"/>
                            <wps:cNvSpPr/>
                            <wps:spPr>
                              <a:xfrm>
                                <a:off x="5679" y="6807"/>
                                <a:ext cx="1680" cy="4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Chải xơ</w:t>
                                  </w:r>
                                </w:p>
                              </w:txbxContent>
                            </wps:txbx>
                            <wps:bodyPr upright="1"/>
                          </wps:wsp>
                          <wps:wsp>
                            <wps:cNvPr id="326" name="Rounded Rectangle 64"/>
                            <wps:cNvSpPr/>
                            <wps:spPr>
                              <a:xfrm>
                                <a:off x="5679" y="7724"/>
                                <a:ext cx="1680" cy="5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Ghép xơ 1</w:t>
                                  </w:r>
                                </w:p>
                              </w:txbxContent>
                            </wps:txbx>
                            <wps:bodyPr upright="1"/>
                          </wps:wsp>
                          <wps:wsp>
                            <wps:cNvPr id="327" name="Rounded Rectangle 68"/>
                            <wps:cNvSpPr/>
                            <wps:spPr>
                              <a:xfrm>
                                <a:off x="5679" y="8690"/>
                                <a:ext cx="1680" cy="4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Ghép xơ 2</w:t>
                                  </w:r>
                                </w:p>
                              </w:txbxContent>
                            </wps:txbx>
                            <wps:bodyPr upright="1"/>
                          </wps:wsp>
                          <wps:wsp>
                            <wps:cNvPr id="328" name="Rounded Rectangle 77"/>
                            <wps:cNvSpPr/>
                            <wps:spPr>
                              <a:xfrm>
                                <a:off x="5679" y="9623"/>
                                <a:ext cx="1680" cy="5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Kéo sợi thô</w:t>
                                  </w:r>
                                </w:p>
                              </w:txbxContent>
                            </wps:txbx>
                            <wps:bodyPr upright="1"/>
                          </wps:wsp>
                          <wps:wsp>
                            <wps:cNvPr id="329" name="Rounded Rectangle 78"/>
                            <wps:cNvSpPr/>
                            <wps:spPr>
                              <a:xfrm>
                                <a:off x="5598" y="10557"/>
                                <a:ext cx="1776" cy="4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Kéo sợi con</w:t>
                                  </w:r>
                                </w:p>
                              </w:txbxContent>
                            </wps:txbx>
                            <wps:bodyPr upright="1"/>
                          </wps:wsp>
                          <wps:wsp>
                            <wps:cNvPr id="330" name="Rounded Rectangle 83"/>
                            <wps:cNvSpPr/>
                            <wps:spPr>
                              <a:xfrm>
                                <a:off x="5613" y="11490"/>
                                <a:ext cx="1695" cy="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Đánh ống</w:t>
                                  </w:r>
                                </w:p>
                              </w:txbxContent>
                            </wps:txbx>
                            <wps:bodyPr upright="1"/>
                          </wps:wsp>
                          <wps:wsp>
                            <wps:cNvPr id="331" name="Rounded Rectangle 84"/>
                            <wps:cNvSpPr/>
                            <wps:spPr>
                              <a:xfrm>
                                <a:off x="5583" y="12440"/>
                                <a:ext cx="1695" cy="5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Kiểm tra</w:t>
                                  </w:r>
                                </w:p>
                              </w:txbxContent>
                            </wps:txbx>
                            <wps:bodyPr upright="1"/>
                          </wps:wsp>
                          <wps:wsp>
                            <wps:cNvPr id="332" name="Rounded Rectangle 85"/>
                            <wps:cNvSpPr/>
                            <wps:spPr>
                              <a:xfrm>
                                <a:off x="5679" y="13486"/>
                                <a:ext cx="1599" cy="4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Đóng bao</w:t>
                                  </w:r>
                                </w:p>
                              </w:txbxContent>
                            </wps:txbx>
                            <wps:bodyPr upright="1"/>
                          </wps:wsp>
                          <wps:wsp>
                            <wps:cNvPr id="334" name="Rectangles 89"/>
                            <wps:cNvSpPr/>
                            <wps:spPr>
                              <a:xfrm>
                                <a:off x="7807" y="3331"/>
                                <a:ext cx="962" cy="3075"/>
                              </a:xfrm>
                              <a:prstGeom prst="rect">
                                <a:avLst/>
                              </a:prstGeom>
                              <a:solidFill>
                                <a:srgbClr val="FFFFFF"/>
                              </a:solidFill>
                              <a:ln w="12700" cmpd="sng">
                                <a:solidFill>
                                  <a:schemeClr val="tx1"/>
                                </a:solidFill>
                                <a:prstDash val="lgDash"/>
                              </a:ln>
                            </wps:spPr>
                            <wps:txbx>
                              <w:txbxContent>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36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wps:txbx>
                            <wps:bodyPr upright="1"/>
                          </wps:wsp>
                          <wps:wsp>
                            <wps:cNvPr id="344" name="Rectangles 132"/>
                            <wps:cNvSpPr/>
                            <wps:spPr>
                              <a:xfrm>
                                <a:off x="8047" y="12474"/>
                                <a:ext cx="795" cy="502"/>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ind w:firstLine="0"/>
                                  </w:pPr>
                                </w:p>
                              </w:txbxContent>
                            </wps:txbx>
                            <wps:bodyPr upright="1"/>
                          </wps:wsp>
                          <wps:wsp>
                            <wps:cNvPr id="345" name="Rectangles 133"/>
                            <wps:cNvSpPr/>
                            <wps:spPr>
                              <a:xfrm>
                                <a:off x="8047" y="13534"/>
                                <a:ext cx="877"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pPr>
                                </w:p>
                              </w:txbxContent>
                            </wps:txbx>
                            <wps:bodyPr upright="1"/>
                          </wps:wsp>
                          <wps:wsp>
                            <wps:cNvPr id="346" name="Rectangles 134"/>
                            <wps:cNvSpPr/>
                            <wps:spPr>
                              <a:xfrm>
                                <a:off x="3486" y="3299"/>
                                <a:ext cx="1523"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bông</w:t>
                                  </w:r>
                                </w:p>
                              </w:txbxContent>
                            </wps:txbx>
                            <wps:bodyPr upright="1"/>
                          </wps:wsp>
                          <wps:wsp>
                            <wps:cNvPr id="347" name="Rectangles 135"/>
                            <wps:cNvSpPr/>
                            <wps:spPr>
                              <a:xfrm>
                                <a:off x="3309" y="4168"/>
                                <a:ext cx="1700"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tạp</w:t>
                                  </w:r>
                                </w:p>
                              </w:txbxContent>
                            </wps:txbx>
                            <wps:bodyPr upright="1"/>
                          </wps:wsp>
                          <wps:wsp>
                            <wps:cNvPr id="348" name="Rectangles 136"/>
                            <wps:cNvSpPr/>
                            <wps:spPr>
                              <a:xfrm>
                                <a:off x="3630" y="4972"/>
                                <a:ext cx="1379" cy="500"/>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trộn</w:t>
                                  </w:r>
                                </w:p>
                              </w:txbxContent>
                            </wps:txbx>
                            <wps:bodyPr upright="1"/>
                          </wps:wsp>
                          <wps:wsp>
                            <wps:cNvPr id="349" name="Rectangles 137"/>
                            <wps:cNvSpPr/>
                            <wps:spPr>
                              <a:xfrm>
                                <a:off x="3213" y="5874"/>
                                <a:ext cx="1796"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tinh</w:t>
                                  </w:r>
                                </w:p>
                              </w:txbxContent>
                            </wps:txbx>
                            <wps:bodyPr upright="1"/>
                          </wps:wsp>
                          <wps:wsp>
                            <wps:cNvPr id="350" name="Rectangles 138"/>
                            <wps:cNvSpPr/>
                            <wps:spPr>
                              <a:xfrm>
                                <a:off x="3630" y="6807"/>
                                <a:ext cx="1379"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chải</w:t>
                                  </w:r>
                                </w:p>
                              </w:txbxContent>
                            </wps:txbx>
                            <wps:bodyPr upright="1"/>
                          </wps:wsp>
                          <wps:wsp>
                            <wps:cNvPr id="351" name="Rectangles 139"/>
                            <wps:cNvSpPr/>
                            <wps:spPr>
                              <a:xfrm>
                                <a:off x="3486" y="7724"/>
                                <a:ext cx="1523" cy="500"/>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ghép</w:t>
                                  </w:r>
                                </w:p>
                              </w:txbxContent>
                            </wps:txbx>
                            <wps:bodyPr upright="1"/>
                          </wps:wsp>
                          <wps:wsp>
                            <wps:cNvPr id="385" name="Rectangles 140"/>
                            <wps:cNvSpPr/>
                            <wps:spPr>
                              <a:xfrm>
                                <a:off x="3486" y="8690"/>
                                <a:ext cx="1523"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ghép</w:t>
                                  </w:r>
                                </w:p>
                              </w:txbxContent>
                            </wps:txbx>
                            <wps:bodyPr upright="1"/>
                          </wps:wsp>
                          <wps:wsp>
                            <wps:cNvPr id="386" name="Rectangles 141"/>
                            <wps:cNvSpPr/>
                            <wps:spPr>
                              <a:xfrm>
                                <a:off x="3630" y="9623"/>
                                <a:ext cx="1379" cy="500"/>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thô</w:t>
                                  </w:r>
                                </w:p>
                              </w:txbxContent>
                            </wps:txbx>
                            <wps:bodyPr upright="1"/>
                          </wps:wsp>
                          <wps:wsp>
                            <wps:cNvPr id="387" name="Rectangles 142"/>
                            <wps:cNvSpPr/>
                            <wps:spPr>
                              <a:xfrm>
                                <a:off x="3309" y="10557"/>
                                <a:ext cx="1700"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sợi con</w:t>
                                  </w:r>
                                </w:p>
                              </w:txbxContent>
                            </wps:txbx>
                            <wps:bodyPr upright="1"/>
                          </wps:wsp>
                          <wps:wsp>
                            <wps:cNvPr id="388" name="Rectangles 143"/>
                            <wps:cNvSpPr/>
                            <wps:spPr>
                              <a:xfrm>
                                <a:off x="3118" y="11490"/>
                                <a:ext cx="1891" cy="499"/>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đánh ống</w:t>
                                  </w:r>
                                </w:p>
                              </w:txbxContent>
                            </wps:txbx>
                            <wps:bodyPr upright="1"/>
                          </wps:wsp>
                          <wps:wsp>
                            <wps:cNvPr id="389" name="Straight Arrow Connector 144"/>
                            <wps:cNvCnPr/>
                            <wps:spPr>
                              <a:xfrm>
                                <a:off x="6481" y="2881"/>
                                <a:ext cx="0" cy="314"/>
                              </a:xfrm>
                              <a:prstGeom prst="straightConnector1">
                                <a:avLst/>
                              </a:prstGeom>
                              <a:ln w="9525" cap="flat" cmpd="sng">
                                <a:solidFill>
                                  <a:srgbClr val="000000"/>
                                </a:solidFill>
                                <a:prstDash val="solid"/>
                                <a:headEnd type="none" w="med" len="med"/>
                                <a:tailEnd type="triangle" w="med" len="med"/>
                              </a:ln>
                            </wps:spPr>
                            <wps:bodyPr/>
                          </wps:wsp>
                          <wps:wsp>
                            <wps:cNvPr id="13" name="Straight Arrow Connector 145"/>
                            <wps:cNvCnPr/>
                            <wps:spPr>
                              <a:xfrm>
                                <a:off x="6481" y="3798"/>
                                <a:ext cx="0" cy="370"/>
                              </a:xfrm>
                              <a:prstGeom prst="straightConnector1">
                                <a:avLst/>
                              </a:prstGeom>
                              <a:ln w="9525" cap="flat" cmpd="sng">
                                <a:solidFill>
                                  <a:srgbClr val="000000"/>
                                </a:solidFill>
                                <a:prstDash val="solid"/>
                                <a:headEnd type="none" w="med" len="med"/>
                                <a:tailEnd type="triangle" w="med" len="med"/>
                              </a:ln>
                            </wps:spPr>
                            <wps:bodyPr/>
                          </wps:wsp>
                          <wps:wsp>
                            <wps:cNvPr id="392" name="Straight Arrow Connector 146"/>
                            <wps:cNvCnPr/>
                            <wps:spPr>
                              <a:xfrm>
                                <a:off x="6481" y="4667"/>
                                <a:ext cx="0" cy="305"/>
                              </a:xfrm>
                              <a:prstGeom prst="straightConnector1">
                                <a:avLst/>
                              </a:prstGeom>
                              <a:ln w="9525" cap="flat" cmpd="sng">
                                <a:solidFill>
                                  <a:srgbClr val="000000"/>
                                </a:solidFill>
                                <a:prstDash val="solid"/>
                                <a:headEnd type="none" w="med" len="med"/>
                                <a:tailEnd type="triangle" w="med" len="med"/>
                              </a:ln>
                            </wps:spPr>
                            <wps:bodyPr/>
                          </wps:wsp>
                          <wps:wsp>
                            <wps:cNvPr id="393" name="Straight Arrow Connector 147"/>
                            <wps:cNvCnPr/>
                            <wps:spPr>
                              <a:xfrm>
                                <a:off x="6481" y="5472"/>
                                <a:ext cx="0" cy="402"/>
                              </a:xfrm>
                              <a:prstGeom prst="straightConnector1">
                                <a:avLst/>
                              </a:prstGeom>
                              <a:ln w="9525" cap="flat" cmpd="sng">
                                <a:solidFill>
                                  <a:srgbClr val="000000"/>
                                </a:solidFill>
                                <a:prstDash val="solid"/>
                                <a:headEnd type="none" w="med" len="med"/>
                                <a:tailEnd type="triangle" w="med" len="med"/>
                              </a:ln>
                            </wps:spPr>
                            <wps:bodyPr/>
                          </wps:wsp>
                          <wps:wsp>
                            <wps:cNvPr id="14" name="Straight Arrow Connector 148"/>
                            <wps:cNvCnPr/>
                            <wps:spPr>
                              <a:xfrm>
                                <a:off x="6481" y="6373"/>
                                <a:ext cx="0" cy="434"/>
                              </a:xfrm>
                              <a:prstGeom prst="straightConnector1">
                                <a:avLst/>
                              </a:prstGeom>
                              <a:ln w="9525" cap="flat" cmpd="sng">
                                <a:solidFill>
                                  <a:srgbClr val="000000"/>
                                </a:solidFill>
                                <a:prstDash val="solid"/>
                                <a:headEnd type="none" w="med" len="med"/>
                                <a:tailEnd type="triangle" w="med" len="med"/>
                              </a:ln>
                            </wps:spPr>
                            <wps:bodyPr/>
                          </wps:wsp>
                          <wps:wsp>
                            <wps:cNvPr id="15" name="Straight Arrow Connector 149"/>
                            <wps:cNvCnPr/>
                            <wps:spPr>
                              <a:xfrm>
                                <a:off x="6481" y="7306"/>
                                <a:ext cx="0" cy="418"/>
                              </a:xfrm>
                              <a:prstGeom prst="straightConnector1">
                                <a:avLst/>
                              </a:prstGeom>
                              <a:ln w="9525" cap="flat" cmpd="sng">
                                <a:solidFill>
                                  <a:srgbClr val="000000"/>
                                </a:solidFill>
                                <a:prstDash val="solid"/>
                                <a:headEnd type="none" w="med" len="med"/>
                                <a:tailEnd type="triangle" w="med" len="med"/>
                              </a:ln>
                            </wps:spPr>
                            <wps:bodyPr/>
                          </wps:wsp>
                          <wps:wsp>
                            <wps:cNvPr id="16" name="Straight Arrow Connector 150"/>
                            <wps:cNvCnPr/>
                            <wps:spPr>
                              <a:xfrm>
                                <a:off x="6481" y="8224"/>
                                <a:ext cx="0" cy="466"/>
                              </a:xfrm>
                              <a:prstGeom prst="straightConnector1">
                                <a:avLst/>
                              </a:prstGeom>
                              <a:ln w="9525" cap="flat" cmpd="sng">
                                <a:solidFill>
                                  <a:srgbClr val="000000"/>
                                </a:solidFill>
                                <a:prstDash val="solid"/>
                                <a:headEnd type="none" w="med" len="med"/>
                                <a:tailEnd type="triangle" w="med" len="med"/>
                              </a:ln>
                            </wps:spPr>
                            <wps:bodyPr/>
                          </wps:wsp>
                          <wps:wsp>
                            <wps:cNvPr id="397" name="Straight Arrow Connector 151"/>
                            <wps:cNvCnPr/>
                            <wps:spPr>
                              <a:xfrm>
                                <a:off x="6481" y="9189"/>
                                <a:ext cx="0" cy="434"/>
                              </a:xfrm>
                              <a:prstGeom prst="straightConnector1">
                                <a:avLst/>
                              </a:prstGeom>
                              <a:ln w="9525" cap="flat" cmpd="sng">
                                <a:solidFill>
                                  <a:srgbClr val="000000"/>
                                </a:solidFill>
                                <a:prstDash val="solid"/>
                                <a:headEnd type="none" w="med" len="med"/>
                                <a:tailEnd type="triangle" w="med" len="med"/>
                              </a:ln>
                            </wps:spPr>
                            <wps:bodyPr/>
                          </wps:wsp>
                          <wps:wsp>
                            <wps:cNvPr id="398" name="Straight Arrow Connector 152"/>
                            <wps:cNvCnPr/>
                            <wps:spPr>
                              <a:xfrm>
                                <a:off x="6481" y="10123"/>
                                <a:ext cx="0" cy="434"/>
                              </a:xfrm>
                              <a:prstGeom prst="straightConnector1">
                                <a:avLst/>
                              </a:prstGeom>
                              <a:ln w="9525" cap="flat" cmpd="sng">
                                <a:solidFill>
                                  <a:srgbClr val="000000"/>
                                </a:solidFill>
                                <a:prstDash val="solid"/>
                                <a:headEnd type="none" w="med" len="med"/>
                                <a:tailEnd type="triangle" w="med" len="med"/>
                              </a:ln>
                            </wps:spPr>
                            <wps:bodyPr/>
                          </wps:wsp>
                          <wps:wsp>
                            <wps:cNvPr id="17" name="Straight Arrow Connector 153"/>
                            <wps:cNvCnPr/>
                            <wps:spPr>
                              <a:xfrm>
                                <a:off x="6481" y="11056"/>
                                <a:ext cx="0" cy="434"/>
                              </a:xfrm>
                              <a:prstGeom prst="straightConnector1">
                                <a:avLst/>
                              </a:prstGeom>
                              <a:ln w="9525" cap="flat" cmpd="sng">
                                <a:solidFill>
                                  <a:srgbClr val="000000"/>
                                </a:solidFill>
                                <a:prstDash val="solid"/>
                                <a:headEnd type="none" w="med" len="med"/>
                                <a:tailEnd type="triangle" w="med" len="med"/>
                              </a:ln>
                            </wps:spPr>
                            <wps:bodyPr/>
                          </wps:wsp>
                          <wps:wsp>
                            <wps:cNvPr id="19" name="Straight Arrow Connector 154"/>
                            <wps:cNvCnPr/>
                            <wps:spPr>
                              <a:xfrm>
                                <a:off x="6481" y="11989"/>
                                <a:ext cx="0" cy="451"/>
                              </a:xfrm>
                              <a:prstGeom prst="straightConnector1">
                                <a:avLst/>
                              </a:prstGeom>
                              <a:ln w="9525" cap="flat" cmpd="sng">
                                <a:solidFill>
                                  <a:srgbClr val="000000"/>
                                </a:solidFill>
                                <a:prstDash val="solid"/>
                                <a:headEnd type="none" w="med" len="med"/>
                                <a:tailEnd type="triangle" w="med" len="med"/>
                              </a:ln>
                            </wps:spPr>
                            <wps:bodyPr/>
                          </wps:wsp>
                          <wps:wsp>
                            <wps:cNvPr id="401" name="Straight Arrow Connector 155"/>
                            <wps:cNvCnPr/>
                            <wps:spPr>
                              <a:xfrm>
                                <a:off x="6481" y="12940"/>
                                <a:ext cx="0" cy="546"/>
                              </a:xfrm>
                              <a:prstGeom prst="straightConnector1">
                                <a:avLst/>
                              </a:prstGeom>
                              <a:ln w="9525" cap="flat" cmpd="sng">
                                <a:solidFill>
                                  <a:srgbClr val="000000"/>
                                </a:solidFill>
                                <a:prstDash val="solid"/>
                                <a:headEnd type="none" w="med" len="med"/>
                                <a:tailEnd type="triangle" w="med" len="med"/>
                              </a:ln>
                            </wps:spPr>
                            <wps:bodyPr/>
                          </wps:wsp>
                          <wps:wsp>
                            <wps:cNvPr id="412" name="Straight Arrow Connector 166"/>
                            <wps:cNvCnPr/>
                            <wps:spPr>
                              <a:xfrm>
                                <a:off x="7267" y="12723"/>
                                <a:ext cx="778" cy="0"/>
                              </a:xfrm>
                              <a:prstGeom prst="straightConnector1">
                                <a:avLst/>
                              </a:prstGeom>
                              <a:ln w="9525" cap="flat" cmpd="sng">
                                <a:solidFill>
                                  <a:srgbClr val="000000"/>
                                </a:solidFill>
                                <a:prstDash val="dash"/>
                                <a:headEnd type="none" w="med" len="med"/>
                                <a:tailEnd type="triangle" w="med" len="med"/>
                              </a:ln>
                            </wps:spPr>
                            <wps:bodyPr/>
                          </wps:wsp>
                          <wps:wsp>
                            <wps:cNvPr id="413" name="Straight Arrow Connector 167"/>
                            <wps:cNvCnPr/>
                            <wps:spPr>
                              <a:xfrm>
                                <a:off x="7278" y="13752"/>
                                <a:ext cx="767" cy="2"/>
                              </a:xfrm>
                              <a:prstGeom prst="straightConnector1">
                                <a:avLst/>
                              </a:prstGeom>
                              <a:ln w="9525" cap="flat" cmpd="sng">
                                <a:solidFill>
                                  <a:srgbClr val="000000"/>
                                </a:solidFill>
                                <a:prstDash val="dash"/>
                                <a:headEnd type="none" w="med" len="med"/>
                                <a:tailEnd type="triangle" w="med" len="med"/>
                              </a:ln>
                            </wps:spPr>
                            <wps:bodyPr/>
                          </wps:wsp>
                          <wps:wsp>
                            <wps:cNvPr id="415" name="Left Brace 168"/>
                            <wps:cNvSpPr/>
                            <wps:spPr>
                              <a:xfrm>
                                <a:off x="2909" y="3299"/>
                                <a:ext cx="400" cy="3021"/>
                              </a:xfrm>
                              <a:prstGeom prst="leftBrace">
                                <a:avLst>
                                  <a:gd name="adj1" fmla="val 62937"/>
                                  <a:gd name="adj2" fmla="val 50000"/>
                                </a:avLst>
                              </a:prstGeom>
                              <a:noFill/>
                              <a:ln w="9525" cap="flat" cmpd="sng">
                                <a:solidFill>
                                  <a:srgbClr val="000000"/>
                                </a:solidFill>
                                <a:prstDash val="solid"/>
                                <a:headEnd type="none" w="med" len="med"/>
                                <a:tailEnd type="none" w="med" len="med"/>
                              </a:ln>
                            </wps:spPr>
                            <wps:bodyPr upright="1"/>
                          </wps:wsp>
                          <wps:wsp>
                            <wps:cNvPr id="416" name="Left Brace 169"/>
                            <wps:cNvSpPr/>
                            <wps:spPr>
                              <a:xfrm>
                                <a:off x="2909" y="6478"/>
                                <a:ext cx="405" cy="1023"/>
                              </a:xfrm>
                              <a:prstGeom prst="leftBrace">
                                <a:avLst>
                                  <a:gd name="adj1" fmla="val 21049"/>
                                  <a:gd name="adj2" fmla="val 50000"/>
                                </a:avLst>
                              </a:prstGeom>
                              <a:noFill/>
                              <a:ln w="9525" cap="flat" cmpd="sng">
                                <a:solidFill>
                                  <a:srgbClr val="000000"/>
                                </a:solidFill>
                                <a:prstDash val="solid"/>
                                <a:headEnd type="none" w="med" len="med"/>
                                <a:tailEnd type="none" w="med" len="med"/>
                              </a:ln>
                            </wps:spPr>
                            <wps:bodyPr upright="1"/>
                          </wps:wsp>
                          <wps:wsp>
                            <wps:cNvPr id="417" name="Left Brace 170"/>
                            <wps:cNvSpPr/>
                            <wps:spPr>
                              <a:xfrm>
                                <a:off x="2909" y="7597"/>
                                <a:ext cx="400" cy="1592"/>
                              </a:xfrm>
                              <a:prstGeom prst="leftBrace">
                                <a:avLst>
                                  <a:gd name="adj1" fmla="val 33166"/>
                                  <a:gd name="adj2" fmla="val 50000"/>
                                </a:avLst>
                              </a:prstGeom>
                              <a:noFill/>
                              <a:ln w="9525" cap="flat" cmpd="sng">
                                <a:solidFill>
                                  <a:srgbClr val="000000"/>
                                </a:solidFill>
                                <a:prstDash val="solid"/>
                                <a:headEnd type="none" w="med" len="med"/>
                                <a:tailEnd type="none" w="med" len="med"/>
                              </a:ln>
                            </wps:spPr>
                            <wps:bodyPr upright="1"/>
                          </wps:wsp>
                          <wps:wsp>
                            <wps:cNvPr id="418" name="Left Brace 171"/>
                            <wps:cNvSpPr/>
                            <wps:spPr>
                              <a:xfrm>
                                <a:off x="2909" y="9336"/>
                                <a:ext cx="405" cy="977"/>
                              </a:xfrm>
                              <a:prstGeom prst="leftBrace">
                                <a:avLst>
                                  <a:gd name="adj1" fmla="val 20102"/>
                                  <a:gd name="adj2" fmla="val 50000"/>
                                </a:avLst>
                              </a:prstGeom>
                              <a:noFill/>
                              <a:ln w="9525" cap="flat" cmpd="sng">
                                <a:solidFill>
                                  <a:srgbClr val="000000"/>
                                </a:solidFill>
                                <a:prstDash val="solid"/>
                                <a:headEnd type="none" w="med" len="med"/>
                                <a:tailEnd type="none" w="med" len="med"/>
                              </a:ln>
                            </wps:spPr>
                            <wps:bodyPr upright="1"/>
                          </wps:wsp>
                          <wps:wsp>
                            <wps:cNvPr id="419" name="Left Brace 172"/>
                            <wps:cNvSpPr/>
                            <wps:spPr>
                              <a:xfrm>
                                <a:off x="2909" y="10425"/>
                                <a:ext cx="363" cy="936"/>
                              </a:xfrm>
                              <a:prstGeom prst="leftBrace">
                                <a:avLst>
                                  <a:gd name="adj1" fmla="val 21487"/>
                                  <a:gd name="adj2" fmla="val 50000"/>
                                </a:avLst>
                              </a:prstGeom>
                              <a:noFill/>
                              <a:ln w="9525" cap="flat" cmpd="sng">
                                <a:solidFill>
                                  <a:srgbClr val="000000"/>
                                </a:solidFill>
                                <a:prstDash val="solid"/>
                                <a:headEnd type="none" w="med" len="med"/>
                                <a:tailEnd type="none" w="med" len="med"/>
                              </a:ln>
                            </wps:spPr>
                            <wps:bodyPr upright="1"/>
                          </wps:wsp>
                          <wps:wsp>
                            <wps:cNvPr id="420" name="Left Brace 173"/>
                            <wps:cNvSpPr/>
                            <wps:spPr>
                              <a:xfrm>
                                <a:off x="2909" y="11490"/>
                                <a:ext cx="363" cy="831"/>
                              </a:xfrm>
                              <a:prstGeom prst="leftBrace">
                                <a:avLst>
                                  <a:gd name="adj1" fmla="val 19077"/>
                                  <a:gd name="adj2" fmla="val 50000"/>
                                </a:avLst>
                              </a:prstGeom>
                              <a:noFill/>
                              <a:ln w="9525" cap="flat" cmpd="sng">
                                <a:solidFill>
                                  <a:srgbClr val="000000"/>
                                </a:solidFill>
                                <a:prstDash val="solid"/>
                                <a:headEnd type="none" w="med" len="med"/>
                                <a:tailEnd type="none" w="med" len="med"/>
                              </a:ln>
                            </wps:spPr>
                            <wps:bodyPr upright="1"/>
                          </wps:wsp>
                          <wps:wsp>
                            <wps:cNvPr id="20" name="Left Brace 174"/>
                            <wps:cNvSpPr/>
                            <wps:spPr>
                              <a:xfrm>
                                <a:off x="2909" y="12440"/>
                                <a:ext cx="304" cy="1545"/>
                              </a:xfrm>
                              <a:prstGeom prst="leftBrace">
                                <a:avLst>
                                  <a:gd name="adj1" fmla="val 42351"/>
                                  <a:gd name="adj2" fmla="val 50000"/>
                                </a:avLst>
                              </a:prstGeom>
                              <a:noFill/>
                              <a:ln w="9525" cap="flat" cmpd="sng">
                                <a:solidFill>
                                  <a:srgbClr val="000000"/>
                                </a:solidFill>
                                <a:prstDash val="solid"/>
                                <a:headEnd type="none" w="med" len="med"/>
                                <a:tailEnd type="none" w="med" len="med"/>
                              </a:ln>
                            </wps:spPr>
                            <wps:bodyPr upright="1"/>
                          </wps:wsp>
                          <wps:wsp>
                            <wps:cNvPr id="422" name="Rectangles 175"/>
                            <wps:cNvSpPr/>
                            <wps:spPr>
                              <a:xfrm>
                                <a:off x="1517" y="4410"/>
                                <a:ext cx="1392" cy="79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bông</w:t>
                                  </w:r>
                                </w:p>
                              </w:txbxContent>
                            </wps:txbx>
                            <wps:bodyPr upright="1"/>
                          </wps:wsp>
                          <wps:wsp>
                            <wps:cNvPr id="21" name="Rectangles 176"/>
                            <wps:cNvSpPr/>
                            <wps:spPr>
                              <a:xfrm>
                                <a:off x="1480" y="6596"/>
                                <a:ext cx="1392" cy="85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chải</w:t>
                                  </w:r>
                                </w:p>
                              </w:txbxContent>
                            </wps:txbx>
                            <wps:bodyPr upright="1"/>
                          </wps:wsp>
                          <wps:wsp>
                            <wps:cNvPr id="450" name="Rectangles 177"/>
                            <wps:cNvSpPr/>
                            <wps:spPr>
                              <a:xfrm>
                                <a:off x="1507" y="7729"/>
                                <a:ext cx="139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ghép</w:t>
                                  </w:r>
                                </w:p>
                              </w:txbxContent>
                            </wps:txbx>
                            <wps:bodyPr upright="1"/>
                          </wps:wsp>
                          <wps:wsp>
                            <wps:cNvPr id="22" name="Rectangles 178"/>
                            <wps:cNvSpPr/>
                            <wps:spPr>
                              <a:xfrm>
                                <a:off x="1507" y="9336"/>
                                <a:ext cx="139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thô</w:t>
                                  </w:r>
                                </w:p>
                              </w:txbxContent>
                            </wps:txbx>
                            <wps:bodyPr upright="1"/>
                          </wps:wsp>
                          <wps:wsp>
                            <wps:cNvPr id="23" name="Rectangles 179"/>
                            <wps:cNvSpPr/>
                            <wps:spPr>
                              <a:xfrm>
                                <a:off x="1507" y="10425"/>
                                <a:ext cx="139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sợi con</w:t>
                                  </w:r>
                                </w:p>
                              </w:txbxContent>
                            </wps:txbx>
                            <wps:bodyPr upright="1"/>
                          </wps:wsp>
                          <wps:wsp>
                            <wps:cNvPr id="24" name="Rectangles 180"/>
                            <wps:cNvSpPr/>
                            <wps:spPr>
                              <a:xfrm>
                                <a:off x="1507" y="11490"/>
                                <a:ext cx="1392" cy="96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đánh ống</w:t>
                                  </w:r>
                                </w:p>
                              </w:txbxContent>
                            </wps:txbx>
                            <wps:bodyPr upright="1"/>
                          </wps:wsp>
                          <wps:wsp>
                            <wps:cNvPr id="25" name="Rectangles 181"/>
                            <wps:cNvSpPr/>
                            <wps:spPr>
                              <a:xfrm>
                                <a:off x="1507" y="12666"/>
                                <a:ext cx="1392" cy="110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Sợi thành phẩm và đóng bao</w:t>
                                  </w:r>
                                </w:p>
                              </w:txbxContent>
                            </wps:txbx>
                            <wps:bodyPr upright="1"/>
                          </wps:wsp>
                          <wps:wsp>
                            <wps:cNvPr id="456" name="Straight Arrow Connector 182"/>
                            <wps:cNvCnPr/>
                            <wps:spPr>
                              <a:xfrm>
                                <a:off x="4993" y="3490"/>
                                <a:ext cx="686" cy="0"/>
                              </a:xfrm>
                              <a:prstGeom prst="straightConnector1">
                                <a:avLst/>
                              </a:prstGeom>
                              <a:ln w="9525" cap="flat" cmpd="sng">
                                <a:solidFill>
                                  <a:srgbClr val="000000"/>
                                </a:solidFill>
                                <a:prstDash val="dash"/>
                                <a:headEnd type="none" w="med" len="med"/>
                                <a:tailEnd type="triangle" w="med" len="med"/>
                              </a:ln>
                            </wps:spPr>
                            <wps:bodyPr/>
                          </wps:wsp>
                          <wps:wsp>
                            <wps:cNvPr id="26" name="Straight Arrow Connector 183"/>
                            <wps:cNvCnPr/>
                            <wps:spPr>
                              <a:xfrm>
                                <a:off x="4993" y="4410"/>
                                <a:ext cx="686" cy="0"/>
                              </a:xfrm>
                              <a:prstGeom prst="straightConnector1">
                                <a:avLst/>
                              </a:prstGeom>
                              <a:ln w="9525" cap="flat" cmpd="sng">
                                <a:solidFill>
                                  <a:srgbClr val="000000"/>
                                </a:solidFill>
                                <a:prstDash val="dash"/>
                                <a:headEnd type="none" w="med" len="med"/>
                                <a:tailEnd type="triangle" w="med" len="med"/>
                              </a:ln>
                            </wps:spPr>
                            <wps:bodyPr/>
                          </wps:wsp>
                          <wps:wsp>
                            <wps:cNvPr id="27" name="Straight Arrow Connector 184"/>
                            <wps:cNvCnPr/>
                            <wps:spPr>
                              <a:xfrm>
                                <a:off x="4993" y="5213"/>
                                <a:ext cx="686" cy="0"/>
                              </a:xfrm>
                              <a:prstGeom prst="straightConnector1">
                                <a:avLst/>
                              </a:prstGeom>
                              <a:ln w="9525" cap="flat" cmpd="sng">
                                <a:solidFill>
                                  <a:srgbClr val="000000"/>
                                </a:solidFill>
                                <a:prstDash val="dash"/>
                                <a:headEnd type="none" w="med" len="med"/>
                                <a:tailEnd type="triangle" w="med" len="med"/>
                              </a:ln>
                            </wps:spPr>
                            <wps:bodyPr/>
                          </wps:wsp>
                          <wps:wsp>
                            <wps:cNvPr id="29" name="Straight Arrow Connector 185"/>
                            <wps:cNvCnPr/>
                            <wps:spPr>
                              <a:xfrm>
                                <a:off x="5009" y="6121"/>
                                <a:ext cx="686" cy="0"/>
                              </a:xfrm>
                              <a:prstGeom prst="straightConnector1">
                                <a:avLst/>
                              </a:prstGeom>
                              <a:ln w="9525" cap="flat" cmpd="sng">
                                <a:solidFill>
                                  <a:srgbClr val="000000"/>
                                </a:solidFill>
                                <a:prstDash val="dash"/>
                                <a:headEnd type="none" w="med" len="med"/>
                                <a:tailEnd type="triangle" w="med" len="med"/>
                              </a:ln>
                            </wps:spPr>
                            <wps:bodyPr/>
                          </wps:wsp>
                          <wps:wsp>
                            <wps:cNvPr id="460" name="Straight Arrow Connector 186"/>
                            <wps:cNvCnPr/>
                            <wps:spPr>
                              <a:xfrm>
                                <a:off x="4993" y="7064"/>
                                <a:ext cx="686" cy="0"/>
                              </a:xfrm>
                              <a:prstGeom prst="straightConnector1">
                                <a:avLst/>
                              </a:prstGeom>
                              <a:ln w="9525" cap="flat" cmpd="sng">
                                <a:solidFill>
                                  <a:srgbClr val="000000"/>
                                </a:solidFill>
                                <a:prstDash val="dash"/>
                                <a:headEnd type="none" w="med" len="med"/>
                                <a:tailEnd type="triangle" w="med" len="med"/>
                              </a:ln>
                            </wps:spPr>
                            <wps:bodyPr/>
                          </wps:wsp>
                          <wps:wsp>
                            <wps:cNvPr id="461" name="Straight Arrow Connector 187"/>
                            <wps:cNvCnPr/>
                            <wps:spPr>
                              <a:xfrm>
                                <a:off x="4981" y="7955"/>
                                <a:ext cx="686" cy="0"/>
                              </a:xfrm>
                              <a:prstGeom prst="straightConnector1">
                                <a:avLst/>
                              </a:prstGeom>
                              <a:ln w="9525" cap="flat" cmpd="sng">
                                <a:solidFill>
                                  <a:srgbClr val="000000"/>
                                </a:solidFill>
                                <a:prstDash val="dash"/>
                                <a:headEnd type="none" w="med" len="med"/>
                                <a:tailEnd type="triangle" w="med" len="med"/>
                              </a:ln>
                            </wps:spPr>
                            <wps:bodyPr/>
                          </wps:wsp>
                          <wps:wsp>
                            <wps:cNvPr id="31" name="Straight Arrow Connector 188"/>
                            <wps:cNvCnPr/>
                            <wps:spPr>
                              <a:xfrm>
                                <a:off x="4981" y="8933"/>
                                <a:ext cx="686" cy="0"/>
                              </a:xfrm>
                              <a:prstGeom prst="straightConnector1">
                                <a:avLst/>
                              </a:prstGeom>
                              <a:ln w="9525" cap="flat" cmpd="sng">
                                <a:solidFill>
                                  <a:srgbClr val="000000"/>
                                </a:solidFill>
                                <a:prstDash val="dash"/>
                                <a:headEnd type="none" w="med" len="med"/>
                                <a:tailEnd type="triangle" w="med" len="med"/>
                              </a:ln>
                            </wps:spPr>
                            <wps:bodyPr/>
                          </wps:wsp>
                          <wps:wsp>
                            <wps:cNvPr id="33" name="Straight Arrow Connector 189"/>
                            <wps:cNvCnPr/>
                            <wps:spPr>
                              <a:xfrm>
                                <a:off x="4981" y="9894"/>
                                <a:ext cx="686" cy="0"/>
                              </a:xfrm>
                              <a:prstGeom prst="straightConnector1">
                                <a:avLst/>
                              </a:prstGeom>
                              <a:ln w="9525" cap="flat" cmpd="sng">
                                <a:solidFill>
                                  <a:srgbClr val="000000"/>
                                </a:solidFill>
                                <a:prstDash val="dash"/>
                                <a:headEnd type="none" w="med" len="med"/>
                                <a:tailEnd type="triangle" w="med" len="med"/>
                              </a:ln>
                            </wps:spPr>
                            <wps:bodyPr/>
                          </wps:wsp>
                          <wps:wsp>
                            <wps:cNvPr id="35" name="Straight Arrow Connector 190"/>
                            <wps:cNvCnPr/>
                            <wps:spPr>
                              <a:xfrm>
                                <a:off x="4912" y="10819"/>
                                <a:ext cx="686" cy="0"/>
                              </a:xfrm>
                              <a:prstGeom prst="straightConnector1">
                                <a:avLst/>
                              </a:prstGeom>
                              <a:ln w="9525" cap="flat" cmpd="sng">
                                <a:solidFill>
                                  <a:srgbClr val="000000"/>
                                </a:solidFill>
                                <a:prstDash val="dash"/>
                                <a:headEnd type="none" w="med" len="med"/>
                                <a:tailEnd type="triangle" w="med" len="med"/>
                              </a:ln>
                            </wps:spPr>
                            <wps:bodyPr/>
                          </wps:wsp>
                          <wps:wsp>
                            <wps:cNvPr id="36" name="Straight Arrow Connector 191"/>
                            <wps:cNvCnPr/>
                            <wps:spPr>
                              <a:xfrm>
                                <a:off x="4915" y="11780"/>
                                <a:ext cx="686" cy="0"/>
                              </a:xfrm>
                              <a:prstGeom prst="straightConnector1">
                                <a:avLst/>
                              </a:prstGeom>
                              <a:ln w="9525" cap="flat" cmpd="sng">
                                <a:solidFill>
                                  <a:srgbClr val="000000"/>
                                </a:solidFill>
                                <a:prstDash val="dash"/>
                                <a:headEnd type="none" w="med" len="med"/>
                                <a:tailEnd type="triangle" w="med" len="med"/>
                              </a:ln>
                            </wps:spPr>
                            <wps:bodyPr/>
                          </wps:wsp>
                        </wpg:grpSp>
                        <wps:wsp>
                          <wps:cNvPr id="39" name="Rectangles 89"/>
                          <wps:cNvSpPr/>
                          <wps:spPr>
                            <a:xfrm>
                              <a:off x="14507" y="741989"/>
                              <a:ext cx="1845" cy="3200"/>
                            </a:xfrm>
                            <a:prstGeom prst="rect">
                              <a:avLst/>
                            </a:prstGeom>
                            <a:solidFill>
                              <a:srgbClr val="FFFFFF"/>
                            </a:solidFill>
                            <a:ln w="12700" cmpd="sng">
                              <a:solidFill>
                                <a:schemeClr val="tx1"/>
                              </a:solidFill>
                              <a:prstDash val="lgDash"/>
                            </a:ln>
                          </wps:spPr>
                          <wps:txbx>
                            <w:txbxContent>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Thu gom CTR</w:t>
                                </w:r>
                              </w:p>
                            </w:txbxContent>
                          </wps:txbx>
                          <wps:bodyPr upright="1"/>
                        </wps:wsp>
                        <wps:wsp>
                          <wps:cNvPr id="40" name="Straight Arrow Connector 157"/>
                          <wps:cNvCnPr/>
                          <wps:spPr>
                            <a:xfrm>
                              <a:off x="12694" y="743088"/>
                              <a:ext cx="384" cy="1"/>
                            </a:xfrm>
                            <a:prstGeom prst="straightConnector1">
                              <a:avLst/>
                            </a:prstGeom>
                            <a:ln w="9525" cap="flat" cmpd="sng">
                              <a:solidFill>
                                <a:srgbClr val="000000"/>
                              </a:solidFill>
                              <a:prstDash val="dash"/>
                              <a:headEnd type="none" w="med" len="med"/>
                              <a:tailEnd type="triangle" w="med" len="med"/>
                            </a:ln>
                          </wps:spPr>
                          <wps:bodyPr/>
                        </wps:wsp>
                        <wps:wsp>
                          <wps:cNvPr id="43" name="Straight Arrow Connector 157"/>
                          <wps:cNvCnPr/>
                          <wps:spPr>
                            <a:xfrm>
                              <a:off x="12684" y="743940"/>
                              <a:ext cx="384" cy="1"/>
                            </a:xfrm>
                            <a:prstGeom prst="straightConnector1">
                              <a:avLst/>
                            </a:prstGeom>
                            <a:ln w="9525" cap="flat" cmpd="sng">
                              <a:solidFill>
                                <a:srgbClr val="000000"/>
                              </a:solidFill>
                              <a:prstDash val="dash"/>
                              <a:headEnd type="none" w="med" len="med"/>
                              <a:tailEnd type="triangle" w="med" len="med"/>
                            </a:ln>
                          </wps:spPr>
                          <wps:bodyPr/>
                        </wps:wsp>
                        <wps:wsp>
                          <wps:cNvPr id="45" name="Straight Arrow Connector 157"/>
                          <wps:cNvCnPr/>
                          <wps:spPr>
                            <a:xfrm>
                              <a:off x="12694" y="742201"/>
                              <a:ext cx="384" cy="1"/>
                            </a:xfrm>
                            <a:prstGeom prst="straightConnector1">
                              <a:avLst/>
                            </a:prstGeom>
                            <a:ln w="9525" cap="flat" cmpd="sng">
                              <a:solidFill>
                                <a:srgbClr val="000000"/>
                              </a:solidFill>
                              <a:prstDash val="dash"/>
                              <a:headEnd type="none" w="med" len="med"/>
                              <a:tailEnd type="triangle" w="med" len="med"/>
                            </a:ln>
                          </wps:spPr>
                          <wps:bodyPr/>
                        </wps:wsp>
                        <wps:wsp>
                          <wps:cNvPr id="48" name="Straight Arrow Connector 157"/>
                          <wps:cNvCnPr/>
                          <wps:spPr>
                            <a:xfrm>
                              <a:off x="12652" y="744830"/>
                              <a:ext cx="384" cy="1"/>
                            </a:xfrm>
                            <a:prstGeom prst="straightConnector1">
                              <a:avLst/>
                            </a:prstGeom>
                            <a:ln w="9525" cap="flat" cmpd="sng">
                              <a:solidFill>
                                <a:srgbClr val="000000"/>
                              </a:solidFill>
                              <a:prstDash val="dash"/>
                              <a:headEnd type="none" w="med" len="med"/>
                              <a:tailEnd type="triangle" w="med" len="med"/>
                            </a:ln>
                          </wps:spPr>
                          <wps:bodyPr/>
                        </wps:wsp>
                      </wpg:grpSp>
                    </wpg:wgp>
                  </a:graphicData>
                </a:graphic>
              </wp:anchor>
            </w:drawing>
          </mc:Choice>
          <mc:Fallback>
            <w:pict>
              <v:group w14:anchorId="2280D75F" id="Group 954" o:spid="_x0000_s1026" style="position:absolute;left:0;text-align:left;margin-left:-10.05pt;margin-top:1.65pt;width:479pt;height:623.2pt;z-index:251633152" coordorigin="67,7405" coordsize="9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">
                <v:shapetype id="_x0000_t32" coordsize="21600,21600" o:spt="32" o:oned="t" path="m,l21600,21600e" filled="f">
                  <v:path arrowok="t" fillok="f" o:connecttype="none"/>
                  <o:lock v:ext="edit" shapetype="t"/>
                </v:shapetype>
                <v:shape id="Straight Arrow Connector 157" o:spid="_x0000_s1027" type="#_x0000_t32" style="position:absolute;left:140;top:7436;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D5zsMAAADbAAAADwAAAGRycy9kb3ducmV2LnhtbESPT4vCMBDF7wt+hzCCtzW16CLVKCoo&#10;nsR1RTyOzdg/NpPSRK3f3iws7G2G9+b93kznranEgxpXWFYw6EcgiFOrC84UHH/Wn2MQziNrrCyT&#10;ghc5mM86H1NMtH3yNz0OPhMhhF2CCnLv60RKl+Zk0PVtTRy0q20M+rA2mdQNPkO4qWQcRV/SYMGB&#10;kGNNq5zS2+FuFJTVKC53vNlfTtn5MlwGUjk4K9XrtosJCE+t/zf/XW91qB/D7y9hAD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Q+c7DAAAA2wAAAA8AAAAAAAAAAAAA&#10;AAAAoQIAAGRycy9kb3ducmV2LnhtbFBLBQYAAAAABAAEAPkAAACRAwAAAAA=&#10;">
                  <v:stroke dashstyle="dash" endarrow="block"/>
                </v:shape>
                <v:group id="Group 881" o:spid="_x0000_s1028" style="position:absolute;left:67;top:7405;width:96;height:124" coordorigin="67,7405" coordsize="95,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group id="Group 319" o:spid="_x0000_s1029" style="position:absolute;left:67;top:7405;width:75;height:124" coordorigin="1480,1915" coordsize="7444,1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oundrect id="Rounded Rectangle 1" o:spid="_x0000_s1030" style="position:absolute;left:5331;top:1915;width:2286;height: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jMEA&#10;AADcAAAADwAAAGRycy9kb3ducmV2LnhtbERPz2vCMBS+C/sfwht4s8kUZeuMMgbKbmK3w45vzVtb&#10;1rzUJK2df705CB4/vt/r7WhbMZAPjWMNT5kCQVw603Cl4etzN3sGESKywdYxafinANvNw2SNuXFn&#10;PtJQxEqkEA45aqhj7HIpQ1mTxZC5jjhxv85bjAn6ShqP5xRuWzlXaiUtNpwaauzovabyr+ithtKo&#10;Xvnv4fDys4zFZehPLPcnraeP49sriEhjvItv7g+jYTFP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BozBAAAA3AAAAA8AAAAAAAAAAAAAAAAAmAIAAGRycy9kb3du&#10;cmV2LnhtbFBLBQYAAAAABAAEAPUAAACG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Nguyên liệu (bông tốt, tơ)</w:t>
                            </w:r>
                          </w:p>
                        </w:txbxContent>
                      </v:textbox>
                    </v:roundrect>
                    <v:roundrect id="Rounded Rectangle 2" o:spid="_x0000_s1031" style="position:absolute;left:5679;top:3195;width:1680;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jF8QA&#10;AADcAAAADwAAAGRycy9kb3ducmV2LnhtbESPQWsCMRSE7wX/Q3hCbzVRadHVKFKo9Fa6evD43Dx3&#10;Fzcva5Jdt/31TaHQ4zAz3zDr7WAb0ZMPtWMN04kCQVw4U3Op4Xh4e1qACBHZYOOYNHxRgO1m9LDG&#10;zLg7f1Kfx1IkCIcMNVQxtpmUoajIYpi4ljh5F+ctxiR9KY3He4LbRs6UepEWa04LFbb0WlFxzTur&#10;oTCqU/7UfyzPzzH/7rsby/1N68fxsFuBiDTE//Bf+91omM+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oxf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Xé sợi</w:t>
                            </w:r>
                          </w:p>
                        </w:txbxContent>
                      </v:textbox>
                    </v:roundrect>
                    <v:roundrect id="Rounded Rectangle 13" o:spid="_x0000_s1032" style="position:absolute;left:5679;top:5874;width:1680;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9YMQA&#10;AADcAAAADwAAAGRycy9kb3ducmV2LnhtbESPQWvCQBSE7wX/w/KE3uqukRZNXUUKld5KowePr9nX&#10;JDT7Nu5uYvTXdwuFHoeZ+YZZb0fbioF8aBxrmM8UCOLSmYYrDcfD68MSRIjIBlvHpOFKAbabyd0a&#10;c+Mu/EFDESuRIBxy1FDH2OVShrImi2HmOuLkfTlvMSbpK2k8XhLctjJT6klabDgt1NjRS03ld9Fb&#10;DaVRvfKn4X31+RiL29CfWe7PWt9Px90ziEhj/A//td+MhkW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PWD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tinh</w:t>
                            </w:r>
                          </w:p>
                        </w:txbxContent>
                      </v:textbox>
                    </v:roundrect>
                    <v:roundrect id="Rounded Rectangle 15" o:spid="_x0000_s1033" style="position:absolute;left:5679;top:4972;width:168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Y+8QA&#10;AADcAAAADwAAAGRycy9kb3ducmV2LnhtbESPQWsCMRSE74X+h/AK3mpSxdKuRhFB8SZue+jxdfPc&#10;Xbp5WZPsuu2vN4LQ4zAz3zCL1WAb0ZMPtWMNL2MFgrhwpuZSw+fH9vkNRIjIBhvHpOGXAqyWjw8L&#10;zIy78JH6PJYiQThkqKGKsc2kDEVFFsPYtcTJOzlvMSbpS2k8XhLcNnKi1Ku0WHNaqLClTUXFT95Z&#10;DYVRnfJf/eH9exbzv747s9ydtR49Des5iEhD/A/f23ujYTq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mPv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Trộn</w:t>
                            </w:r>
                          </w:p>
                        </w:txbxContent>
                      </v:textbox>
                    </v:roundrect>
                    <v:roundrect id="Rounded Rectangle 16" o:spid="_x0000_s1034" style="position:absolute;left:5679;top:4168;width:1680;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Aj8UA&#10;AADcAAAADwAAAGRycy9kb3ducmV2LnhtbESPQWsCMRSE74X+h/AKvdVEa4uuRhGhpTfptgePz81z&#10;d3HzsibZdeuvN4VCj8PMfMMs14NtRE8+1I41jEcKBHHhTM2lhu+vt6cZiBCRDTaOScMPBViv7u+W&#10;mBl34U/q81iKBOGQoYYqxjaTMhQVWQwj1xIn7+i8xZikL6XxeElw28iJUq/SYs1pocKWthUVp7yz&#10;GgqjOuX3/W5+eIn5te/OLN/PWj8+DJsFiEhD/A//tT+MhufJ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gCPxQAAANwAAAAPAAAAAAAAAAAAAAAAAJgCAABkcnMv&#10;ZG93bnJldi54bWxQSwUGAAAAAAQABAD1AAAAigM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thô</w:t>
                            </w:r>
                          </w:p>
                        </w:txbxContent>
                      </v:textbox>
                    </v:roundrect>
                    <v:roundrect id="Rounded Rectangle 17" o:spid="_x0000_s1035" style="position:absolute;left:5679;top:6807;width:1680;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lFMQA&#10;AADcAAAADwAAAGRycy9kb3ducmV2LnhtbESPQWsCMRSE70L/Q3gFb5pUUdrVKCK09FZcPfT4unnu&#10;Lt28rEl23fbXm0LB4zAz3zDr7WAb0ZMPtWMNT1MFgrhwpuZSw+n4OnkGESKywcYxafihANvNw2iN&#10;mXFXPlCfx1IkCIcMNVQxtpmUoajIYpi6ljh5Z+ctxiR9KY3Ha4LbRs6UWkqLNaeFClvaV1R8553V&#10;UBjVKf/Zf7x8LWL+23cXlm8XrcePw24FItIQ7+H/9rvRMJ8t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pRT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Chải xơ</w:t>
                            </w:r>
                          </w:p>
                        </w:txbxContent>
                      </v:textbox>
                    </v:roundrect>
                    <v:roundrect id="Rounded Rectangle 64" o:spid="_x0000_s1036" style="position:absolute;left:5679;top:7724;width:168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7Y8QA&#10;AADcAAAADwAAAGRycy9kb3ducmV2LnhtbESPQWsCMRSE74X+h/AK3mpSRWlXo4jQ0pu4eujxdfPc&#10;Xbp5WZPsuvXXG6HQ4zAz3zDL9WAb0ZMPtWMNL2MFgrhwpuZSw/Hw/vwKIkRkg41j0vBLAdarx4cl&#10;ZsZdeE99HkuRIBwy1FDF2GZShqIii2HsWuLknZy3GJP0pTQeLwluGzlRai4t1pwWKmxpW1Hxk3dW&#10;Q2FUp/xXv3v7nsX82ndnlh9nrUdPw2YBItIQ/8N/7U+jYTq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O2P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Ghép xơ 1</w:t>
                            </w:r>
                          </w:p>
                        </w:txbxContent>
                      </v:textbox>
                    </v:roundrect>
                    <v:roundrect id="Rounded Rectangle 68" o:spid="_x0000_s1037" style="position:absolute;left:5679;top:8690;width:1680;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e+MUA&#10;AADcAAAADwAAAGRycy9kb3ducmV2LnhtbESPQWsCMRSE74X+h/AKvdVEi62uRhGhpTfptgePz81z&#10;d3HzsibZdeuvN4VCj8PMfMMs14NtRE8+1I41jEcKBHHhTM2lhu+vt6cZiBCRDTaOScMPBViv7u+W&#10;mBl34U/q81iKBOGQoYYqxjaTMhQVWQwj1xIn7+i8xZikL6XxeElw28iJUi/SYs1pocKWthUVp7yz&#10;GgqjOuX3/W5+mMb82ndnlu9nrR8fhs0CRKQh/of/2h9Gw/Pk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J74xQAAANwAAAAPAAAAAAAAAAAAAAAAAJgCAABkcnMv&#10;ZG93bnJldi54bWxQSwUGAAAAAAQABAD1AAAAigM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Ghép xơ 2</w:t>
                            </w:r>
                          </w:p>
                        </w:txbxContent>
                      </v:textbox>
                    </v:roundrect>
                    <v:roundrect id="Rounded Rectangle 77" o:spid="_x0000_s1038" style="position:absolute;left:5679;top:9623;width:1680;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KisEA&#10;AADcAAAADwAAAGRycy9kb3ducmV2LnhtbERPz2vCMBS+C/sfwht4s8kUZeuMMgbKbmK3w45vzVtb&#10;1rzUJK2df705CB4/vt/r7WhbMZAPjWMNT5kCQVw603Cl4etzN3sGESKywdYxafinANvNw2SNuXFn&#10;PtJQxEqkEA45aqhj7HIpQ1mTxZC5jjhxv85bjAn6ShqP5xRuWzlXaiUtNpwaauzovabyr+ithtKo&#10;Xvnv4fDys4zFZehPLPcnraeP49sriEhjvItv7g+jYTFP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3CorBAAAA3AAAAA8AAAAAAAAAAAAAAAAAmAIAAGRycy9kb3du&#10;cmV2LnhtbFBLBQYAAAAABAAEAPUAAACG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Kéo sợi thô</w:t>
                            </w:r>
                          </w:p>
                        </w:txbxContent>
                      </v:textbox>
                    </v:roundrect>
                    <v:roundrect id="Rounded Rectangle 78" o:spid="_x0000_s1039" style="position:absolute;left:5598;top:10557;width:1776;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vEcQA&#10;AADcAAAADwAAAGRycy9kb3ducmV2LnhtbESPQWsCMRSE7wX/Q3hCbzVRadHVKFKo9Fa6evD43Dx3&#10;Fzcva5Jdt/31TaHQ4zAz3zDr7WAb0ZMPtWMN04kCQVw4U3Op4Xh4e1qACBHZYOOYNHxRgO1m9LDG&#10;zLg7f1Kfx1IkCIcMNVQxtpmUoajIYpi4ljh5F+ctxiR9KY3He4LbRs6UepEWa04LFbb0WlFxzTur&#10;oTCqU/7UfyzPzzH/7rsby/1N68fxsFuBiDTE//Bf+91omM+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rxH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Kéo sợi con</w:t>
                            </w:r>
                          </w:p>
                        </w:txbxContent>
                      </v:textbox>
                    </v:roundrect>
                    <v:roundrect id="Rounded Rectangle 83" o:spid="_x0000_s1040" style="position:absolute;left:5613;top:11490;width:1695;height:5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QUcEA&#10;AADcAAAADwAAAGRycy9kb3ducmV2LnhtbERPz2vCMBS+C/sfwht402QTx6xGGYPJbmL1sOOzebZl&#10;zUtN0tr515uDsOPH93u1GWwjevKhdqzhZapAEBfO1FxqOB6+Ju8gQkQ22DgmDX8UYLN+Gq0wM+7K&#10;e+rzWIoUwiFDDVWMbSZlKCqyGKauJU7c2XmLMUFfSuPxmsJtI1+VepMWa04NFbb0WVHxm3dWQ2FU&#10;p/xPv1uc5jG/9d2F5fai9fh5+FiCiDTEf/HD/W00zG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kFHBAAAA3AAAAA8AAAAAAAAAAAAAAAAAmAIAAGRycy9kb3du&#10;cmV2LnhtbFBLBQYAAAAABAAEAPUAAACG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Đánh ống</w:t>
                            </w:r>
                          </w:p>
                        </w:txbxContent>
                      </v:textbox>
                    </v:roundrect>
                    <v:roundrect id="Rounded Rectangle 84" o:spid="_x0000_s1041" style="position:absolute;left:5583;top:12440;width:1695;height: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1ysQA&#10;AADcAAAADwAAAGRycy9kb3ducmV2LnhtbESPQWsCMRSE74X+h/AK3mpixdKuRikFxZu4eujxdfPc&#10;Xbp5WZPsuvrrTaHQ4zAz3zCL1WAb0ZMPtWMNk7ECQVw4U3Op4XhYP7+BCBHZYOOYNFwpwGr5+LDA&#10;zLgL76nPYykShEOGGqoY20zKUFRkMYxdS5y8k/MWY5K+lMbjJcFtI1+UepUWa04LFbb0WVHxk3dW&#10;Q2FUp/xXv3v/nsX81ndnlpuz1qOn4WMOItIQ/8N/7a3RMJ1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Ncr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Kiểm tra</w:t>
                            </w:r>
                          </w:p>
                        </w:txbxContent>
                      </v:textbox>
                    </v:roundrect>
                    <v:roundrect id="Rounded Rectangle 85" o:spid="_x0000_s1042" style="position:absolute;left:5679;top:13486;width:1599;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rvcQA&#10;AADcAAAADwAAAGRycy9kb3ducmV2LnhtbESPQWsCMRSE74X+h/AK3mpSxdKuRhFB8SZue+jxdfPc&#10;Xbp5WZPsuu2vN4LQ4zAz3zCL1WAb0ZMPtWMNL2MFgrhwpuZSw+fH9vkNRIjIBhvHpOGXAqyWjw8L&#10;zIy78JH6PJYiQThkqKGKsc2kDEVFFsPYtcTJOzlvMSbpS2k8XhLcNnKi1Ku0WHNaqLClTUXFT95Z&#10;DYVRnfJf/eH9exbzv747s9ydtR49Des5iEhD/A/f23ujYTqd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q73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Đóng bao</w:t>
                            </w:r>
                          </w:p>
                        </w:txbxContent>
                      </v:textbox>
                    </v:roundrect>
                    <v:rect id="_x0000_s1043" style="position:absolute;left:7807;top:3331;width:962;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UHMUA&#10;AADcAAAADwAAAGRycy9kb3ducmV2LnhtbESPX2vCMBTF3wf7DuEO9lI0dQ4Z1ShjuM2nwVT09dJc&#10;m2pzU5LM1m9vhIGPh/Pnx5ktetuIM/lQO1YwGuYgiEuna64UbDefgzcQISJrbByTggsFWMwfH2ZY&#10;aNfxL53XsRJphEOBCkyMbSFlKA1ZDEPXEifv4LzFmKSvpPbYpXHbyJc8n0iLNSeCwZY+DJWn9Z9N&#10;kK/Md93SfG/2o+NxiZOfbLfNlHp+6t+nICL18R7+b6+0gvH4F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QcxQAAANwAAAAPAAAAAAAAAAAAAAAAAJgCAABkcnMv&#10;ZG93bnJldi54bWxQSwUGAAAAAAQABAD1AAAAigMAAAAA&#10;" strokecolor="black [3213]" strokeweight="1pt">
                      <v:stroke dashstyle="longDash"/>
                      <v:textbox>
                        <w:txbxContent>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36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v:textbox>
                    </v:rect>
                    <v:rect id="Rectangles 132" o:spid="_x0000_s1044" style="position:absolute;left:8047;top:12474;width:79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xEsQA&#10;AADcAAAADwAAAGRycy9kb3ducmV2LnhtbESPQWvCQBSE74L/YXlCb7prTYNGV5GCUGh7MApeH9ln&#10;Esy+jdlV03/fLRQ8DjPzDbPa9LYRd+p87VjDdKJAEBfO1FxqOB524zkIH5ANNo5Jww952KyHgxVm&#10;xj14T/c8lCJC2GeooQqhzaT0RUUW/cS1xNE7u85iiLIrpenwEeG2ka9KpdJizXGhwpbeKyou+c1q&#10;wDQx1+/z7OvweUtxUfZq93ZSWr+M+u0SRKA+PMP/7Q+jYZYk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cRL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ind w:firstLine="0"/>
                            </w:pPr>
                          </w:p>
                        </w:txbxContent>
                      </v:textbox>
                    </v:rect>
                    <v:rect id="Rectangles 133" o:spid="_x0000_s1045" style="position:absolute;left:8047;top:13534;width:87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pPr>
                          </w:p>
                        </w:txbxContent>
                      </v:textbox>
                    </v:rect>
                    <v:rect id="Rectangles 134" o:spid="_x0000_s1046" style="position:absolute;left:3486;top:3299;width:152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MA&#10;AADcAAAADwAAAGRycy9kb3ducmV2LnhtbESPQYvCMBSE78L+h/AW9qaJqxatRpEFYUE9rC54fTTP&#10;tti81CZq/fdGEDwOM/MNM1u0thJXanzpWEO/p0AQZ86UnGv436+6YxA+IBusHJOGO3lYzD86M0yN&#10;u/EfXXchFxHCPkUNRQh1KqXPCrLoe64mjt7RNRZDlE0uTYO3CLeV/FYqkRZLjgsF1vRTUHbaXawG&#10;TIbmvD0ONvv1JcFJ3qrV6KC0/vpsl1MQgdrwDr/av0bDY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K/sMAAADcAAAADwAAAAAAAAAAAAAAAACYAgAAZHJzL2Rv&#10;d25yZXYueG1sUEsFBgAAAAAEAAQA9QAAAIgDA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bông</w:t>
                            </w:r>
                          </w:p>
                        </w:txbxContent>
                      </v:textbox>
                    </v:rect>
                    <v:rect id="Rectangles 135" o:spid="_x0000_s1047" style="position:absolute;left:3309;top:4168;width:170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cUA&#10;AADcAAAADwAAAGRycy9kb3ducmV2LnhtbESPT2sCMRTE74LfITyht5pU7VbXjVIKQsH20LXg9bF5&#10;+4duXtZN1O23b4SCx2FmfsNk28G24kK9bxxreJoqEMSFMw1XGr4Pu8clCB+QDbaOScMvedhuxqMM&#10;U+Ou/EWXPFQiQtinqKEOoUul9EVNFv3UdcTRK11vMUTZV9L0eI1w28qZUom02HBcqLGjt5qKn/xs&#10;NWCyMKfPcv5x2J8TXFWD2j0fldYPk+F1DSLQEO7h//a70TBfvM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9lxQAAANwAAAAPAAAAAAAAAAAAAAAAAJgCAABkcnMv&#10;ZG93bnJldi54bWxQSwUGAAAAAAQABAD1AAAAigM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tạp</w:t>
                            </w:r>
                          </w:p>
                        </w:txbxContent>
                      </v:textbox>
                    </v:rect>
                    <v:rect id="Rectangles 136" o:spid="_x0000_s1048" style="position:absolute;left:3630;top:4972;width:137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7F8IA&#10;AADcAAAADwAAAGRycy9kb3ducmV2LnhtbERPz2vCMBS+C/sfwhvspslmLVtnFBkUBs6DVdj10Tzb&#10;sualNrGt//1yGOz48f1ebyfbioF63zjW8LxQIIhLZxquNJxP+fwVhA/IBlvHpOFOHrabh9kaM+NG&#10;PtJQhErEEPYZaqhD6DIpfVmTRb9wHXHkLq63GCLsK2l6HGO4beWLUqm02HBsqLGjj5rKn+JmNWCa&#10;mOvhsvw67W8pvlWTylffSuunx2n3DiLQFP7Ff+5Po2GZxL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HsXwgAAANwAAAAPAAAAAAAAAAAAAAAAAJgCAABkcnMvZG93&#10;bnJldi54bWxQSwUGAAAAAAQABAD1AAAAhwM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trộn</w:t>
                            </w:r>
                          </w:p>
                        </w:txbxContent>
                      </v:textbox>
                    </v:rect>
                    <v:rect id="Rectangles 137" o:spid="_x0000_s1049" style="position:absolute;left:3213;top:5874;width:179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jMUA&#10;AADcAAAADwAAAGRycy9kb3ducmV2LnhtbESPQWvCQBSE70L/w/IKveluNQ01ukoRAoXaQ7Xg9ZF9&#10;JqHZt2l2TdJ/7wpCj8PMfMOst6NtRE+drx1reJ4pEMSFMzWXGr6P+fQVhA/IBhvHpOGPPGw3D5M1&#10;ZsYN/EX9IZQiQthnqKEKoc2k9EVFFv3MtcTRO7vOYoiyK6XpcIhw28i5Uqm0WHNcqLClXUXFz+Fi&#10;NWCamN/P82J//LikuCxHlb+clNZPj+PbCkSgMfyH7+13o2GRLO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N6MxQAAANwAAAAPAAAAAAAAAAAAAAAAAJgCAABkcnMv&#10;ZG93bnJldi54bWxQSwUGAAAAAAQABAD1AAAAigM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tinh</w:t>
                            </w:r>
                          </w:p>
                        </w:txbxContent>
                      </v:textbox>
                    </v:rect>
                    <v:rect id="Rectangles 138" o:spid="_x0000_s1050" style="position:absolute;left:3630;top:6807;width:137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zMIA&#10;AADcAAAADwAAAGRycy9kb3ducmV2LnhtbERPz2vCMBS+C/sfwhvspsnmWrbOKDIoDJwHq7Dro3m2&#10;Zc1LbWJb//vlMPD48f1ebSbbioF63zjW8LxQIIhLZxquNJyO+fwNhA/IBlvHpOFGHjbrh9kKM+NG&#10;PtBQhErEEPYZaqhD6DIpfVmTRb9wHXHkzq63GCLsK2l6HGO4beWLUqm02HBsqLGjz5rK3+JqNWD6&#10;ai778/L7uLum+F5NKk9+lNZPj9P2A0SgKdzF/+4vo2GZxP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HMwgAAANwAAAAPAAAAAAAAAAAAAAAAAJgCAABkcnMvZG93&#10;bnJldi54bWxQSwUGAAAAAAQABAD1AAAAhwM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chải</w:t>
                            </w:r>
                          </w:p>
                        </w:txbxContent>
                      </v:textbox>
                    </v:rect>
                    <v:rect id="Rectangles 139" o:spid="_x0000_s1051" style="position:absolute;left:3486;top:7724;width:152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V8QA&#10;AADcAAAADwAAAGRycy9kb3ducmV2LnhtbESPT4vCMBTE74LfITxhb5q4rkWrUZYFYUE9+Ae8Pppn&#10;W2xeuk3U+u03guBxmJnfMPNlaytxo8aXjjUMBwoEceZMybmG42HVn4DwAdlg5Zg0PMjDctHtzDE1&#10;7s47uu1DLiKEfYoaihDqVEqfFWTRD1xNHL2zayyGKJtcmgbvEW4r+alUIi2WHBcKrOmnoOyyv1oN&#10;mHyZv+15tDmsrwlO81atxiel9Uev/Z6BCNSGd/jV/jUaRu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RFf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ghép</w:t>
                            </w:r>
                          </w:p>
                        </w:txbxContent>
                      </v:textbox>
                    </v:rect>
                    <v:rect id="Rectangles 140" o:spid="_x0000_s1052" style="position:absolute;left:3486;top:8690;width:152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ghép</w:t>
                            </w:r>
                          </w:p>
                        </w:txbxContent>
                      </v:textbox>
                    </v:rect>
                    <v:rect id="Rectangles 141" o:spid="_x0000_s1053" style="position:absolute;left:3630;top:9623;width:137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thô</w:t>
                            </w:r>
                          </w:p>
                        </w:txbxContent>
                      </v:textbox>
                    </v:rect>
                    <v:rect id="Rectangles 142" o:spid="_x0000_s1054" style="position:absolute;left:3309;top:10557;width:170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V/8QA&#10;AADcAAAADwAAAGRycy9kb3ducmV2LnhtbESPQWsCMRSE7wX/Q3hCb5qodatbo0hBKKgHteD1sXnu&#10;Lt28rJuo6783gtDjMDPfMLNFaytxpcaXjjUM+goEceZMybmG38OqNwHhA7LByjFpuJOHxbzzNsPU&#10;uBvv6LoPuYgQ9ilqKEKoUyl9VpBF33c1cfROrrEYomxyaRq8Rbit5FCpRFosOS4UWNN3Qdnf/mI1&#10;YPJhztvTaHNYXxKc5q1ajY9K6/duu/wCEagN/+FX+8doGE0+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Vf/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sợi con</w:t>
                            </w:r>
                          </w:p>
                        </w:txbxContent>
                      </v:textbox>
                    </v:rect>
                    <v:rect id="Rectangles 143" o:spid="_x0000_s1055" style="position:absolute;left:3118;top:11490;width:189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đánh ống</w:t>
                            </w:r>
                          </w:p>
                        </w:txbxContent>
                      </v:textbox>
                    </v:rect>
                    <v:shape id="Straight Arrow Connector 144" o:spid="_x0000_s1056" type="#_x0000_t32" style="position:absolute;left:6481;top:2881;width:0;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qssUAAADcAAAADwAAAGRycy9kb3ducmV2LnhtbESPQWvCQBSE74L/YXlCb7qxBT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LqssUAAADcAAAADwAAAAAAAAAA&#10;AAAAAAChAgAAZHJzL2Rvd25yZXYueG1sUEsFBgAAAAAEAAQA+QAAAJMDAAAAAA==&#10;">
                      <v:stroke endarrow="block"/>
                    </v:shape>
                    <v:shape id="Straight Arrow Connector 145" o:spid="_x0000_s1057" type="#_x0000_t32" style="position:absolute;left:6481;top:3798;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Straight Arrow Connector 146" o:spid="_x0000_s1058" type="#_x0000_t32" style="position:absolute;left:6481;top:4667;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HsYAAADcAAAADwAAAGRycy9kb3ducmV2LnhtbESPT2vCQBTE7wW/w/KE3upGC8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v7h7GAAAA3AAAAA8AAAAAAAAA&#10;AAAAAAAAoQIAAGRycy9kb3ducmV2LnhtbFBLBQYAAAAABAAEAPkAAACUAwAAAAA=&#10;">
                      <v:stroke endarrow="block"/>
                    </v:shape>
                    <v:shape id="Straight Arrow Connector 147" o:spid="_x0000_s1059" type="#_x0000_t32" style="position:absolute;left:6481;top:5472;width: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LhcUAAADcAAAADwAAAGRycy9kb3ducmV2LnhtbESPQWvCQBSE74L/YXmCN92oIE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NLhcUAAADcAAAADwAAAAAAAAAA&#10;AAAAAAChAgAAZHJzL2Rvd25yZXYueG1sUEsFBgAAAAAEAAQA+QAAAJMDAAAAAA==&#10;">
                      <v:stroke endarrow="block"/>
                    </v:shape>
                    <v:shape id="Straight Arrow Connector 148" o:spid="_x0000_s1060" type="#_x0000_t32" style="position:absolute;left:6481;top:637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Straight Arrow Connector 149" o:spid="_x0000_s1061" type="#_x0000_t32" style="position:absolute;left:6481;top:7306;width:0;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Straight Arrow Connector 150" o:spid="_x0000_s1062" type="#_x0000_t32" style="position:absolute;left:6481;top:8224;width:0;height: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Straight Arrow Connector 151" o:spid="_x0000_s1063" type="#_x0000_t32" style="position:absolute;left:6481;top:918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NhsYAAADcAAAADwAAAGRycy9kb3ducmV2LnhtbESPQWvCQBSE74X+h+UVvNWNF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YTYbGAAAA3AAAAA8AAAAAAAAA&#10;AAAAAAAAoQIAAGRycy9kb3ducmV2LnhtbFBLBQYAAAAABAAEAPkAAACUAwAAAAA=&#10;">
                      <v:stroke endarrow="block"/>
                    </v:shape>
                    <v:shape id="Straight Arrow Connector 152" o:spid="_x0000_s1064" type="#_x0000_t32" style="position:absolute;left:6481;top:1012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Z9MMAAADcAAAADwAAAGRycy9kb3ducmV2LnhtbERPz2vCMBS+D/wfwhN2m2kd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H2fTDAAAA3AAAAA8AAAAAAAAAAAAA&#10;AAAAoQIAAGRycy9kb3ducmV2LnhtbFBLBQYAAAAABAAEAPkAAACRAwAAAAA=&#10;">
                      <v:stroke endarrow="block"/>
                    </v:shape>
                    <v:shape id="Straight Arrow Connector 153" o:spid="_x0000_s1065" type="#_x0000_t32" style="position:absolute;left:6481;top:1105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Straight Arrow Connector 154" o:spid="_x0000_s1066" type="#_x0000_t32" style="position:absolute;left:6481;top:11989;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Straight Arrow Connector 155" o:spid="_x0000_s1067" type="#_x0000_t32" style="position:absolute;left:6481;top:12940;width:0;height: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shape id="Straight Arrow Connector 166" o:spid="_x0000_s1068" type="#_x0000_t32" style="position:absolute;left:7267;top:12723;width: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sQAAADcAAAADwAAAGRycy9kb3ducmV2LnhtbESPS2vCQBSF90L/w3AL7nSSYEuJmUgV&#10;FFdSbSkur5lrHs3cCZlR03/fEQouD+fxcbLFYFpxpd7VlhXE0wgEcWF1zaWCr8/15A2E88gaW8uk&#10;4JccLPKnUYaptjfe0/XgSxFG2KWooPK+S6V0RUUG3dR2xME7296gD7Ivpe7xFsZNK5MoepUGaw6E&#10;CjtaVVT8HC5GQdO+JM2ONx+n7/J4mi0DqYmPSo2fh/c5CE+Df4T/21utYBYncD8Tjo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xv+xAAAANwAAAAPAAAAAAAAAAAA&#10;AAAAAKECAABkcnMvZG93bnJldi54bWxQSwUGAAAAAAQABAD5AAAAkgMAAAAA&#10;">
                      <v:stroke dashstyle="dash" endarrow="block"/>
                    </v:shape>
                    <v:shape id="Straight Arrow Connector 167" o:spid="_x0000_s1069" type="#_x0000_t32" style="position:absolute;left:7278;top:13752;width:76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cQAAADcAAAADwAAAGRycy9kb3ducmV2LnhtbESPS2vCQBSF94L/YbiCOzOJL0rqKG2h&#10;xZVYLcXlNXPNw8ydkJlq/PeOIHR5OI+Ps1h1phYXal1pWUESxSCIM6tLzhX87D9HLyCcR9ZYWyYF&#10;N3KwWvZ7C0y1vfI3XXY+F2GEXYoKCu+bVEqXFWTQRbYhDt7JtgZ9kG0udYvXMG5qOY7juTRYciAU&#10;2NBHQdl592cUVPVsXG34a3v8zQ/H6XsgVclBqeGge3sF4anz/+Fne60VTJMJPM6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75lxAAAANwAAAAPAAAAAAAAAAAA&#10;AAAAAKECAABkcnMvZG93bnJldi54bWxQSwUGAAAAAAQABAD5AAAAkgMAAAAA&#10;">
                      <v:stroke dashstyle="dash"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8" o:spid="_x0000_s1070" type="#_x0000_t87" style="position:absolute;left:2909;top:3299;width:400;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acUA&#10;AADcAAAADwAAAGRycy9kb3ducmV2LnhtbESPT4vCMBTE74LfIbyFvYimXVyRahQRBPWwi3/Pj+Zt&#10;W2xeahO17qc3guBxmJnfMONpY0pxpdoVlhXEvQgEcWp1wZmC/W7RHYJwHlljaZkU3MnBdNJujTHR&#10;9sYbum59JgKEXYIKcu+rREqX5mTQ9WxFHLw/Wxv0QdaZ1DXeAtyU8iuKBtJgwWEhx4rmOaWn7cUo&#10;8If4J23+7RkXq2O0jDvrze9prdTnRzMbgfDU+Hf41V5qBf34G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UlpxQAAANwAAAAPAAAAAAAAAAAAAAAAAJgCAABkcnMv&#10;ZG93bnJldi54bWxQSwUGAAAAAAQABAD1AAAAigMAAAAA&#10;"/>
                    <v:shape id="Left Brace 169" o:spid="_x0000_s1071" type="#_x0000_t87" style="position:absolute;left:2909;top:6478;width:40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XHsYA&#10;AADcAAAADwAAAGRycy9kb3ducmV2LnhtbESPQWvCQBSE74L/YXmCF2k2kSIlugmlELAeWtTW8yP7&#10;moRk36bZrab99V1B8DjMzDfMJh9NJ840uMaygiSKQRCXVjdcKfg4Fg9PIJxH1thZJgW/5CDPppMN&#10;ptpeeE/ng69EgLBLUUHtfZ9K6cqaDLrI9sTB+7KDQR/kUEk94CXATSeXcbySBhsOCzX29FJT2R5+&#10;jAL/mbyV45/9xuL1FG+TxW7/3u6Ums/G5zUIT6O/h2/trVbwmKzg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XHsYAAADcAAAADwAAAAAAAAAAAAAAAACYAgAAZHJz&#10;L2Rvd25yZXYueG1sUEsFBgAAAAAEAAQA9QAAAIsDAAAAAA==&#10;"/>
                    <v:shape id="Left Brace 170" o:spid="_x0000_s1072" type="#_x0000_t87" style="position:absolute;left:2909;top:7597;width:40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yhcUA&#10;AADcAAAADwAAAGRycy9kb3ducmV2LnhtbESPT4vCMBTE74LfIbyFvYimXWSVahQRBPWwi3/Pj+Zt&#10;W2xeahO17qc3guBxmJnfMONpY0pxpdoVlhXEvQgEcWp1wZmC/W7RHYJwHlljaZkU3MnBdNJujTHR&#10;9sYbum59JgKEXYIKcu+rREqX5mTQ9WxFHLw/Wxv0QdaZ1DXeAtyU8iuKvqXBgsNCjhXNc0pP24tR&#10;4A/xT9r82zMuVsdoGXfWm9/TWqnPj2Y2AuGp8e/wq73UCvrxAJ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3KFxQAAANwAAAAPAAAAAAAAAAAAAAAAAJgCAABkcnMv&#10;ZG93bnJldi54bWxQSwUGAAAAAAQABAD1AAAAigMAAAAA&#10;"/>
                    <v:shape id="Left Brace 171" o:spid="_x0000_s1073" type="#_x0000_t87" style="position:absolute;left:2909;top:9336;width:405;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m98IA&#10;AADcAAAADwAAAGRycy9kb3ducmV2LnhtbERPy4rCMBTdC/5DuIIb0bQyDFJNRQTBcTHic31prm2x&#10;ualNpnbm681iwOXhvBfLzlSipcaVlhXEkwgEcWZ1ybmC82kznoFwHlljZZkU/JKDZdrvLTDR9skH&#10;ao8+FyGEXYIKCu/rREqXFWTQTWxNHLibbQz6AJtc6gafIdxUchpFn9JgyaGhwJrWBWX3449R4C/x&#10;d9b92Qduvq7RNh7tDvv7TqnhoFvNQXjq/Fv8795qBR9xWBv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Ob3wgAAANwAAAAPAAAAAAAAAAAAAAAAAJgCAABkcnMvZG93&#10;bnJldi54bWxQSwUGAAAAAAQABAD1AAAAhwMAAAAA&#10;"/>
                    <v:shape id="Left Brace 172" o:spid="_x0000_s1074" type="#_x0000_t87" style="position:absolute;left:2909;top:10425;width:363;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DbMUA&#10;AADcAAAADwAAAGRycy9kb3ducmV2LnhtbESPT4vCMBTE74LfIbyFvYimXWTRahQRBPWwi3/Pj+Zt&#10;W2xeahO17qc3guBxmJnfMONpY0pxpdoVlhXEvQgEcWp1wZmC/W7RHYBwHlljaZkU3MnBdNJujTHR&#10;9sYbum59JgKEXYIKcu+rREqX5mTQ9WxFHLw/Wxv0QdaZ1DXeAtyU8iuKvqXBgsNCjhXNc0pP24tR&#10;4A/xT9r82zMuVsdoGXfWm9/TWqnPj2Y2AuGp8e/wq73UCvrxEJ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NsxQAAANwAAAAPAAAAAAAAAAAAAAAAAJgCAABkcnMv&#10;ZG93bnJldi54bWxQSwUGAAAAAAQABAD1AAAAigMAAAAA&#10;"/>
                    <v:shape id="Left Brace 173" o:spid="_x0000_s1075" type="#_x0000_t87" style="position:absolute;left:2909;top:11490;width:363;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gTMQA&#10;AADcAAAADwAAAGRycy9kb3ducmV2LnhtbERPTWvCQBC9F/wPyxR6KbpJKCKpGymCYHNoMbaeh+w0&#10;CcnOxuxq0v767kHw+Hjf681kOnGlwTWWFcSLCARxaXXDlYKv426+AuE8ssbOMin4JQebbPawxlTb&#10;kQ90LXwlQgi7FBXU3veplK6syaBb2J44cD92MOgDHCqpBxxDuOlkEkVLabDh0FBjT9uayra4GAX+&#10;O/4opz97xt37KdrHz/nhs82Venqc3l5BeJr8XXxz77WClyTMD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EzEAAAA3AAAAA8AAAAAAAAAAAAAAAAAmAIAAGRycy9k&#10;b3ducmV2LnhtbFBLBQYAAAAABAAEAPUAAACJAwAAAAA=&#10;"/>
                    <v:shape id="Left Brace 174" o:spid="_x0000_s1076" type="#_x0000_t87" style="position:absolute;left:2909;top:12440;width:30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NsIA&#10;AADbAAAADwAAAGRycy9kb3ducmV2LnhtbERPTWvCQBC9C/6HZQQv0mySQympm1AEwXqwaKvnITtN&#10;QrKzMbs10V/fPRR6fLzvdTGZTtxocI1lBUkUgyAurW64UvD1uX16AeE8ssbOMim4k4Min8/WmGk7&#10;8pFuJ1+JEMIuQwW1930mpStrMugi2xMH7tsOBn2AQyX1gGMIN51M4/hZGmw4NNTY06amsj39GAX+&#10;nBzK6WGvuH2/xLtktT9+tHullovp7RWEp8n/i//cO60gDevDl/A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5w2wgAAANsAAAAPAAAAAAAAAAAAAAAAAJgCAABkcnMvZG93&#10;bnJldi54bWxQSwUGAAAAAAQABAD1AAAAhwMAAAAA&#10;"/>
                    <v:rect id="Rectangles 175" o:spid="_x0000_s1077" style="position:absolute;left:1517;top:4410;width:1392;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bông</w:t>
                            </w:r>
                          </w:p>
                        </w:txbxContent>
                      </v:textbox>
                    </v:rect>
                    <v:rect id="Rectangles 176" o:spid="_x0000_s1078" style="position:absolute;left:1480;top:6596;width:139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chải</w:t>
                            </w:r>
                          </w:p>
                        </w:txbxContent>
                      </v:textbox>
                    </v:rect>
                    <v:rect id="Rectangles 177" o:spid="_x0000_s1079" style="position:absolute;left:1507;top:7729;width:139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ghép</w:t>
                            </w:r>
                          </w:p>
                        </w:txbxContent>
                      </v:textbox>
                    </v:rect>
                    <v:rect id="Rectangles 178" o:spid="_x0000_s1080" style="position:absolute;left:1507;top:9336;width:139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thô</w:t>
                            </w:r>
                          </w:p>
                        </w:txbxContent>
                      </v:textbox>
                    </v:rect>
                    <v:rect id="Rectangles 179" o:spid="_x0000_s1081" style="position:absolute;left:1507;top:10425;width:139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sợi con</w:t>
                            </w:r>
                          </w:p>
                        </w:txbxContent>
                      </v:textbox>
                    </v:rect>
                    <v:rect id="Rectangles 180" o:spid="_x0000_s1082" style="position:absolute;left:1507;top:11490;width:139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đánh ống</w:t>
                            </w:r>
                          </w:p>
                        </w:txbxContent>
                      </v:textbox>
                    </v:rect>
                    <v:rect id="Rectangles 181" o:spid="_x0000_s1083" style="position:absolute;left:1507;top:12666;width:1392;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Sợi thành phẩm và đóng bao</w:t>
                            </w:r>
                          </w:p>
                        </w:txbxContent>
                      </v:textbox>
                    </v:rect>
                    <v:shape id="Straight Arrow Connector 182" o:spid="_x0000_s1084" type="#_x0000_t32" style="position:absolute;left:4993;top:3490;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kPcMAAADcAAAADwAAAGRycy9kb3ducmV2LnhtbESPS4vCMBSF98L8h3AHZmdTRWWoRlFB&#10;cSXqDIPLa3Ptw+amNBmt/94IgsvDeXycyaw1lbhS4wrLCnpRDII4tbrgTMHvz6r7DcJ5ZI2VZVJw&#10;Jwez6Udngom2N97T9eAzEUbYJagg975OpHRpTgZdZGvi4J1tY9AH2WRSN3gL46aS/TgeSYMFB0KO&#10;NS1zSi+Hf6OgrIb9csvr3ekvO54Gi0Aqe0elvj7b+RiEp9a/w6/2RisYDE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pD3DAAAA3AAAAA8AAAAAAAAAAAAA&#10;AAAAoQIAAGRycy9kb3ducmV2LnhtbFBLBQYAAAAABAAEAPkAAACRAwAAAAA=&#10;">
                      <v:stroke dashstyle="dash" endarrow="block"/>
                    </v:shape>
                    <v:shape id="Straight Arrow Connector 183" o:spid="_x0000_s1085" type="#_x0000_t32" style="position:absolute;left:4993;top:4410;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1cMIAAADbAAAADwAAAGRycy9kb3ducmV2LnhtbESPS4vCMBSF94L/IVzBnaYWR6QaRYUZ&#10;XA2Oiri8Ntc+bG5KE7Xz7yfCgMvDeXyc+bI1lXhQ4wrLCkbDCARxanXBmYLj4XMwBeE8ssbKMin4&#10;JQfLRbczx0TbJ//QY+8zEUbYJagg975OpHRpTgbd0NbEwbvaxqAPssmkbvAZxk0l4yiaSIMFB0KO&#10;NW1ySm/7u1FQVh9x+c1fu8spO1/G60AqR2el+r12NQPhqfXv8H97qxXEE3h9CT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c1cMIAAADbAAAADwAAAAAAAAAAAAAA&#10;AAChAgAAZHJzL2Rvd25yZXYueG1sUEsFBgAAAAAEAAQA+QAAAJADAAAAAA==&#10;">
                      <v:stroke dashstyle="dash" endarrow="block"/>
                    </v:shape>
                    <v:shape id="Straight Arrow Connector 184" o:spid="_x0000_s1086" type="#_x0000_t32" style="position:absolute;left:4993;top:5213;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Q68QAAADbAAAADwAAAGRycy9kb3ducmV2LnhtbESPS2vCQBSF94L/YbhCd2Zi0FrSTMQW&#10;LF2V+qC4vGZu8zBzJ2SmGv99p1BweTiPj5OtBtOKC/WutqxgFsUgiAuray4VHPab6RMI55E1tpZJ&#10;wY0crPLxKMNU2ytv6bLzpQgj7FJUUHnfpVK6oiKDLrIdcfC+bW/QB9mXUvd4DeOmlUkcP0qDNQdC&#10;hR29VlScdz9GQdMukuaD3z5PX+XxNH8JpGZ2VOphMqyfQXga/D38337XCpIl/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5DrxAAAANsAAAAPAAAAAAAAAAAA&#10;AAAAAKECAABkcnMvZG93bnJldi54bWxQSwUGAAAAAAQABAD5AAAAkgMAAAAA&#10;">
                      <v:stroke dashstyle="dash" endarrow="block"/>
                    </v:shape>
                    <v:shape id="Straight Arrow Connector 185" o:spid="_x0000_s1087" type="#_x0000_t32" style="position:absolute;left:5009;top:6121;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hAsQAAADbAAAADwAAAGRycy9kb3ducmV2LnhtbESPS2vCQBSF94L/YbhCd2Zi0GLTTMQW&#10;LF2V+qC4vGZu8zBzJ2SmGv99p1BweTiPj5OtBtOKC/WutqxgFsUgiAuray4VHPab6RKE88gaW8uk&#10;4EYOVvl4lGGq7ZW3dNn5UoQRdikqqLzvUildUZFBF9mOOHjftjfog+xLqXu8hnHTyiSOH6XBmgOh&#10;wo5eKyrOux+joGkXSfPBb5+nr/J4mr8EUjM7KvUwGdbPIDwN/h7+b79rBckT/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KECxAAAANsAAAAPAAAAAAAAAAAA&#10;AAAAAKECAABkcnMvZG93bnJldi54bWxQSwUGAAAAAAQABAD5AAAAkgMAAAAA&#10;">
                      <v:stroke dashstyle="dash" endarrow="block"/>
                    </v:shape>
                    <v:shape id="Straight Arrow Connector 186" o:spid="_x0000_s1088" type="#_x0000_t32" style="position:absolute;left:4993;top:7064;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Tb8EAAADcAAAADwAAAGRycy9kb3ducmV2LnhtbERPS2sCMRC+F/wPYQRvNatYKatRVGjx&#10;JK0V8Thuxn24mSybqNt/3zkUPH587/myc7W6UxtKzwZGwwQUceZtybmBw8/H6zuoEJEt1p7JwC8F&#10;WC56L3NMrX/wN933MVcSwiFFA0WMTap1yApyGIa+IRbu4luHUWCba9viQ8JdrcdJMtUOS5aGAhva&#10;FJRd9zdnoKrfxtWOP7/Ox/x0nqylqRqdjBn0u9UMVKQuPsX/7q01MJnKfDkjR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1NvwQAAANwAAAAPAAAAAAAAAAAAAAAA&#10;AKECAABkcnMvZG93bnJldi54bWxQSwUGAAAAAAQABAD5AAAAjwMAAAAA&#10;">
                      <v:stroke dashstyle="dash" endarrow="block"/>
                    </v:shape>
                    <v:shape id="Straight Arrow Connector 187" o:spid="_x0000_s1089" type="#_x0000_t32" style="position:absolute;left:4981;top:7955;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29MMAAADcAAAADwAAAGRycy9kb3ducmV2LnhtbESPS4vCMBSF9wPzH8IVZjemFZWhGsUR&#10;HFyJj0FcXptrHzY3pYla/70RBJeH8/g442lrKnGlxhWWFcTdCARxanXBmYL/3eL7B4TzyBory6Tg&#10;Tg6mk8+PMSba3nhD163PRBhhl6CC3Ps6kdKlORl0XVsTB+9kG4M+yCaTusFbGDeV7EXRUBosOBBy&#10;rGmeU3reXoyCshr0yhX/rY/77HDs/wZSGR+U+uq0sxEIT61/h1/tpVbQH8bwPBOO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H9vTDAAAA3AAAAA8AAAAAAAAAAAAA&#10;AAAAoQIAAGRycy9kb3ducmV2LnhtbFBLBQYAAAAABAAEAPkAAACRAwAAAAA=&#10;">
                      <v:stroke dashstyle="dash" endarrow="block"/>
                    </v:shape>
                    <v:shape id="Straight Arrow Connector 188" o:spid="_x0000_s1090" type="#_x0000_t32" style="position:absolute;left:4981;top:8933;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72cQAAADbAAAADwAAAGRycy9kb3ducmV2LnhtbESPS2vCQBSF90L/w3AL3ZlJbJWSZiIq&#10;VFwVtaW4vGZu8zBzJ2Smmv77jiC4PJzHx8nmg2nFmXpXW1aQRDEI4sLqmksFX5/v41cQziNrbC2T&#10;gj9yMM8fRhmm2l54R+e9L0UYYZeigsr7LpXSFRUZdJHtiIP3Y3uDPsi+lLrHSxg3rZzE8UwarDkQ&#10;KuxoVVFx2v8aBU07nTQfvN4ev8vD8WUZSE1yUOrpcVi8gfA0+Hv41t5oBc8JXL+EH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zvZxAAAANsAAAAPAAAAAAAAAAAA&#10;AAAAAKECAABkcnMvZG93bnJldi54bWxQSwUGAAAAAAQABAD5AAAAkgMAAAAA&#10;">
                      <v:stroke dashstyle="dash" endarrow="block"/>
                    </v:shape>
                    <v:shape id="Straight Arrow Connector 189" o:spid="_x0000_s1091" type="#_x0000_t32" style="position:absolute;left:4981;top:9894;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ANcQAAADbAAAADwAAAGRycy9kb3ducmV2LnhtbESPS2vCQBSF90L/w3AL7nSSWEuJjtIK&#10;lq6KpkVcXjO3eTRzJ2RGk/77jiC4PJzHx1muB9OIC3WusqwgnkYgiHOrKy4UfH9tJy8gnEfW2Fgm&#10;BX/kYL16GC0x1bbnPV0yX4gwwi5FBaX3bSqly0sy6Ka2JQ7ej+0M+iC7QuoO+zBuGplE0bM0WHEg&#10;lNjSpqT8NzsbBXUzT+pPft+dDsXx9PQWSHV8VGr8OLwuQHga/D18a39oBbMZX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QA1xAAAANsAAAAPAAAAAAAAAAAA&#10;AAAAAKECAABkcnMvZG93bnJldi54bWxQSwUGAAAAAAQABAD5AAAAkgMAAAAA&#10;">
                      <v:stroke dashstyle="dash" endarrow="block"/>
                    </v:shape>
                    <v:shape id="Straight Arrow Connector 190" o:spid="_x0000_s1092" type="#_x0000_t32" style="position:absolute;left:4912;top:10819;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92sQAAADbAAAADwAAAGRycy9kb3ducmV2LnhtbESPS2vCQBSF94X+h+EW3NVJYi0lOooK&#10;SlfF2iIur5nbPJq5EzJjkv57RxC6PJzHx5kvB1OLjlpXWlYQjyMQxJnVJecKvr+2z28gnEfWWFsm&#10;BX/kYLl4fJhjqm3Pn9QdfC7CCLsUFRTeN6mULivIoBvbhjh4P7Y16INsc6lb7MO4qWUSRa/SYMmB&#10;UGBDm4Ky38PFKKjqaVJ98G5/Puan88s6kKr4pNToaVjNQHga/H/43n7XCiZTuH0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D3axAAAANsAAAAPAAAAAAAAAAAA&#10;AAAAAKECAABkcnMvZG93bnJldi54bWxQSwUGAAAAAAQABAD5AAAAkgMAAAAA&#10;">
                      <v:stroke dashstyle="dash" endarrow="block"/>
                    </v:shape>
                    <v:shape id="Straight Arrow Connector 191" o:spid="_x0000_s1093" type="#_x0000_t32" style="position:absolute;left:4915;top:11780;width: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jrcIAAADbAAAADwAAAGRycy9kb3ducmV2LnhtbESPS2sCMRSF94L/IVzBnWa0VWRqFBUq&#10;rkRtEZfXye08nNwMk6jTf28EweXhPD7OdN6YUtyodrllBYN+BII4sTrnVMHvz3dvAsJ5ZI2lZVLw&#10;Tw7ms3ZrirG2d97T7eBTEUbYxagg876KpXRJRgZd31bEwfuztUEfZJ1KXeM9jJtSDqNoLA3mHAgZ&#10;VrTKKLkcrkZBUY6GxZbXu/MxPZ0/l4FUDE5KdTvN4guEp8a/w6/2Riv4GMPzS/g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6jrcIAAADbAAAADwAAAAAAAAAAAAAA&#10;AAChAgAAZHJzL2Rvd25yZXYueG1sUEsFBgAAAAAEAAQA+QAAAJADAAAAAA==&#10;">
                      <v:stroke dashstyle="dash" endarrow="block"/>
                    </v:shape>
                  </v:group>
                  <v:rect id="_x0000_s1094" style="position:absolute;left:145;top:7419;width:1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eUcQA&#10;AADbAAAADwAAAGRycy9kb3ducmV2LnhtbESPX2vCMBTF3wd+h3AFX4qmOpDZGUWG23waTGV7vTR3&#10;TbW5KUlm67c3wmCPh/Pnx1mue9uIC/lQO1YwneQgiEuna64UHA+v4ycQISJrbByTgisFWK8GD0ss&#10;tOv4ky77WIk0wqFABSbGtpAylIYsholriZP347zFmKSvpPbYpXHbyFmez6XFmhPBYEsvhsrz/tcm&#10;yFvmu25r3g/f09Npi/OP7OuYKTUa9ptnEJH6+B/+a++0gscF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HlHEAAAA2wAAAA8AAAAAAAAAAAAAAAAAmAIAAGRycy9k&#10;b3ducmV2LnhtbFBLBQYAAAAABAAEAPUAAACJAwAAAAA=&#10;" strokecolor="black [3213]" strokeweight="1pt">
                    <v:stroke dashstyle="longDash"/>
                    <v:textbox>
                      <w:txbxContent>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Thu gom CTR</w:t>
                          </w:r>
                        </w:p>
                      </w:txbxContent>
                    </v:textbox>
                  </v:rect>
                  <v:shape id="Straight Arrow Connector 157" o:spid="_x0000_s1095" type="#_x0000_t32" style="position:absolute;left:126;top:7430;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tP8AAAADbAAAADwAAAGRycy9kb3ducmV2LnhtbERPS2sCMRC+C/6HMEJvmlVUZGsUFSw9&#10;SbVSPI6b6T66mSybVNd/7xwKPX587+W6c7W6URtKzwbGowQUceZtybmB8+d+uAAVIrLF2jMZeFCA&#10;9arfW2Jq/Z2PdDvFXEkIhxQNFDE2qdYhK8hhGPmGWLhv3zqMAttc2xbvEu5qPUmSuXZYsjQU2NCu&#10;oOzn9OsMVPVsUh347eP6lV+u0600VeOLMS+DbvMKKlIX/8V/7ndrYCrr5Yv8AL1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97T/AAAAA2wAAAA8AAAAAAAAAAAAAAAAA&#10;oQIAAGRycy9kb3ducmV2LnhtbFBLBQYAAAAABAAEAPkAAACOAwAAAAA=&#10;">
                    <v:stroke dashstyle="dash" endarrow="block"/>
                  </v:shape>
                  <v:shape id="Straight Arrow Connector 157" o:spid="_x0000_s1096" type="#_x0000_t32" style="position:absolute;left:126;top:7439;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zSMQAAADbAAAADwAAAGRycy9kb3ducmV2LnhtbESPS2vCQBSF94X+h+EW3NVJYiwlOkor&#10;WFwVTYu4vGZu82jmTshMNf77jiC4PJzHx5kvB9OKE/WutqwgHkcgiAuray4VfH+tn19BOI+ssbVM&#10;Ci7kYLl4fJhjpu2Zd3TKfSnCCLsMFVTed5mUrqjIoBvbjjh4P7Y36IPsS6l7PIdx08okil6kwZoD&#10;ocKOVhUVv/mfUdC006T55I/tcV8ejul7IDXxQanR0/A2A+Fp8Pfwrb3RCtIJX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3NIxAAAANsAAAAPAAAAAAAAAAAA&#10;AAAAAKECAABkcnMvZG93bnJldi54bWxQSwUGAAAAAAQABAD5AAAAkgMAAAAA&#10;">
                    <v:stroke dashstyle="dash" endarrow="block"/>
                  </v:shape>
                  <v:shape id="Straight Arrow Connector 157" o:spid="_x0000_s1097" type="#_x0000_t32" style="position:absolute;left:126;top:7422;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Op8EAAADbAAAADwAAAGRycy9kb3ducmV2LnhtbESPS4vCMBSF9wP+h3AFd2OqqEg1igqK&#10;q8FREZfX5tqHzU1ponb+vRkQXB7O4+NM540pxYNql1tW0OtGIIgTq3NOFRwP6+8xCOeRNZaWScEf&#10;OZjPWl9TjLV98i899j4VYYRdjAoy76tYSpdkZNB1bUUcvKutDfog61TqGp9h3JSyH0UjaTDnQMiw&#10;olVGyW1/NwqKctgvfnizu5zS82WwDKSid1aq024WExCeGv8Jv9tbrWAwhP8v4Qf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k6nwQAAANsAAAAPAAAAAAAAAAAAAAAA&#10;AKECAABkcnMvZG93bnJldi54bWxQSwUGAAAAAAQABAD5AAAAjwMAAAAA&#10;">
                    <v:stroke dashstyle="dash" endarrow="block"/>
                  </v:shape>
                  <v:shape id="Straight Arrow Connector 157" o:spid="_x0000_s1098" type="#_x0000_t32" style="position:absolute;left:126;top:7448;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hOcAAAADbAAAADwAAAGRycy9kb3ducmV2LnhtbERPS2sCMRC+C/6HMEJvmlVUZGsUFSw9&#10;SbVSPI6b6T66mSybVNd/7xwKPX587+W6c7W6URtKzwbGowQUceZtybmB8+d+uAAVIrLF2jMZeFCA&#10;9arfW2Jq/Z2PdDvFXEkIhxQNFDE2qdYhK8hhGPmGWLhv3zqMAttc2xbvEu5qPUmSuXZYsjQU2NCu&#10;oOzn9OsMVPVsUh347eP6lV+u0600VeOLMS+DbvMKKlIX/8V/7ndrYCpj5Yv8AL1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L4TnAAAAA2wAAAA8AAAAAAAAAAAAAAAAA&#10;oQIAAGRycy9kb3ducmV2LnhtbFBLBQYAAAAABAAEAPkAAACOAwAAAAA=&#10;">
                    <v:stroke dashstyle="dash" endarrow="block"/>
                  </v:shape>
                </v:group>
              </v:group>
            </w:pict>
          </mc:Fallback>
        </mc:AlternateContent>
      </w:r>
    </w:p>
    <w:p w:rsidR="00331563" w:rsidRDefault="00331563">
      <w:pPr>
        <w:spacing w:line="288" w:lineRule="auto"/>
        <w:jc w:val="center"/>
        <w:rPr>
          <w:rFonts w:ascii="Times New Roman" w:hAnsi="Times New Roman" w:cs="Times New Roman"/>
          <w:spacing w:val="2"/>
          <w:sz w:val="26"/>
          <w:szCs w:val="26"/>
          <w:lang w:val="pt-BR"/>
        </w:rPr>
      </w:pPr>
    </w:p>
    <w:p w:rsidR="00331563" w:rsidRDefault="00331563">
      <w:pPr>
        <w:spacing w:line="288" w:lineRule="auto"/>
        <w:jc w:val="center"/>
        <w:rPr>
          <w:rFonts w:ascii="Times New Roman" w:hAnsi="Times New Roman" w:cs="Times New Roman"/>
          <w:spacing w:val="2"/>
          <w:sz w:val="26"/>
          <w:szCs w:val="26"/>
          <w:lang w:val="pt-BR" w:eastAsia="zh-CN"/>
        </w:rPr>
      </w:pPr>
    </w:p>
    <w:p w:rsidR="00331563" w:rsidRDefault="00331563">
      <w:pPr>
        <w:spacing w:line="288" w:lineRule="auto"/>
        <w:rPr>
          <w:rFonts w:ascii="Times New Roman" w:hAnsi="Times New Roman" w:cs="Times New Roman"/>
          <w:spacing w:val="2"/>
          <w:sz w:val="26"/>
          <w:szCs w:val="26"/>
          <w:lang w:val="pt-BR"/>
        </w:rPr>
      </w:pPr>
    </w:p>
    <w:p w:rsidR="00331563" w:rsidRDefault="00331563">
      <w:pPr>
        <w:spacing w:line="288" w:lineRule="auto"/>
        <w:jc w:val="center"/>
        <w:rPr>
          <w:rFonts w:ascii="Times New Roman" w:hAnsi="Times New Roman" w:cs="Times New Roman"/>
          <w:spacing w:val="2"/>
          <w:sz w:val="26"/>
          <w:szCs w:val="26"/>
          <w:lang w:val="pt-BR"/>
        </w:rPr>
      </w:pPr>
    </w:p>
    <w:p w:rsidR="00331563" w:rsidRDefault="00331563">
      <w:pPr>
        <w:spacing w:line="288" w:lineRule="auto"/>
        <w:jc w:val="center"/>
        <w:rPr>
          <w:rFonts w:ascii="Times New Roman" w:hAnsi="Times New Roman" w:cs="Times New Roman"/>
          <w:spacing w:val="2"/>
          <w:sz w:val="26"/>
          <w:szCs w:val="26"/>
          <w:lang w:val="pt-BR"/>
        </w:rPr>
      </w:pPr>
    </w:p>
    <w:p w:rsidR="00331563" w:rsidRDefault="00331563">
      <w:pPr>
        <w:spacing w:line="288" w:lineRule="auto"/>
        <w:jc w:val="center"/>
        <w:rPr>
          <w:rFonts w:ascii="Times New Roman" w:hAnsi="Times New Roman" w:cs="Times New Roman"/>
          <w:spacing w:val="2"/>
          <w:sz w:val="26"/>
          <w:szCs w:val="26"/>
          <w:lang w:val="pt-BR"/>
        </w:rPr>
      </w:pPr>
    </w:p>
    <w:p w:rsidR="00331563" w:rsidRDefault="00331563">
      <w:pPr>
        <w:spacing w:line="288" w:lineRule="auto"/>
        <w:jc w:val="center"/>
        <w:rPr>
          <w:rFonts w:ascii="Times New Roman" w:hAnsi="Times New Roman" w:cs="Times New Roman"/>
          <w:spacing w:val="2"/>
          <w:sz w:val="26"/>
          <w:szCs w:val="26"/>
          <w:lang w:val="pt-BR"/>
        </w:rPr>
      </w:pPr>
    </w:p>
    <w:p w:rsidR="00331563" w:rsidRDefault="00331563">
      <w:pPr>
        <w:spacing w:line="288" w:lineRule="auto"/>
        <w:jc w:val="center"/>
        <w:rPr>
          <w:rFonts w:ascii="Times New Roman" w:hAnsi="Times New Roman" w:cs="Times New Roman"/>
          <w:spacing w:val="2"/>
          <w:sz w:val="26"/>
          <w:szCs w:val="26"/>
          <w:lang w:val="pt-BR"/>
        </w:rPr>
      </w:pPr>
    </w:p>
    <w:p w:rsidR="00331563" w:rsidRDefault="00331563">
      <w:pPr>
        <w:spacing w:line="288" w:lineRule="auto"/>
        <w:jc w:val="center"/>
        <w:rPr>
          <w:rFonts w:ascii="Times New Roman" w:hAnsi="Times New Roman" w:cs="Times New Roman"/>
          <w:spacing w:val="2"/>
          <w:sz w:val="26"/>
          <w:szCs w:val="26"/>
          <w:lang w:val="pt-BR"/>
        </w:rPr>
      </w:pP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32128" behindDoc="0" locked="0" layoutInCell="1" allowOverlap="1" wp14:anchorId="16CBAA5F" wp14:editId="1E53C339">
                <wp:simplePos x="0" y="0"/>
                <wp:positionH relativeFrom="column">
                  <wp:posOffset>3883660</wp:posOffset>
                </wp:positionH>
                <wp:positionV relativeFrom="paragraph">
                  <wp:posOffset>169545</wp:posOffset>
                </wp:positionV>
                <wp:extent cx="610870" cy="1563370"/>
                <wp:effectExtent l="6350" t="6350" r="17780" b="17780"/>
                <wp:wrapNone/>
                <wp:docPr id="50" name="Rectangles 89"/>
                <wp:cNvGraphicFramePr/>
                <a:graphic xmlns:a="http://schemas.openxmlformats.org/drawingml/2006/main">
                  <a:graphicData uri="http://schemas.microsoft.com/office/word/2010/wordprocessingShape">
                    <wps:wsp>
                      <wps:cNvSpPr/>
                      <wps:spPr>
                        <a:xfrm>
                          <a:off x="0" y="0"/>
                          <a:ext cx="610870" cy="1563370"/>
                        </a:xfrm>
                        <a:prstGeom prst="rect">
                          <a:avLst/>
                        </a:prstGeom>
                        <a:solidFill>
                          <a:srgbClr val="FFFFFF"/>
                        </a:solidFill>
                        <a:ln w="12700" cmpd="sng">
                          <a:solidFill>
                            <a:schemeClr val="tx1"/>
                          </a:solidFill>
                          <a:prstDash val="lgDash"/>
                        </a:ln>
                      </wps:spPr>
                      <wps:txbx>
                        <w:txbxContent>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24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wps:txbx>
                      <wps:bodyPr upright="1"/>
                    </wps:wsp>
                  </a:graphicData>
                </a:graphic>
              </wp:anchor>
            </w:drawing>
          </mc:Choice>
          <mc:Fallback>
            <w:pict>
              <v:rect w14:anchorId="16CBAA5F" id="Rectangles 89" o:spid="_x0000_s1099" style="position:absolute;left:0;text-align:left;margin-left:305.8pt;margin-top:13.35pt;width:48.1pt;height:123.1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" strokecolor="black [3213]" strokeweight="1pt">
                <v:stroke dashstyle="longDash"/>
                <v:textbox>
                  <w:txbxContent>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24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v:textbox>
              </v:rect>
            </w:pict>
          </mc:Fallback>
        </mc:AlternateContent>
      </w:r>
      <w:r>
        <w:rPr>
          <w:noProof/>
        </w:rPr>
        <mc:AlternateContent>
          <mc:Choice Requires="wps">
            <w:drawing>
              <wp:anchor distT="0" distB="0" distL="114300" distR="114300" simplePos="0" relativeHeight="251636224" behindDoc="0" locked="0" layoutInCell="1" allowOverlap="1" wp14:anchorId="0E752AD7" wp14:editId="3FF9385F">
                <wp:simplePos x="0" y="0"/>
                <wp:positionH relativeFrom="column">
                  <wp:posOffset>4786630</wp:posOffset>
                </wp:positionH>
                <wp:positionV relativeFrom="paragraph">
                  <wp:posOffset>178435</wp:posOffset>
                </wp:positionV>
                <wp:extent cx="1171575" cy="372745"/>
                <wp:effectExtent l="6350" t="6350" r="15875" b="14605"/>
                <wp:wrapNone/>
                <wp:docPr id="62" name="Rectangles 89"/>
                <wp:cNvGraphicFramePr/>
                <a:graphic xmlns:a="http://schemas.openxmlformats.org/drawingml/2006/main">
                  <a:graphicData uri="http://schemas.microsoft.com/office/word/2010/wordprocessingShape">
                    <wps:wsp>
                      <wps:cNvSpPr/>
                      <wps:spPr>
                        <a:xfrm>
                          <a:off x="0" y="0"/>
                          <a:ext cx="1171575" cy="372745"/>
                        </a:xfrm>
                        <a:prstGeom prst="rect">
                          <a:avLst/>
                        </a:prstGeom>
                        <a:solidFill>
                          <a:srgbClr val="FFFFFF"/>
                        </a:solidFill>
                        <a:ln w="12700" cmpd="sng">
                          <a:solidFill>
                            <a:schemeClr val="tx1"/>
                          </a:solidFill>
                          <a:prstDash val="lgDash"/>
                        </a:ln>
                      </wps:spPr>
                      <wps:txbx>
                        <w:txbxContent>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txbxContent>
                      </wps:txbx>
                      <wps:bodyPr upright="1"/>
                    </wps:wsp>
                  </a:graphicData>
                </a:graphic>
              </wp:anchor>
            </w:drawing>
          </mc:Choice>
          <mc:Fallback>
            <w:pict>
              <v:rect w14:anchorId="0E752AD7" id="_x0000_s1100" style="position:absolute;left:0;text-align:left;margin-left:376.9pt;margin-top:14.05pt;width:92.25pt;height:29.3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" strokecolor="black [3213]" strokeweight="1pt">
                <v:stroke dashstyle="longDash"/>
                <v:textbox>
                  <w:txbxContent>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txbxContent>
                </v:textbox>
              </v:rect>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37248" behindDoc="0" locked="0" layoutInCell="1" allowOverlap="1" wp14:anchorId="56F46C2D" wp14:editId="79E6E81D">
                <wp:simplePos x="0" y="0"/>
                <wp:positionH relativeFrom="column">
                  <wp:posOffset>4514850</wp:posOffset>
                </wp:positionH>
                <wp:positionV relativeFrom="paragraph">
                  <wp:posOffset>119380</wp:posOffset>
                </wp:positionV>
                <wp:extent cx="243840" cy="635"/>
                <wp:effectExtent l="0" t="37465" r="10160" b="38100"/>
                <wp:wrapNone/>
                <wp:docPr id="51"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6BA178AA" id="Straight Arrow Connector 157" o:spid="_x0000_s1026" type="#_x0000_t32" style="position:absolute;margin-left:355.5pt;margin-top:9.4pt;width:19.2pt;height:.05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">
                <v:stroke dashstyle="dash" endarrow="block"/>
              </v:shape>
            </w:pict>
          </mc:Fallback>
        </mc:AlternateContent>
      </w:r>
      <w:r>
        <w:rPr>
          <w:noProof/>
        </w:rPr>
        <mc:AlternateContent>
          <mc:Choice Requires="wps">
            <w:drawing>
              <wp:anchor distT="0" distB="0" distL="114300" distR="114300" simplePos="0" relativeHeight="251631104" behindDoc="0" locked="0" layoutInCell="1" allowOverlap="1" wp14:anchorId="2A63A4B6" wp14:editId="4BB29D7A">
                <wp:simplePos x="0" y="0"/>
                <wp:positionH relativeFrom="column">
                  <wp:posOffset>3608705</wp:posOffset>
                </wp:positionH>
                <wp:positionV relativeFrom="paragraph">
                  <wp:posOffset>67310</wp:posOffset>
                </wp:positionV>
                <wp:extent cx="243840" cy="635"/>
                <wp:effectExtent l="0" t="37465" r="10160" b="38100"/>
                <wp:wrapNone/>
                <wp:docPr id="52"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232BC75C" id="Straight Arrow Connector 157" o:spid="_x0000_s1026" type="#_x0000_t32" style="position:absolute;margin-left:284.15pt;margin-top:5.3pt;width:19.2pt;height:.05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">
                <v:stroke dashstyle="dash" endarrow="block"/>
              </v:shape>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42368" behindDoc="0" locked="0" layoutInCell="1" allowOverlap="1" wp14:anchorId="1E50367A" wp14:editId="0646A20B">
                <wp:simplePos x="0" y="0"/>
                <wp:positionH relativeFrom="column">
                  <wp:posOffset>4772025</wp:posOffset>
                </wp:positionH>
                <wp:positionV relativeFrom="paragraph">
                  <wp:posOffset>159385</wp:posOffset>
                </wp:positionV>
                <wp:extent cx="1171575" cy="2841625"/>
                <wp:effectExtent l="6350" t="6350" r="15875" b="9525"/>
                <wp:wrapNone/>
                <wp:docPr id="54" name="Rectangles 89"/>
                <wp:cNvGraphicFramePr/>
                <a:graphic xmlns:a="http://schemas.openxmlformats.org/drawingml/2006/main">
                  <a:graphicData uri="http://schemas.microsoft.com/office/word/2010/wordprocessingShape">
                    <wps:wsp>
                      <wps:cNvSpPr/>
                      <wps:spPr>
                        <a:xfrm>
                          <a:off x="0" y="0"/>
                          <a:ext cx="1171575" cy="2841625"/>
                        </a:xfrm>
                        <a:prstGeom prst="rect">
                          <a:avLst/>
                        </a:prstGeom>
                        <a:solidFill>
                          <a:srgbClr val="FFFFFF"/>
                        </a:solidFill>
                        <a:ln w="12700" cmpd="sng">
                          <a:solidFill>
                            <a:schemeClr val="tx1"/>
                          </a:solidFill>
                          <a:prstDash val="lgDash"/>
                        </a:ln>
                      </wps:spPr>
                      <wps:txbx>
                        <w:txbxContent>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HT hút bụi tổng thể</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360" w:after="0"/>
                              <w:ind w:hanging="11"/>
                              <w:rPr>
                                <w:rFonts w:ascii="Times New Roman" w:hAnsi="Times New Roman" w:cs="Times New Roman"/>
                                <w:sz w:val="26"/>
                                <w:szCs w:val="26"/>
                              </w:rPr>
                            </w:pPr>
                            <w:r>
                              <w:rPr>
                                <w:rFonts w:ascii="Times New Roman" w:hAnsi="Times New Roman" w:cs="Times New Roman"/>
                                <w:sz w:val="26"/>
                                <w:szCs w:val="26"/>
                              </w:rPr>
                              <w:t>- Thu gom CTR, phân loại, dán nhãn, ký hợp đồng</w:t>
                            </w:r>
                          </w:p>
                        </w:txbxContent>
                      </wps:txbx>
                      <wps:bodyPr upright="1"/>
                    </wps:wsp>
                  </a:graphicData>
                </a:graphic>
              </wp:anchor>
            </w:drawing>
          </mc:Choice>
          <mc:Fallback>
            <w:pict>
              <v:rect w14:anchorId="1E50367A" id="_x0000_s1101" style="position:absolute;left:0;text-align:left;margin-left:375.75pt;margin-top:12.55pt;width:92.25pt;height:223.7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" strokecolor="black [3213]" strokeweight="1pt">
                <v:stroke dashstyle="longDash"/>
                <v:textbox>
                  <w:txbxContent>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HT hút bụi tổng thể</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360" w:after="0"/>
                        <w:ind w:hanging="11"/>
                        <w:rPr>
                          <w:rFonts w:ascii="Times New Roman" w:hAnsi="Times New Roman" w:cs="Times New Roman"/>
                          <w:sz w:val="26"/>
                          <w:szCs w:val="26"/>
                        </w:rPr>
                      </w:pPr>
                      <w:r>
                        <w:rPr>
                          <w:rFonts w:ascii="Times New Roman" w:hAnsi="Times New Roman" w:cs="Times New Roman"/>
                          <w:sz w:val="26"/>
                          <w:szCs w:val="26"/>
                        </w:rPr>
                        <w:t>- Thu gom CTR, phân loại, dán nhãn, ký hợp đồng</w:t>
                      </w:r>
                    </w:p>
                  </w:txbxContent>
                </v:textbox>
              </v:rect>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34176" behindDoc="0" locked="0" layoutInCell="1" allowOverlap="1" wp14:anchorId="5EC32A8E" wp14:editId="00446A06">
                <wp:simplePos x="0" y="0"/>
                <wp:positionH relativeFrom="column">
                  <wp:posOffset>3602355</wp:posOffset>
                </wp:positionH>
                <wp:positionV relativeFrom="paragraph">
                  <wp:posOffset>32385</wp:posOffset>
                </wp:positionV>
                <wp:extent cx="243840" cy="635"/>
                <wp:effectExtent l="0" t="37465" r="10160" b="38100"/>
                <wp:wrapNone/>
                <wp:docPr id="57"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093A3C7F" id="Straight Arrow Connector 157" o:spid="_x0000_s1026" type="#_x0000_t32" style="position:absolute;margin-left:283.65pt;margin-top:2.55pt;width:19.2pt;height:.05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">
                <v:stroke dashstyle="dash" endarrow="block"/>
              </v:shape>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46464" behindDoc="0" locked="0" layoutInCell="1" allowOverlap="1" wp14:anchorId="5BA412E3" wp14:editId="40757CD6">
                <wp:simplePos x="0" y="0"/>
                <wp:positionH relativeFrom="column">
                  <wp:posOffset>4493260</wp:posOffset>
                </wp:positionH>
                <wp:positionV relativeFrom="paragraph">
                  <wp:posOffset>92075</wp:posOffset>
                </wp:positionV>
                <wp:extent cx="243840" cy="635"/>
                <wp:effectExtent l="0" t="37465" r="10160" b="38100"/>
                <wp:wrapNone/>
                <wp:docPr id="58"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6265C6CE" id="Straight Arrow Connector 157" o:spid="_x0000_s1026" type="#_x0000_t32" style="position:absolute;margin-left:353.8pt;margin-top:7.25pt;width:19.2pt;height:.0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">
                <v:stroke dashstyle="dash" endarrow="block"/>
              </v:shape>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35200" behindDoc="0" locked="0" layoutInCell="1" allowOverlap="1" wp14:anchorId="7642F4F5" wp14:editId="01BC4555">
                <wp:simplePos x="0" y="0"/>
                <wp:positionH relativeFrom="column">
                  <wp:posOffset>3604260</wp:posOffset>
                </wp:positionH>
                <wp:positionV relativeFrom="paragraph">
                  <wp:posOffset>76200</wp:posOffset>
                </wp:positionV>
                <wp:extent cx="243840" cy="635"/>
                <wp:effectExtent l="0" t="37465" r="10160" b="38100"/>
                <wp:wrapNone/>
                <wp:docPr id="59"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517F087F" id="Straight Arrow Connector 157" o:spid="_x0000_s1026" type="#_x0000_t32" style="position:absolute;margin-left:283.8pt;margin-top:6pt;width:19.2pt;height:.0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">
                <v:stroke dashstyle="dash" endarrow="block"/>
              </v:shape>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39296" behindDoc="0" locked="0" layoutInCell="1" allowOverlap="1" wp14:anchorId="2EBC77C4" wp14:editId="0F4B624A">
                <wp:simplePos x="0" y="0"/>
                <wp:positionH relativeFrom="column">
                  <wp:posOffset>3869055</wp:posOffset>
                </wp:positionH>
                <wp:positionV relativeFrom="paragraph">
                  <wp:posOffset>196850</wp:posOffset>
                </wp:positionV>
                <wp:extent cx="610870" cy="1563370"/>
                <wp:effectExtent l="6350" t="6350" r="17780" b="17780"/>
                <wp:wrapNone/>
                <wp:docPr id="60" name="Rectangles 89"/>
                <wp:cNvGraphicFramePr/>
                <a:graphic xmlns:a="http://schemas.openxmlformats.org/drawingml/2006/main">
                  <a:graphicData uri="http://schemas.microsoft.com/office/word/2010/wordprocessingShape">
                    <wps:wsp>
                      <wps:cNvSpPr/>
                      <wps:spPr>
                        <a:xfrm>
                          <a:off x="0" y="0"/>
                          <a:ext cx="610870" cy="1563370"/>
                        </a:xfrm>
                        <a:prstGeom prst="rect">
                          <a:avLst/>
                        </a:prstGeom>
                        <a:solidFill>
                          <a:srgbClr val="FFFFFF"/>
                        </a:solidFill>
                        <a:ln w="12700" cmpd="sng">
                          <a:solidFill>
                            <a:schemeClr val="tx1"/>
                          </a:solidFill>
                          <a:prstDash val="lgDash"/>
                        </a:ln>
                      </wps:spPr>
                      <wps:txbx>
                        <w:txbxContent>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24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wps:txbx>
                      <wps:bodyPr upright="1"/>
                    </wps:wsp>
                  </a:graphicData>
                </a:graphic>
              </wp:anchor>
            </w:drawing>
          </mc:Choice>
          <mc:Fallback>
            <w:pict>
              <v:rect w14:anchorId="2EBC77C4" id="_x0000_s1102" style="position:absolute;left:0;text-align:left;margin-left:304.65pt;margin-top:15.5pt;width:48.1pt;height:123.1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" strokecolor="black [3213]" strokeweight="1pt">
                <v:stroke dashstyle="longDash"/>
                <v:textbox>
                  <w:txbxContent>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24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24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v:textbox>
              </v:rect>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38272" behindDoc="0" locked="0" layoutInCell="1" allowOverlap="1" wp14:anchorId="5A067152" wp14:editId="443638B8">
                <wp:simplePos x="0" y="0"/>
                <wp:positionH relativeFrom="column">
                  <wp:posOffset>3594100</wp:posOffset>
                </wp:positionH>
                <wp:positionV relativeFrom="paragraph">
                  <wp:posOffset>86995</wp:posOffset>
                </wp:positionV>
                <wp:extent cx="243840" cy="635"/>
                <wp:effectExtent l="0" t="37465" r="10160" b="38100"/>
                <wp:wrapNone/>
                <wp:docPr id="61"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7D35C677" id="Straight Arrow Connector 157" o:spid="_x0000_s1026" type="#_x0000_t32" style="position:absolute;margin-left:283pt;margin-top:6.85pt;width:19.2pt;height:.0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">
                <v:stroke dashstyle="dash" endarrow="block"/>
              </v:shape>
            </w:pict>
          </mc:Fallback>
        </mc:AlternateContent>
      </w:r>
    </w:p>
    <w:p w:rsidR="00331563" w:rsidRDefault="00331563">
      <w:pPr>
        <w:spacing w:line="288" w:lineRule="auto"/>
        <w:jc w:val="center"/>
        <w:rPr>
          <w:rFonts w:ascii="Times New Roman" w:hAnsi="Times New Roman" w:cs="Times New Roman"/>
          <w:spacing w:val="2"/>
          <w:sz w:val="26"/>
          <w:szCs w:val="26"/>
          <w:lang w:val="pt-BR"/>
        </w:rPr>
      </w:pP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40320" behindDoc="0" locked="0" layoutInCell="1" allowOverlap="1" wp14:anchorId="6F2AD431" wp14:editId="591B4479">
                <wp:simplePos x="0" y="0"/>
                <wp:positionH relativeFrom="column">
                  <wp:posOffset>3627755</wp:posOffset>
                </wp:positionH>
                <wp:positionV relativeFrom="paragraph">
                  <wp:posOffset>59690</wp:posOffset>
                </wp:positionV>
                <wp:extent cx="243840" cy="635"/>
                <wp:effectExtent l="0" t="37465" r="10160" b="38100"/>
                <wp:wrapNone/>
                <wp:docPr id="63"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237DC6D7" id="Straight Arrow Connector 157" o:spid="_x0000_s1026" type="#_x0000_t32" style="position:absolute;margin-left:285.65pt;margin-top:4.7pt;width:19.2pt;height:.05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">
                <v:stroke dashstyle="dash" endarrow="block"/>
              </v:shape>
            </w:pict>
          </mc:Fallback>
        </mc:AlternateContent>
      </w:r>
      <w:r>
        <w:rPr>
          <w:noProof/>
        </w:rPr>
        <mc:AlternateContent>
          <mc:Choice Requires="wps">
            <w:drawing>
              <wp:anchor distT="0" distB="0" distL="114300" distR="114300" simplePos="0" relativeHeight="251643392" behindDoc="0" locked="0" layoutInCell="1" allowOverlap="1" wp14:anchorId="061ECCB9" wp14:editId="66A084DC">
                <wp:simplePos x="0" y="0"/>
                <wp:positionH relativeFrom="column">
                  <wp:posOffset>4523740</wp:posOffset>
                </wp:positionH>
                <wp:positionV relativeFrom="paragraph">
                  <wp:posOffset>109855</wp:posOffset>
                </wp:positionV>
                <wp:extent cx="243840" cy="635"/>
                <wp:effectExtent l="0" t="37465" r="10160" b="38100"/>
                <wp:wrapNone/>
                <wp:docPr id="70"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53BCA477" id="Straight Arrow Connector 157" o:spid="_x0000_s1026" type="#_x0000_t32" style="position:absolute;margin-left:356.2pt;margin-top:8.65pt;width:19.2pt;height:.0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">
                <v:stroke dashstyle="dash" endarrow="block"/>
              </v:shape>
            </w:pict>
          </mc:Fallback>
        </mc:AlternateContent>
      </w:r>
    </w:p>
    <w:p w:rsidR="00331563" w:rsidRDefault="00331563">
      <w:pPr>
        <w:spacing w:line="288" w:lineRule="auto"/>
        <w:jc w:val="center"/>
        <w:rPr>
          <w:rFonts w:ascii="Times New Roman" w:hAnsi="Times New Roman" w:cs="Times New Roman"/>
          <w:spacing w:val="2"/>
          <w:sz w:val="26"/>
          <w:szCs w:val="26"/>
          <w:lang w:val="pt-BR"/>
        </w:rPr>
      </w:pP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41344" behindDoc="0" locked="0" layoutInCell="1" allowOverlap="1" wp14:anchorId="3715D9D8" wp14:editId="5C52F8DA">
                <wp:simplePos x="0" y="0"/>
                <wp:positionH relativeFrom="column">
                  <wp:posOffset>3589655</wp:posOffset>
                </wp:positionH>
                <wp:positionV relativeFrom="paragraph">
                  <wp:posOffset>95885</wp:posOffset>
                </wp:positionV>
                <wp:extent cx="243840" cy="635"/>
                <wp:effectExtent l="0" t="37465" r="10160" b="38100"/>
                <wp:wrapNone/>
                <wp:docPr id="71"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630062A3" id="Straight Arrow Connector 157" o:spid="_x0000_s1026" type="#_x0000_t32" style="position:absolute;margin-left:282.65pt;margin-top:7.55pt;width:19.2pt;height:.0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">
                <v:stroke dashstyle="dash" endarrow="block"/>
              </v:shape>
            </w:pict>
          </mc:Fallback>
        </mc:AlternateContent>
      </w: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44416" behindDoc="0" locked="0" layoutInCell="1" allowOverlap="1" wp14:anchorId="7621A4AD" wp14:editId="03B766C1">
                <wp:simplePos x="0" y="0"/>
                <wp:positionH relativeFrom="column">
                  <wp:posOffset>4773295</wp:posOffset>
                </wp:positionH>
                <wp:positionV relativeFrom="paragraph">
                  <wp:posOffset>258445</wp:posOffset>
                </wp:positionV>
                <wp:extent cx="1171575" cy="929640"/>
                <wp:effectExtent l="6350" t="6350" r="15875" b="16510"/>
                <wp:wrapNone/>
                <wp:docPr id="72" name="Rectangles 89"/>
                <wp:cNvGraphicFramePr/>
                <a:graphic xmlns:a="http://schemas.openxmlformats.org/drawingml/2006/main">
                  <a:graphicData uri="http://schemas.microsoft.com/office/word/2010/wordprocessingShape">
                    <wps:wsp>
                      <wps:cNvSpPr/>
                      <wps:spPr>
                        <a:xfrm>
                          <a:off x="0" y="0"/>
                          <a:ext cx="1171575" cy="929640"/>
                        </a:xfrm>
                        <a:prstGeom prst="rect">
                          <a:avLst/>
                        </a:prstGeom>
                        <a:solidFill>
                          <a:srgbClr val="FFFFFF"/>
                        </a:solidFill>
                        <a:ln w="12700" cmpd="sng">
                          <a:solidFill>
                            <a:schemeClr val="tx1"/>
                          </a:solidFill>
                          <a:prstDash val="lgDash"/>
                        </a:ln>
                      </wps:spPr>
                      <wps:txbx>
                        <w:txbxContent>
                          <w:p w:rsidR="00A7430A" w:rsidRDefault="00A7430A">
                            <w:pPr>
                              <w:spacing w:before="60" w:after="0"/>
                              <w:ind w:hanging="11"/>
                              <w:rPr>
                                <w:rFonts w:ascii="Times New Roman" w:hAnsi="Times New Roman" w:cs="Times New Roman"/>
                                <w:sz w:val="26"/>
                                <w:szCs w:val="26"/>
                              </w:rPr>
                            </w:pPr>
                            <w:r>
                              <w:rPr>
                                <w:rFonts w:ascii="Times New Roman" w:hAnsi="Times New Roman" w:cs="Times New Roman"/>
                                <w:sz w:val="26"/>
                                <w:szCs w:val="26"/>
                              </w:rPr>
                              <w:t>Thu gom CTR, phân loại, dán nhãn, ký hợp đồng</w:t>
                            </w:r>
                          </w:p>
                          <w:p w:rsidR="00A7430A" w:rsidRDefault="00A7430A">
                            <w:pPr>
                              <w:spacing w:after="0"/>
                              <w:ind w:left="130" w:hangingChars="50" w:hanging="130"/>
                              <w:rPr>
                                <w:rFonts w:ascii="Times New Roman" w:hAnsi="Times New Roman" w:cs="Times New Roman"/>
                                <w:sz w:val="26"/>
                                <w:szCs w:val="26"/>
                              </w:rPr>
                            </w:pPr>
                            <w:r>
                              <w:rPr>
                                <w:rFonts w:ascii="Times New Roman" w:hAnsi="Times New Roman" w:cs="Times New Roman"/>
                                <w:sz w:val="26"/>
                                <w:szCs w:val="26"/>
                              </w:rPr>
                              <w:t>- Phân loại</w:t>
                            </w:r>
                          </w:p>
                        </w:txbxContent>
                      </wps:txbx>
                      <wps:bodyPr upright="1"/>
                    </wps:wsp>
                  </a:graphicData>
                </a:graphic>
              </wp:anchor>
            </w:drawing>
          </mc:Choice>
          <mc:Fallback>
            <w:pict>
              <v:rect w14:anchorId="7621A4AD" id="_x0000_s1103" style="position:absolute;left:0;text-align:left;margin-left:375.85pt;margin-top:20.35pt;width:92.25pt;height:73.2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" strokecolor="black [3213]" strokeweight="1pt">
                <v:stroke dashstyle="longDash"/>
                <v:textbox>
                  <w:txbxContent>
                    <w:p w:rsidR="00A7430A" w:rsidRDefault="00A7430A">
                      <w:pPr>
                        <w:spacing w:before="60" w:after="0"/>
                        <w:ind w:hanging="11"/>
                        <w:rPr>
                          <w:rFonts w:ascii="Times New Roman" w:hAnsi="Times New Roman" w:cs="Times New Roman"/>
                          <w:sz w:val="26"/>
                          <w:szCs w:val="26"/>
                        </w:rPr>
                      </w:pPr>
                      <w:r>
                        <w:rPr>
                          <w:rFonts w:ascii="Times New Roman" w:hAnsi="Times New Roman" w:cs="Times New Roman"/>
                          <w:sz w:val="26"/>
                          <w:szCs w:val="26"/>
                        </w:rPr>
                        <w:t>Thu gom CTR, phân loại, dán nhãn, ký hợp đồng</w:t>
                      </w:r>
                    </w:p>
                    <w:p w:rsidR="00A7430A" w:rsidRDefault="00A7430A">
                      <w:pPr>
                        <w:spacing w:after="0"/>
                        <w:ind w:left="130" w:hangingChars="50" w:hanging="130"/>
                        <w:rPr>
                          <w:rFonts w:ascii="Times New Roman" w:hAnsi="Times New Roman" w:cs="Times New Roman"/>
                          <w:sz w:val="26"/>
                          <w:szCs w:val="26"/>
                        </w:rPr>
                      </w:pPr>
                      <w:r>
                        <w:rPr>
                          <w:rFonts w:ascii="Times New Roman" w:hAnsi="Times New Roman" w:cs="Times New Roman"/>
                          <w:sz w:val="26"/>
                          <w:szCs w:val="26"/>
                        </w:rPr>
                        <w:t>- Phân loại</w:t>
                      </w:r>
                    </w:p>
                  </w:txbxContent>
                </v:textbox>
              </v:rect>
            </w:pict>
          </mc:Fallback>
        </mc:AlternateContent>
      </w:r>
    </w:p>
    <w:p w:rsidR="00331563" w:rsidRDefault="00331563">
      <w:pPr>
        <w:spacing w:line="288" w:lineRule="auto"/>
        <w:jc w:val="center"/>
        <w:rPr>
          <w:rFonts w:ascii="Times New Roman" w:hAnsi="Times New Roman" w:cs="Times New Roman"/>
          <w:spacing w:val="2"/>
          <w:sz w:val="26"/>
          <w:szCs w:val="26"/>
          <w:lang w:val="pt-BR"/>
        </w:rPr>
      </w:pPr>
    </w:p>
    <w:p w:rsidR="00331563" w:rsidRDefault="00917752">
      <w:pPr>
        <w:spacing w:line="288" w:lineRule="auto"/>
        <w:jc w:val="center"/>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45440" behindDoc="0" locked="0" layoutInCell="1" allowOverlap="1" wp14:anchorId="2DEDAECA" wp14:editId="12574976">
                <wp:simplePos x="0" y="0"/>
                <wp:positionH relativeFrom="column">
                  <wp:posOffset>4533265</wp:posOffset>
                </wp:positionH>
                <wp:positionV relativeFrom="paragraph">
                  <wp:posOffset>154940</wp:posOffset>
                </wp:positionV>
                <wp:extent cx="243840" cy="635"/>
                <wp:effectExtent l="0" t="37465" r="10160" b="38100"/>
                <wp:wrapNone/>
                <wp:docPr id="73"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5D8BE843" id="Straight Arrow Connector 157" o:spid="_x0000_s1026" type="#_x0000_t32" style="position:absolute;margin-left:356.95pt;margin-top:12.2pt;width:19.2pt;height:.05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">
                <v:stroke dashstyle="dash" endarrow="block"/>
              </v:shape>
            </w:pict>
          </mc:Fallback>
        </mc:AlternateContent>
      </w:r>
    </w:p>
    <w:p w:rsidR="00331563" w:rsidRDefault="00331563">
      <w:pPr>
        <w:spacing w:line="288" w:lineRule="auto"/>
        <w:jc w:val="center"/>
        <w:rPr>
          <w:rFonts w:ascii="Times New Roman" w:hAnsi="Times New Roman" w:cs="Times New Roman"/>
          <w:spacing w:val="2"/>
          <w:sz w:val="26"/>
          <w:szCs w:val="26"/>
          <w:lang w:val="pt-BR"/>
        </w:rPr>
      </w:pPr>
    </w:p>
    <w:p w:rsidR="00331563" w:rsidRDefault="00917752">
      <w:pPr>
        <w:pStyle w:val="danhmuchinh"/>
        <w:spacing w:before="360" w:after="120" w:line="288" w:lineRule="auto"/>
        <w:rPr>
          <w:spacing w:val="2"/>
          <w:szCs w:val="26"/>
          <w:lang w:val="pt-BR"/>
        </w:rPr>
      </w:pPr>
      <w:r>
        <w:rPr>
          <w:spacing w:val="2"/>
          <w:szCs w:val="26"/>
          <w:lang w:val="pt-BR"/>
        </w:rPr>
        <w:t>Hình 1.1: Sơ đồ quy trình sản xuất sợi dệt vòng</w:t>
      </w:r>
    </w:p>
    <w:p w:rsidR="00331563" w:rsidRDefault="00917752">
      <w:pPr>
        <w:spacing w:after="0"/>
        <w:rPr>
          <w:rFonts w:ascii="Times New Roman" w:hAnsi="Times New Roman" w:cs="Times New Roman"/>
          <w:b/>
          <w:spacing w:val="2"/>
          <w:sz w:val="26"/>
          <w:szCs w:val="26"/>
          <w:lang w:val="pt-BR"/>
        </w:rPr>
      </w:pPr>
      <w:r>
        <w:rPr>
          <w:rFonts w:ascii="Times New Roman" w:hAnsi="Times New Roman" w:cs="Times New Roman"/>
          <w:b/>
          <w:spacing w:val="2"/>
          <w:sz w:val="26"/>
          <w:szCs w:val="26"/>
          <w:lang w:val="pt-BR"/>
        </w:rPr>
        <w:lastRenderedPageBreak/>
        <w:t>Thuyết minh quy trình công nghệ sản xuất sợi dệt vòng</w:t>
      </w:r>
    </w:p>
    <w:p w:rsidR="00331563" w:rsidRDefault="00917752">
      <w:pPr>
        <w:spacing w:after="0"/>
        <w:rPr>
          <w:rFonts w:ascii="Times New Roman" w:hAnsi="Times New Roman" w:cs="Times New Roman"/>
          <w:b/>
          <w:sz w:val="26"/>
          <w:szCs w:val="26"/>
          <w:lang w:val="vi-VN"/>
        </w:rPr>
      </w:pPr>
      <w:r>
        <w:rPr>
          <w:rFonts w:ascii="Times New Roman" w:hAnsi="Times New Roman" w:cs="Times New Roman"/>
          <w:sz w:val="26"/>
          <w:szCs w:val="26"/>
          <w:lang w:val="vi-VN"/>
        </w:rPr>
        <w:t xml:space="preserve">Nguyên liệu đầu vào và </w:t>
      </w:r>
      <w:r>
        <w:rPr>
          <w:rFonts w:ascii="Times New Roman" w:hAnsi="Times New Roman" w:cs="Times New Roman"/>
          <w:sz w:val="26"/>
          <w:szCs w:val="26"/>
          <w:lang w:val="pt-BR"/>
        </w:rPr>
        <w:t>b</w:t>
      </w:r>
      <w:r>
        <w:rPr>
          <w:rFonts w:ascii="Times New Roman" w:hAnsi="Times New Roman" w:cs="Times New Roman"/>
          <w:sz w:val="26"/>
          <w:szCs w:val="26"/>
          <w:lang w:val="vi-VN"/>
        </w:rPr>
        <w:t>ông</w:t>
      </w:r>
      <w:r>
        <w:rPr>
          <w:rFonts w:ascii="Times New Roman" w:hAnsi="Times New Roman" w:cs="Times New Roman"/>
          <w:sz w:val="26"/>
          <w:szCs w:val="26"/>
          <w:lang w:val="pt-BR"/>
        </w:rPr>
        <w:t xml:space="preserve"> tốt</w:t>
      </w:r>
      <w:r>
        <w:rPr>
          <w:rFonts w:ascii="Times New Roman" w:hAnsi="Times New Roman" w:cs="Times New Roman"/>
          <w:sz w:val="26"/>
          <w:szCs w:val="26"/>
          <w:lang w:val="vi-VN"/>
        </w:rPr>
        <w:t xml:space="preserve"> được chuyển đến nhà máy ở dạng kiện ép chặt có khối lượng là 270-280 kg và kích thước chuẩn là 735 x 980 x 620 mm. Mức độ ép chặt bông là 600- 650 kg/m</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 Mỗi một kiện bông được chuyển vào kho phải được kiểm tra xác định các chỉ tiêu như độ bền, tỉ lệ tạp chất, độ ẩm, độ dài sơ cũng như độ đồng nhất về mã hiệu bông. Ngoài ra, nguyên liệu bông còn được kiểm tra các chỉ tiêu bằng các dụng cụ thí nghiệm để xác định các tính chất của xơ như độ dài phẩm chất, độ dài chủ thể, cơ số, độ nhỏ, độ bền tuyệt đối, độ bền tương đối, độ chín và tỉ lệ tạp chất.</w:t>
      </w:r>
    </w:p>
    <w:p w:rsidR="00331563" w:rsidRDefault="00917752">
      <w:pPr>
        <w:spacing w:after="0"/>
        <w:ind w:firstLine="440"/>
        <w:rPr>
          <w:rFonts w:ascii="Times New Roman" w:hAnsi="Times New Roman" w:cs="Times New Roman"/>
          <w:b/>
          <w:sz w:val="26"/>
          <w:szCs w:val="26"/>
          <w:lang w:val="vi-VN"/>
        </w:rPr>
      </w:pPr>
      <w:r>
        <w:rPr>
          <w:rFonts w:ascii="Times New Roman" w:hAnsi="Times New Roman" w:cs="Times New Roman"/>
          <w:b/>
          <w:sz w:val="26"/>
          <w:szCs w:val="26"/>
          <w:lang w:val="vi-VN"/>
        </w:rPr>
        <w:t xml:space="preserve">Giai đoạn bông bao gồm các công đoạn (xé bông </w:t>
      </w:r>
      <w:r>
        <w:rPr>
          <w:rFonts w:ascii="Arial" w:hAnsi="Arial" w:cs="Arial"/>
          <w:b/>
          <w:sz w:val="26"/>
          <w:szCs w:val="26"/>
          <w:lang w:val="vi-VN"/>
        </w:rPr>
        <w:t xml:space="preserve">→ </w:t>
      </w:r>
      <w:r>
        <w:rPr>
          <w:rFonts w:ascii="Times New Roman" w:hAnsi="Times New Roman" w:cs="Times New Roman"/>
          <w:b/>
          <w:sz w:val="26"/>
          <w:szCs w:val="26"/>
          <w:lang w:val="vi-VN"/>
        </w:rPr>
        <w:t xml:space="preserve">lọc thô </w:t>
      </w:r>
      <w:r>
        <w:rPr>
          <w:rFonts w:ascii="Arial" w:hAnsi="Arial" w:cs="Arial"/>
          <w:b/>
          <w:sz w:val="26"/>
          <w:szCs w:val="26"/>
          <w:lang w:val="vi-VN"/>
        </w:rPr>
        <w:t>→</w:t>
      </w:r>
      <w:r>
        <w:rPr>
          <w:rFonts w:ascii="Times New Roman" w:hAnsi="Times New Roman" w:cs="Times New Roman"/>
          <w:b/>
          <w:sz w:val="26"/>
          <w:szCs w:val="26"/>
          <w:lang w:val="vi-VN"/>
        </w:rPr>
        <w:t xml:space="preserve"> trộn </w:t>
      </w:r>
      <w:r>
        <w:rPr>
          <w:rFonts w:ascii="Arial" w:hAnsi="Arial" w:cs="Arial"/>
          <w:b/>
          <w:sz w:val="26"/>
          <w:szCs w:val="26"/>
          <w:lang w:val="vi-VN"/>
        </w:rPr>
        <w:t>→</w:t>
      </w:r>
      <w:r>
        <w:rPr>
          <w:rFonts w:ascii="Times New Roman" w:hAnsi="Times New Roman" w:cs="Times New Roman"/>
          <w:b/>
          <w:sz w:val="26"/>
          <w:szCs w:val="26"/>
          <w:lang w:val="vi-VN"/>
        </w:rPr>
        <w:t xml:space="preserve"> lọc tinh)</w:t>
      </w:r>
    </w:p>
    <w:p w:rsidR="00331563" w:rsidRDefault="00917752">
      <w:pPr>
        <w:spacing w:after="0"/>
        <w:ind w:firstLine="426"/>
        <w:rPr>
          <w:rFonts w:ascii="Times New Roman" w:hAnsi="Times New Roman" w:cs="Times New Roman"/>
          <w:sz w:val="26"/>
          <w:szCs w:val="26"/>
          <w:lang w:val="vi-VN"/>
        </w:rPr>
      </w:pPr>
      <w:r>
        <w:rPr>
          <w:rFonts w:ascii="Times New Roman" w:hAnsi="Times New Roman" w:cs="Times New Roman"/>
          <w:i/>
          <w:sz w:val="26"/>
          <w:szCs w:val="26"/>
          <w:lang w:val="vi-VN"/>
        </w:rPr>
        <w:t>Công đoạn xé bông</w:t>
      </w:r>
      <w:r>
        <w:rPr>
          <w:rFonts w:ascii="Times New Roman" w:hAnsi="Times New Roman" w:cs="Times New Roman"/>
          <w:sz w:val="26"/>
          <w:szCs w:val="26"/>
          <w:lang w:val="vi-VN"/>
        </w:rPr>
        <w:t xml:space="preserve">: Nguyên liệu đầu vào là các kiện bông có khối lượng lớn, nén chặt. Khi qua máy bông, các miếng bông được xé thành các dúm bông có khối lượng nhỏ hơn và làm cho bông được tơi xốp, sau đó theo đường ống đi vào máy trộn nhờ máy hút bông tự động. Tại đây một phần tạp chất và xơ ngắn lẫn vào trong công đoạn thu hoạch sẽ được loại bỏ nhờ thiết bị đi kèm (máy lọc tạp thô, máy dò kim loại). </w:t>
      </w:r>
    </w:p>
    <w:p w:rsidR="00331563" w:rsidRDefault="00917752">
      <w:pPr>
        <w:spacing w:after="0"/>
        <w:ind w:firstLine="426"/>
        <w:rPr>
          <w:rFonts w:ascii="Times New Roman" w:hAnsi="Times New Roman" w:cs="Times New Roman"/>
          <w:sz w:val="26"/>
          <w:szCs w:val="26"/>
          <w:lang w:val="vi-VN"/>
        </w:rPr>
      </w:pPr>
      <w:r>
        <w:rPr>
          <w:rFonts w:ascii="Times New Roman" w:hAnsi="Times New Roman" w:cs="Times New Roman"/>
          <w:i/>
          <w:sz w:val="26"/>
          <w:szCs w:val="26"/>
          <w:lang w:val="vi-VN"/>
        </w:rPr>
        <w:t>Công đoạn trộn</w:t>
      </w:r>
      <w:r>
        <w:rPr>
          <w:rFonts w:ascii="Times New Roman" w:hAnsi="Times New Roman" w:cs="Times New Roman"/>
          <w:sz w:val="26"/>
          <w:szCs w:val="26"/>
          <w:lang w:val="vi-VN"/>
        </w:rPr>
        <w:t>: Trộn xơ nhằm mục đích làm cho bán thành phẩm hoặc sợi được đồng đều về thành phẩm và tính chất. Như thế có nghĩa là trong tất cả các tiết diện của sản phẩm, tỷ lệ xơ của các thành phần phải giống như tỷ lệ ở trong hỗn hợp, không những thế chúng phải được phân bố đều trên các tiết diện. Ngoài ra trong quá trình xé trộn một phần lớp tạp chất và xơ ngắn được loại bỏ nhờ máy móc thiết bị đi kèm (máy lọc tạp, máy lọc tạp tinh)</w:t>
      </w:r>
    </w:p>
    <w:p w:rsidR="00331563" w:rsidRDefault="00917752">
      <w:pPr>
        <w:spacing w:after="0"/>
        <w:ind w:firstLine="440"/>
        <w:rPr>
          <w:rFonts w:ascii="Times New Roman" w:hAnsi="Times New Roman" w:cs="Times New Roman"/>
          <w:b/>
          <w:sz w:val="26"/>
          <w:szCs w:val="26"/>
          <w:lang w:val="pt-BR"/>
        </w:rPr>
      </w:pPr>
      <w:r>
        <w:rPr>
          <w:rFonts w:ascii="Times New Roman" w:hAnsi="Times New Roman" w:cs="Times New Roman"/>
          <w:b/>
          <w:sz w:val="26"/>
          <w:szCs w:val="26"/>
          <w:lang w:val="pt-BR"/>
        </w:rPr>
        <w:t>Công đoạn chải (thực hiện bằng máy chải)</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Hỗn hợp xơ sau khi được xé tơi làm sạch được chuyển sang máy chải. Chải là quá trình tách dúm xơ nhỏ thành xơ đơn và duỗi thẳng song song các xơ đó, đồng thời có tác dụng loại phần tạp chất còn sót lại. Việc chọn chỉ số cho cúi chải thô phụ thuộc vào bán thành phẩm cung cấp cho các công đoạn ghép và khả năng công nghệ của máy. Nếu chọn chi số cúi chải thô cao thì chất lượng cúi tốt, nhưng máy cho năng suất thấp. Yêu cầu chung của máy chải là đảm bảo độ đều, độ sạch, độ duỗi thẳng song song của các xơ.</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Máy chải có ý nghĩa quyết định đến chất lượng của sản phẩm là sợi. Với dây chuyền liên hợp bông chải, máy chải là công đoạn đầu tiên sản xuất ra các bán thành phẩm dạng cúi. Đối với hệ kéo sợi chải thô, máy chải là công đoạn cuối cùng loại trừ tạp chất và xơ ngắn. Máy chải có tác dụng phân tách các các xúm xơ thành xơ đơn, chải cho các xơ duỗi  thẳng và song song với nhau hơn, tiếp tục loại trừ tạp chất và điểm tật, loại trừ xơ ngắn, tăng độ đều xơ theo chiều dài, sắp xếp các xơ định hướng theo chiều trục của cúi chải. Chất lượng của cúi chải có ảnh hưởng nhiều đến chất lượng bán thành phẩm của các công đoạn tiếp theo và là một trong các yếu tố quan trọng quyết định chất lượng sợi. Vì vậy, để đáp ứng yêu cầu chất lượng ngày càng cao của sản phẩm cần phải nâng cao chất lượng ngay từ bán thành phẩm đầu tiên.</w:t>
      </w:r>
    </w:p>
    <w:p w:rsidR="00331563" w:rsidRDefault="00917752">
      <w:pPr>
        <w:spacing w:after="0"/>
        <w:ind w:firstLine="440"/>
        <w:rPr>
          <w:rFonts w:ascii="Times New Roman" w:hAnsi="Times New Roman" w:cs="Times New Roman"/>
          <w:b/>
          <w:sz w:val="26"/>
          <w:szCs w:val="26"/>
          <w:lang w:val="pt-BR"/>
        </w:rPr>
      </w:pPr>
      <w:r>
        <w:rPr>
          <w:rFonts w:ascii="Times New Roman" w:hAnsi="Times New Roman" w:cs="Times New Roman"/>
          <w:b/>
          <w:sz w:val="26"/>
          <w:szCs w:val="26"/>
          <w:lang w:val="pt-BR"/>
        </w:rPr>
        <w:t>Công đoạn ghép (thực hiện bằng máy ghép)</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 xml:space="preserve">Độ đều là một chỉ tiêu quan trọng để đánh giá chất lượng sợi. Nó phụ thuộc vào chất lương nguyên liệu và độ bền bán thành phẩm đưa vào kéo dài. Cúi chải thô là bán thành phẩm đầu tiên, có hình dạng và quy cách xác định. Cúi chảy thô có độ đều đoạn ngắn tốt nhờ sự tích tụ sơ trên bề mặt thùng nhỏ, nhưng độ đều đoạn dài lại không tốt. </w:t>
      </w:r>
      <w:r>
        <w:rPr>
          <w:rFonts w:ascii="Times New Roman" w:hAnsi="Times New Roman" w:cs="Times New Roman"/>
          <w:sz w:val="26"/>
          <w:szCs w:val="26"/>
          <w:lang w:val="pt-BR"/>
        </w:rPr>
        <w:lastRenderedPageBreak/>
        <w:t>Do đó cần phải khắc phục độ không đề đoạn dài bằng phương pháp ghép trên máy ghép.</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Ghép làm cho sản phẩm to lên, cho nên trong quá trình ghép còn thực hiện kéo dài để làm nhỏ sản phẩm. Kéo dài trên máy ghép còn có tác dụng làm tăng độ duỗi thẳng và song song của xơ.</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Ghép là công đoạn làm đều về thành phần hỗn hợp và làm nhỏ bán thành phẩm theo yêu cầu. Việc chọn chỉ số cho cúi ghép có ảnh hưởng lớn đến chất lượng sợi vì nó liên quan đến khả năng kéo dại của máy sợi thô.</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Số mối ghép được chọn chủ yếu dựa vào yêu cầu về mặt hàng. Tiếp đó là dựa vào độ đều của sản phẩm theo cả về thành phần lẫn kết cấu.</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Chất lượng sợi con phụ thuộc vào chất lượng bán thành phẩm qua các công đoạn. Giữa sợi con và cúi ghép có mối quan hệ rất chặt chẽ về độ nhỏ và độ đều. Muốn sợi con đạt đúng yêu cầu về độ nhỏ của cúi ghép phải đúng, hoặc nằm trong phạm vi sai lệch cho phép của thiết kế công nghệ. Như vậy cúi ghép phải được kiểm tra độ nhỏ cho từng mối ra. Muốn hạn chế độ không đều của sợi con thì ngay ở cúi ghép phải nâng cao độ không đều và đó cũng là yêu cầu cơ bản đối  với quá trình ghép. Do đó xác định độ không đều cúi ghép là điều cần thiết.</w:t>
      </w:r>
    </w:p>
    <w:p w:rsidR="00331563" w:rsidRDefault="00917752">
      <w:pPr>
        <w:spacing w:after="0"/>
        <w:rPr>
          <w:rFonts w:ascii="Times New Roman" w:hAnsi="Times New Roman" w:cs="Times New Roman"/>
          <w:b/>
          <w:sz w:val="26"/>
          <w:szCs w:val="26"/>
          <w:lang w:val="pt-BR"/>
        </w:rPr>
      </w:pPr>
      <w:r>
        <w:rPr>
          <w:rFonts w:ascii="Times New Roman" w:hAnsi="Times New Roman" w:cs="Times New Roman"/>
          <w:b/>
          <w:sz w:val="26"/>
          <w:szCs w:val="26"/>
          <w:lang w:val="pt-BR"/>
        </w:rPr>
        <w:t>Công đoạn kéo sợi thô (thực hiện bằng máy thô)</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Mục đích của máy thô là làm nhỏ bán thành phẩm là cúi ghép đợt cuối để tạo thành băng xơ có độ nhỏ nhất định.</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Tạo săn cho băng xơ nhằm hình thành sợi thô có độ săn nhất định. Độ săn của sợi thô là một yếu tố rất quan trọng vì một mặt nó tái tạo điều kiện thuận lợi khi quấn ống, vận chuyển và chở sợi thô ở công đoạn tiếp theo, mặt khác nó không gây trở ngại trong quá trình kéo dài trên máy kéo sợi con.</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Quấn sợi thô thành ống sợi có hình dáng và kích thước nhất định để cung cấp cho máy kéo sợi con.</w:t>
      </w:r>
    </w:p>
    <w:p w:rsidR="00331563" w:rsidRDefault="00917752">
      <w:pPr>
        <w:spacing w:after="0"/>
        <w:ind w:firstLine="440"/>
        <w:rPr>
          <w:rFonts w:ascii="Times New Roman" w:hAnsi="Times New Roman" w:cs="Times New Roman"/>
          <w:b/>
          <w:sz w:val="26"/>
          <w:szCs w:val="26"/>
          <w:lang w:val="pt-BR"/>
        </w:rPr>
      </w:pPr>
      <w:r>
        <w:rPr>
          <w:rFonts w:ascii="Times New Roman" w:hAnsi="Times New Roman" w:cs="Times New Roman"/>
          <w:b/>
          <w:sz w:val="26"/>
          <w:szCs w:val="26"/>
          <w:lang w:val="pt-BR"/>
        </w:rPr>
        <w:t>Công đoạn sợi con (thực hiện bằng máy sợi con)</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Công đoạn sợi con có mục đích kéo dài sợi thô để sợi con sản xuất ra có độ nhỏ đúng yêu cầu sử dụng.</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Xe săn tạo cho sợi có độ bền, độ tròn và độ chặt chẽ nhất định. Quấn sợi lên ống để thuận tiện cho việc chuyên chở, cất giữ và đáp ứng các quá trình công nghệ tiếp theo.</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 xml:space="preserve">Sử dụng tơ: Tại đây theo yêu cầu của khách hàng thì sẽ sử dụng tơ tạo sự đàn hồi cho sợi. </w:t>
      </w:r>
    </w:p>
    <w:p w:rsidR="00331563" w:rsidRDefault="00917752">
      <w:pPr>
        <w:spacing w:after="0"/>
        <w:rPr>
          <w:rFonts w:ascii="Times New Roman" w:hAnsi="Times New Roman" w:cs="Times New Roman"/>
          <w:b/>
          <w:sz w:val="26"/>
          <w:szCs w:val="26"/>
          <w:lang w:val="pt-BR"/>
        </w:rPr>
      </w:pPr>
      <w:r>
        <w:rPr>
          <w:rFonts w:ascii="Times New Roman" w:hAnsi="Times New Roman" w:cs="Times New Roman"/>
          <w:b/>
          <w:sz w:val="26"/>
          <w:szCs w:val="26"/>
          <w:lang w:val="pt-BR"/>
        </w:rPr>
        <w:t xml:space="preserve"> Công đoạn đánh ống (thực hiện bằng máy đánh ống hay máy quấn ống)</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Quá trình công nghệ: Ống sợi con đặt trên cọc lắp cố định trên thành máy. Sợi từ ống sợi con được tháo ra qua các điểm dẫn sợi có hình đặc biệt rồi qua bộ phận tạo sức căng cho sợi. Sau đó sợi đi qua bộ phận kiểm tra thân sợi. Tại đây bộ phận kiểm tra điểm dày, mỏng, xơ ngoại lai làm việc và loại bỏ theo yêu cầu công nghệ. Tiếp theo sợi sẽ đi qua cơ cấu chuốt sáp vào rãnh của trục quấn để quấn vào búp sợi.</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Công đoạn quấn ống trên máy ống, sợi tiếp tục loại trừ tạp chất và khuyết tật trên thân sợi như điểm dày, điểm mỏng để nâng cao chất lượng sợi.</w:t>
      </w:r>
    </w:p>
    <w:p w:rsidR="00331563" w:rsidRDefault="00917752">
      <w:pPr>
        <w:spacing w:after="0"/>
        <w:ind w:firstLine="440"/>
        <w:rPr>
          <w:rFonts w:ascii="Times New Roman" w:hAnsi="Times New Roman" w:cs="Times New Roman"/>
          <w:b/>
          <w:sz w:val="26"/>
          <w:szCs w:val="26"/>
          <w:lang w:val="pt-BR"/>
        </w:rPr>
      </w:pPr>
      <w:r>
        <w:rPr>
          <w:rFonts w:ascii="Times New Roman" w:hAnsi="Times New Roman" w:cs="Times New Roman"/>
          <w:b/>
          <w:sz w:val="26"/>
          <w:szCs w:val="26"/>
          <w:lang w:val="pt-BR"/>
        </w:rPr>
        <w:lastRenderedPageBreak/>
        <w:t>Sợi thành phẩm và đóng bao</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Sản phẩm sợi tạo ra là các búp sợi và được đóng gói vào các bao trước khi xuất xưởng.</w:t>
      </w:r>
    </w:p>
    <w:p w:rsidR="00331563" w:rsidRDefault="00917752">
      <w:pPr>
        <w:spacing w:after="0"/>
        <w:ind w:firstLine="426"/>
        <w:rPr>
          <w:rFonts w:ascii="Times New Roman" w:hAnsi="Times New Roman" w:cs="Times New Roman"/>
          <w:sz w:val="26"/>
          <w:szCs w:val="26"/>
          <w:lang w:val="pt-BR"/>
        </w:rPr>
      </w:pPr>
      <w:r>
        <w:rPr>
          <w:rFonts w:ascii="Times New Roman" w:hAnsi="Times New Roman" w:cs="Times New Roman"/>
          <w:sz w:val="26"/>
          <w:szCs w:val="26"/>
          <w:lang w:val="pt-BR"/>
        </w:rPr>
        <w:t>Quy cách đóng bao: búp sợi có khối lượng tịnh chuẩn là 1.89 kg và có khối lượng bao gói là 1,94 kg. Đóng gói 24 búp sợi vào 1 bao tải với khối lượng tịnh chuẩn là 45,36 kg. Ngoài ra, công ty còn đóng gói số lượng và kiểu cách theo yêu cầu của khách hàng.</w:t>
      </w:r>
    </w:p>
    <w:p w:rsidR="00331563" w:rsidRDefault="00917752">
      <w:pPr>
        <w:pStyle w:val="ListParagraph"/>
        <w:ind w:left="0" w:firstLine="0"/>
        <w:rPr>
          <w:rFonts w:ascii="Times New Roman" w:hAnsi="Times New Roman" w:cs="Times New Roman"/>
          <w:b/>
          <w:bCs/>
          <w:spacing w:val="2"/>
          <w:sz w:val="26"/>
          <w:szCs w:val="26"/>
          <w:lang w:val="pt-BR"/>
        </w:rPr>
      </w:pPr>
      <w:r>
        <w:rPr>
          <w:rFonts w:ascii="Times New Roman" w:hAnsi="Times New Roman" w:cs="Times New Roman"/>
          <w:b/>
          <w:bCs/>
          <w:noProof/>
          <w:spacing w:val="2"/>
          <w:sz w:val="26"/>
          <w:szCs w:val="26"/>
        </w:rPr>
        <mc:AlternateContent>
          <mc:Choice Requires="wpg">
            <w:drawing>
              <wp:anchor distT="0" distB="0" distL="114300" distR="114300" simplePos="0" relativeHeight="251630080" behindDoc="0" locked="0" layoutInCell="1" allowOverlap="1" wp14:anchorId="39A9F1AF" wp14:editId="47A99ACB">
                <wp:simplePos x="0" y="0"/>
                <wp:positionH relativeFrom="column">
                  <wp:posOffset>-162560</wp:posOffset>
                </wp:positionH>
                <wp:positionV relativeFrom="paragraph">
                  <wp:posOffset>370205</wp:posOffset>
                </wp:positionV>
                <wp:extent cx="5004435" cy="6936105"/>
                <wp:effectExtent l="5080" t="4445" r="6985" b="6350"/>
                <wp:wrapNone/>
                <wp:docPr id="466" name="Group 466"/>
                <wp:cNvGraphicFramePr/>
                <a:graphic xmlns:a="http://schemas.openxmlformats.org/drawingml/2006/main">
                  <a:graphicData uri="http://schemas.microsoft.com/office/word/2010/wordprocessingGroup">
                    <wpg:wgp>
                      <wpg:cNvGrpSpPr/>
                      <wpg:grpSpPr>
                        <a:xfrm>
                          <a:off x="0" y="0"/>
                          <a:ext cx="5004435" cy="6936105"/>
                          <a:chOff x="1612" y="2222"/>
                          <a:chExt cx="8231" cy="10622"/>
                        </a:xfrm>
                      </wpg:grpSpPr>
                      <wps:wsp>
                        <wps:cNvPr id="467" name="Rounded Rectangle 257"/>
                        <wps:cNvSpPr/>
                        <wps:spPr>
                          <a:xfrm>
                            <a:off x="5851" y="2222"/>
                            <a:ext cx="2121" cy="8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Nguyên liệu đầu vào</w:t>
                              </w:r>
                            </w:p>
                          </w:txbxContent>
                        </wps:txbx>
                        <wps:bodyPr upright="1"/>
                      </wps:wsp>
                      <wps:wsp>
                        <wps:cNvPr id="468" name="Rounded Rectangle 258"/>
                        <wps:cNvSpPr/>
                        <wps:spPr>
                          <a:xfrm>
                            <a:off x="5914" y="3485"/>
                            <a:ext cx="1959" cy="5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Xé sợi</w:t>
                              </w:r>
                            </w:p>
                          </w:txbxContent>
                        </wps:txbx>
                        <wps:bodyPr upright="1"/>
                      </wps:wsp>
                      <wps:wsp>
                        <wps:cNvPr id="74" name="Rounded Rectangle 259"/>
                        <wps:cNvSpPr/>
                        <wps:spPr>
                          <a:xfrm>
                            <a:off x="5914" y="6278"/>
                            <a:ext cx="1960" cy="5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tinh</w:t>
                              </w:r>
                            </w:p>
                          </w:txbxContent>
                        </wps:txbx>
                        <wps:bodyPr upright="1"/>
                      </wps:wsp>
                      <wps:wsp>
                        <wps:cNvPr id="470" name="Rounded Rectangle 260"/>
                        <wps:cNvSpPr/>
                        <wps:spPr>
                          <a:xfrm>
                            <a:off x="5914" y="5303"/>
                            <a:ext cx="1960" cy="54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Trộn</w:t>
                              </w:r>
                            </w:p>
                          </w:txbxContent>
                        </wps:txbx>
                        <wps:bodyPr upright="1"/>
                      </wps:wsp>
                      <wps:wsp>
                        <wps:cNvPr id="76" name="Rounded Rectangle 261"/>
                        <wps:cNvSpPr/>
                        <wps:spPr>
                          <a:xfrm>
                            <a:off x="5914" y="4433"/>
                            <a:ext cx="1960" cy="5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thô</w:t>
                              </w:r>
                            </w:p>
                          </w:txbxContent>
                        </wps:txbx>
                        <wps:bodyPr upright="1"/>
                      </wps:wsp>
                      <wps:wsp>
                        <wps:cNvPr id="77" name="Rounded Rectangle 262"/>
                        <wps:cNvSpPr/>
                        <wps:spPr>
                          <a:xfrm>
                            <a:off x="5901" y="7288"/>
                            <a:ext cx="1960" cy="5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Chải xơ</w:t>
                              </w:r>
                            </w:p>
                          </w:txbxContent>
                        </wps:txbx>
                        <wps:bodyPr upright="1"/>
                      </wps:wsp>
                      <wps:wsp>
                        <wps:cNvPr id="78" name="Rounded Rectangle 263"/>
                        <wps:cNvSpPr/>
                        <wps:spPr>
                          <a:xfrm>
                            <a:off x="5888" y="8282"/>
                            <a:ext cx="1960" cy="54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 xml:space="preserve">Ghép xơ </w:t>
                              </w:r>
                            </w:p>
                            <w:p w:rsidR="00A7430A" w:rsidRDefault="00A7430A">
                              <w:pPr>
                                <w:ind w:firstLine="0"/>
                                <w:rPr>
                                  <w:rFonts w:ascii="Times New Roman" w:hAnsi="Times New Roman" w:cs="Times New Roman"/>
                                  <w:sz w:val="26"/>
                                  <w:szCs w:val="26"/>
                                </w:rPr>
                              </w:pPr>
                            </w:p>
                          </w:txbxContent>
                        </wps:txbx>
                        <wps:bodyPr upright="1"/>
                      </wps:wsp>
                      <wps:wsp>
                        <wps:cNvPr id="79" name="Rounded Rectangle 264"/>
                        <wps:cNvSpPr/>
                        <wps:spPr>
                          <a:xfrm>
                            <a:off x="5838" y="9351"/>
                            <a:ext cx="1958" cy="12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Kéo sợi thô, kéo sợi con, đánh ống</w:t>
                              </w:r>
                            </w:p>
                          </w:txbxContent>
                        </wps:txbx>
                        <wps:bodyPr upright="1"/>
                      </wps:wsp>
                      <wps:wsp>
                        <wps:cNvPr id="475" name="Rounded Rectangle 265"/>
                        <wps:cNvSpPr/>
                        <wps:spPr>
                          <a:xfrm>
                            <a:off x="5870" y="11122"/>
                            <a:ext cx="1979" cy="54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Kiểm tra</w:t>
                              </w:r>
                            </w:p>
                          </w:txbxContent>
                        </wps:txbx>
                        <wps:bodyPr upright="1"/>
                      </wps:wsp>
                      <wps:wsp>
                        <wps:cNvPr id="80" name="Rounded Rectangle 266"/>
                        <wps:cNvSpPr/>
                        <wps:spPr>
                          <a:xfrm>
                            <a:off x="5983" y="12254"/>
                            <a:ext cx="1866" cy="5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Đóng bao</w:t>
                              </w:r>
                            </w:p>
                          </w:txbxContent>
                        </wps:txbx>
                        <wps:bodyPr upright="1"/>
                      </wps:wsp>
                      <wps:wsp>
                        <wps:cNvPr id="508" name="Rectangles 274"/>
                        <wps:cNvSpPr/>
                        <wps:spPr>
                          <a:xfrm>
                            <a:off x="8721" y="11134"/>
                            <a:ext cx="1083" cy="542"/>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ind w:firstLine="0"/>
                                <w:rPr>
                                  <w:rFonts w:ascii="Times New Roman" w:hAnsi="Times New Roman" w:cs="Times New Roman"/>
                                  <w:sz w:val="26"/>
                                  <w:szCs w:val="26"/>
                                </w:rPr>
                              </w:pPr>
                            </w:p>
                          </w:txbxContent>
                        </wps:txbx>
                        <wps:bodyPr upright="1"/>
                      </wps:wsp>
                      <wps:wsp>
                        <wps:cNvPr id="81" name="Rectangles 275"/>
                        <wps:cNvSpPr/>
                        <wps:spPr>
                          <a:xfrm>
                            <a:off x="8760" y="12303"/>
                            <a:ext cx="1083" cy="541"/>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ind w:firstLine="0"/>
                                <w:rPr>
                                  <w:rFonts w:ascii="Times New Roman" w:hAnsi="Times New Roman" w:cs="Times New Roman"/>
                                  <w:sz w:val="26"/>
                                  <w:szCs w:val="26"/>
                                </w:rPr>
                              </w:pPr>
                            </w:p>
                          </w:txbxContent>
                        </wps:txbx>
                        <wps:bodyPr upright="1"/>
                      </wps:wsp>
                      <wps:wsp>
                        <wps:cNvPr id="510" name="Rectangles 276"/>
                        <wps:cNvSpPr/>
                        <wps:spPr>
                          <a:xfrm>
                            <a:off x="3837" y="3520"/>
                            <a:ext cx="1778" cy="542"/>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bông</w:t>
                              </w:r>
                            </w:p>
                          </w:txbxContent>
                        </wps:txbx>
                        <wps:bodyPr upright="1"/>
                      </wps:wsp>
                      <wps:wsp>
                        <wps:cNvPr id="511" name="Rectangles 277"/>
                        <wps:cNvSpPr/>
                        <wps:spPr>
                          <a:xfrm>
                            <a:off x="3718" y="4443"/>
                            <a:ext cx="1695" cy="542"/>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tạp</w:t>
                              </w:r>
                            </w:p>
                          </w:txbxContent>
                        </wps:txbx>
                        <wps:bodyPr upright="1"/>
                      </wps:wsp>
                      <wps:wsp>
                        <wps:cNvPr id="512" name="Rectangles 278"/>
                        <wps:cNvSpPr/>
                        <wps:spPr>
                          <a:xfrm>
                            <a:off x="3863" y="5303"/>
                            <a:ext cx="1610" cy="541"/>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trộn</w:t>
                              </w:r>
                            </w:p>
                          </w:txbxContent>
                        </wps:txbx>
                        <wps:bodyPr upright="1"/>
                      </wps:wsp>
                      <wps:wsp>
                        <wps:cNvPr id="513" name="Rectangles 279"/>
                        <wps:cNvSpPr/>
                        <wps:spPr>
                          <a:xfrm>
                            <a:off x="3583" y="6278"/>
                            <a:ext cx="2097" cy="541"/>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tinh</w:t>
                              </w:r>
                            </w:p>
                          </w:txbxContent>
                        </wps:txbx>
                        <wps:bodyPr upright="1"/>
                      </wps:wsp>
                      <wps:wsp>
                        <wps:cNvPr id="82" name="Rectangles 280"/>
                        <wps:cNvSpPr/>
                        <wps:spPr>
                          <a:xfrm>
                            <a:off x="3922" y="7288"/>
                            <a:ext cx="1607" cy="540"/>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chải</w:t>
                              </w:r>
                            </w:p>
                          </w:txbxContent>
                        </wps:txbx>
                        <wps:bodyPr upright="1"/>
                      </wps:wsp>
                      <wps:wsp>
                        <wps:cNvPr id="83" name="Rectangles 281"/>
                        <wps:cNvSpPr/>
                        <wps:spPr>
                          <a:xfrm>
                            <a:off x="3911" y="8282"/>
                            <a:ext cx="1778" cy="541"/>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color w:val="000000"/>
                                  <w:sz w:val="26"/>
                                  <w:szCs w:val="26"/>
                                </w:rPr>
                              </w:pPr>
                              <w:r>
                                <w:rPr>
                                  <w:rFonts w:ascii="Times New Roman" w:hAnsi="Times New Roman" w:cs="Times New Roman"/>
                                  <w:color w:val="000000"/>
                                  <w:sz w:val="26"/>
                                  <w:szCs w:val="26"/>
                                </w:rPr>
                                <w:t>Máy ghép</w:t>
                              </w:r>
                            </w:p>
                          </w:txbxContent>
                        </wps:txbx>
                        <wps:bodyPr upright="1"/>
                      </wps:wsp>
                      <wps:wsp>
                        <wps:cNvPr id="84" name="Rectangles 282"/>
                        <wps:cNvSpPr/>
                        <wps:spPr>
                          <a:xfrm>
                            <a:off x="4034" y="9868"/>
                            <a:ext cx="1610" cy="541"/>
                          </a:xfrm>
                          <a:prstGeom prst="rect">
                            <a:avLst/>
                          </a:prstGeom>
                          <a:solidFill>
                            <a:srgbClr val="FFFFFF"/>
                          </a:solidFill>
                          <a:ln>
                            <a:noFill/>
                          </a:ln>
                        </wps:spPr>
                        <wps:txb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OE</w:t>
                              </w:r>
                            </w:p>
                          </w:txbxContent>
                        </wps:txbx>
                        <wps:bodyPr upright="1"/>
                      </wps:wsp>
                      <wps:wsp>
                        <wps:cNvPr id="85" name="Straight Arrow Connector 283"/>
                        <wps:cNvCnPr/>
                        <wps:spPr>
                          <a:xfrm>
                            <a:off x="6850" y="3132"/>
                            <a:ext cx="0" cy="335"/>
                          </a:xfrm>
                          <a:prstGeom prst="straightConnector1">
                            <a:avLst/>
                          </a:prstGeom>
                          <a:ln w="9525" cap="flat" cmpd="sng">
                            <a:solidFill>
                              <a:srgbClr val="000000"/>
                            </a:solidFill>
                            <a:prstDash val="solid"/>
                            <a:headEnd type="none" w="med" len="med"/>
                            <a:tailEnd type="triangle" w="med" len="med"/>
                          </a:ln>
                        </wps:spPr>
                        <wps:bodyPr/>
                      </wps:wsp>
                      <wps:wsp>
                        <wps:cNvPr id="94" name="Straight Arrow Connector 284"/>
                        <wps:cNvCnPr/>
                        <wps:spPr>
                          <a:xfrm>
                            <a:off x="6850" y="4033"/>
                            <a:ext cx="0" cy="403"/>
                          </a:xfrm>
                          <a:prstGeom prst="straightConnector1">
                            <a:avLst/>
                          </a:prstGeom>
                          <a:ln w="9525" cap="flat" cmpd="sng">
                            <a:solidFill>
                              <a:srgbClr val="000000"/>
                            </a:solidFill>
                            <a:prstDash val="solid"/>
                            <a:headEnd type="none" w="med" len="med"/>
                            <a:tailEnd type="triangle" w="med" len="med"/>
                          </a:ln>
                        </wps:spPr>
                        <wps:bodyPr/>
                      </wps:wsp>
                      <wps:wsp>
                        <wps:cNvPr id="114" name="Straight Arrow Connector 285"/>
                        <wps:cNvCnPr/>
                        <wps:spPr>
                          <a:xfrm>
                            <a:off x="6850" y="4973"/>
                            <a:ext cx="0" cy="330"/>
                          </a:xfrm>
                          <a:prstGeom prst="straightConnector1">
                            <a:avLst/>
                          </a:prstGeom>
                          <a:ln w="9525" cap="flat" cmpd="sng">
                            <a:solidFill>
                              <a:srgbClr val="000000"/>
                            </a:solidFill>
                            <a:prstDash val="solid"/>
                            <a:headEnd type="none" w="med" len="med"/>
                            <a:tailEnd type="triangle" w="med" len="med"/>
                          </a:ln>
                        </wps:spPr>
                        <wps:bodyPr/>
                      </wps:wsp>
                      <wps:wsp>
                        <wps:cNvPr id="118" name="Straight Arrow Connector 286"/>
                        <wps:cNvCnPr/>
                        <wps:spPr>
                          <a:xfrm>
                            <a:off x="6850" y="5844"/>
                            <a:ext cx="0" cy="436"/>
                          </a:xfrm>
                          <a:prstGeom prst="straightConnector1">
                            <a:avLst/>
                          </a:prstGeom>
                          <a:ln w="9525" cap="flat" cmpd="sng">
                            <a:solidFill>
                              <a:srgbClr val="000000"/>
                            </a:solidFill>
                            <a:prstDash val="solid"/>
                            <a:headEnd type="none" w="med" len="med"/>
                            <a:tailEnd type="triangle" w="med" len="med"/>
                          </a:ln>
                        </wps:spPr>
                        <wps:bodyPr/>
                      </wps:wsp>
                      <wps:wsp>
                        <wps:cNvPr id="119" name="Straight Arrow Connector 287"/>
                        <wps:cNvCnPr/>
                        <wps:spPr>
                          <a:xfrm>
                            <a:off x="6837" y="6820"/>
                            <a:ext cx="0" cy="470"/>
                          </a:xfrm>
                          <a:prstGeom prst="straightConnector1">
                            <a:avLst/>
                          </a:prstGeom>
                          <a:ln w="9525" cap="flat" cmpd="sng">
                            <a:solidFill>
                              <a:srgbClr val="000000"/>
                            </a:solidFill>
                            <a:prstDash val="solid"/>
                            <a:headEnd type="none" w="med" len="med"/>
                            <a:tailEnd type="triangle" w="med" len="med"/>
                          </a:ln>
                        </wps:spPr>
                        <wps:bodyPr/>
                      </wps:wsp>
                      <wps:wsp>
                        <wps:cNvPr id="123" name="Straight Arrow Connector 288"/>
                        <wps:cNvCnPr/>
                        <wps:spPr>
                          <a:xfrm>
                            <a:off x="6823" y="7828"/>
                            <a:ext cx="0" cy="454"/>
                          </a:xfrm>
                          <a:prstGeom prst="straightConnector1">
                            <a:avLst/>
                          </a:prstGeom>
                          <a:ln w="9525" cap="flat" cmpd="sng">
                            <a:solidFill>
                              <a:srgbClr val="000000"/>
                            </a:solidFill>
                            <a:prstDash val="solid"/>
                            <a:headEnd type="none" w="med" len="med"/>
                            <a:tailEnd type="triangle" w="med" len="med"/>
                          </a:ln>
                        </wps:spPr>
                        <wps:bodyPr/>
                      </wps:wsp>
                      <wps:wsp>
                        <wps:cNvPr id="529" name="Straight Arrow Connector 289"/>
                        <wps:cNvCnPr/>
                        <wps:spPr>
                          <a:xfrm>
                            <a:off x="6823" y="8823"/>
                            <a:ext cx="0" cy="503"/>
                          </a:xfrm>
                          <a:prstGeom prst="straightConnector1">
                            <a:avLst/>
                          </a:prstGeom>
                          <a:ln w="9525" cap="flat" cmpd="sng">
                            <a:solidFill>
                              <a:srgbClr val="000000"/>
                            </a:solidFill>
                            <a:prstDash val="solid"/>
                            <a:headEnd type="none" w="med" len="med"/>
                            <a:tailEnd type="triangle" w="med" len="med"/>
                          </a:ln>
                        </wps:spPr>
                        <wps:bodyPr/>
                      </wps:wsp>
                      <wps:wsp>
                        <wps:cNvPr id="124" name="Straight Arrow Connector 290"/>
                        <wps:cNvCnPr/>
                        <wps:spPr>
                          <a:xfrm>
                            <a:off x="6957" y="10633"/>
                            <a:ext cx="0" cy="488"/>
                          </a:xfrm>
                          <a:prstGeom prst="straightConnector1">
                            <a:avLst/>
                          </a:prstGeom>
                          <a:ln w="9525" cap="flat" cmpd="sng">
                            <a:solidFill>
                              <a:srgbClr val="000000"/>
                            </a:solidFill>
                            <a:prstDash val="solid"/>
                            <a:headEnd type="none" w="med" len="med"/>
                            <a:tailEnd type="triangle" w="med" len="med"/>
                          </a:ln>
                        </wps:spPr>
                        <wps:bodyPr/>
                      </wps:wsp>
                      <wps:wsp>
                        <wps:cNvPr id="125" name="Straight Arrow Connector 291"/>
                        <wps:cNvCnPr/>
                        <wps:spPr>
                          <a:xfrm>
                            <a:off x="6919" y="11663"/>
                            <a:ext cx="0" cy="591"/>
                          </a:xfrm>
                          <a:prstGeom prst="straightConnector1">
                            <a:avLst/>
                          </a:prstGeom>
                          <a:ln w="9525" cap="flat" cmpd="sng">
                            <a:solidFill>
                              <a:srgbClr val="000000"/>
                            </a:solidFill>
                            <a:prstDash val="solid"/>
                            <a:headEnd type="none" w="med" len="med"/>
                            <a:tailEnd type="triangle" w="med" len="med"/>
                          </a:ln>
                        </wps:spPr>
                        <wps:bodyPr/>
                      </wps:wsp>
                      <wps:wsp>
                        <wps:cNvPr id="126" name="Straight Arrow Connector 299"/>
                        <wps:cNvCnPr/>
                        <wps:spPr>
                          <a:xfrm>
                            <a:off x="7849" y="11380"/>
                            <a:ext cx="908" cy="0"/>
                          </a:xfrm>
                          <a:prstGeom prst="straightConnector1">
                            <a:avLst/>
                          </a:prstGeom>
                          <a:ln w="9525" cap="flat" cmpd="sng">
                            <a:solidFill>
                              <a:srgbClr val="000000"/>
                            </a:solidFill>
                            <a:prstDash val="dash"/>
                            <a:headEnd type="none" w="med" len="med"/>
                            <a:tailEnd type="triangle" w="med" len="med"/>
                          </a:ln>
                        </wps:spPr>
                        <wps:bodyPr/>
                      </wps:wsp>
                      <wps:wsp>
                        <wps:cNvPr id="130" name="Straight Arrow Connector 300"/>
                        <wps:cNvCnPr/>
                        <wps:spPr>
                          <a:xfrm>
                            <a:off x="7835" y="12542"/>
                            <a:ext cx="895" cy="2"/>
                          </a:xfrm>
                          <a:prstGeom prst="straightConnector1">
                            <a:avLst/>
                          </a:prstGeom>
                          <a:ln w="9525" cap="flat" cmpd="sng">
                            <a:solidFill>
                              <a:srgbClr val="000000"/>
                            </a:solidFill>
                            <a:prstDash val="dash"/>
                            <a:headEnd type="none" w="med" len="med"/>
                            <a:tailEnd type="triangle" w="med" len="med"/>
                          </a:ln>
                        </wps:spPr>
                        <wps:bodyPr/>
                      </wps:wsp>
                      <wps:wsp>
                        <wps:cNvPr id="132" name="Left Brace 301"/>
                        <wps:cNvSpPr/>
                        <wps:spPr>
                          <a:xfrm>
                            <a:off x="3237" y="3493"/>
                            <a:ext cx="467" cy="3269"/>
                          </a:xfrm>
                          <a:prstGeom prst="leftBrace">
                            <a:avLst>
                              <a:gd name="adj1" fmla="val 58333"/>
                              <a:gd name="adj2" fmla="val 50000"/>
                            </a:avLst>
                          </a:prstGeom>
                          <a:noFill/>
                          <a:ln w="9525" cap="flat" cmpd="sng">
                            <a:solidFill>
                              <a:srgbClr val="000000"/>
                            </a:solidFill>
                            <a:prstDash val="solid"/>
                            <a:headEnd type="none" w="med" len="med"/>
                            <a:tailEnd type="none" w="med" len="med"/>
                          </a:ln>
                        </wps:spPr>
                        <wps:bodyPr upright="1"/>
                      </wps:wsp>
                      <wps:wsp>
                        <wps:cNvPr id="133" name="Left Brace 302"/>
                        <wps:cNvSpPr/>
                        <wps:spPr>
                          <a:xfrm>
                            <a:off x="3237" y="6933"/>
                            <a:ext cx="473" cy="1107"/>
                          </a:xfrm>
                          <a:prstGeom prst="leftBrace">
                            <a:avLst>
                              <a:gd name="adj1" fmla="val 19503"/>
                              <a:gd name="adj2" fmla="val 50000"/>
                            </a:avLst>
                          </a:prstGeom>
                          <a:noFill/>
                          <a:ln w="9525" cap="flat" cmpd="sng">
                            <a:solidFill>
                              <a:srgbClr val="000000"/>
                            </a:solidFill>
                            <a:prstDash val="solid"/>
                            <a:headEnd type="none" w="med" len="med"/>
                            <a:tailEnd type="none" w="med" len="med"/>
                          </a:ln>
                        </wps:spPr>
                        <wps:bodyPr upright="1"/>
                      </wps:wsp>
                      <wps:wsp>
                        <wps:cNvPr id="134" name="Left Brace 303"/>
                        <wps:cNvSpPr/>
                        <wps:spPr>
                          <a:xfrm>
                            <a:off x="3237" y="8144"/>
                            <a:ext cx="467" cy="981"/>
                          </a:xfrm>
                          <a:prstGeom prst="leftBrace">
                            <a:avLst>
                              <a:gd name="adj1" fmla="val 17505"/>
                              <a:gd name="adj2" fmla="val 50000"/>
                            </a:avLst>
                          </a:prstGeom>
                          <a:noFill/>
                          <a:ln w="9525" cap="flat" cmpd="sng">
                            <a:solidFill>
                              <a:srgbClr val="000000"/>
                            </a:solidFill>
                            <a:prstDash val="solid"/>
                            <a:headEnd type="none" w="med" len="med"/>
                            <a:tailEnd type="none" w="med" len="med"/>
                          </a:ln>
                        </wps:spPr>
                        <wps:bodyPr upright="1"/>
                      </wps:wsp>
                      <wps:wsp>
                        <wps:cNvPr id="135" name="Left Brace 304"/>
                        <wps:cNvSpPr/>
                        <wps:spPr>
                          <a:xfrm>
                            <a:off x="3255" y="9648"/>
                            <a:ext cx="473" cy="1057"/>
                          </a:xfrm>
                          <a:prstGeom prst="leftBrace">
                            <a:avLst>
                              <a:gd name="adj1" fmla="val 18622"/>
                              <a:gd name="adj2" fmla="val 50000"/>
                            </a:avLst>
                          </a:prstGeom>
                          <a:noFill/>
                          <a:ln w="9525" cap="flat" cmpd="sng">
                            <a:solidFill>
                              <a:srgbClr val="000000"/>
                            </a:solidFill>
                            <a:prstDash val="solid"/>
                            <a:headEnd type="none" w="med" len="med"/>
                            <a:tailEnd type="none" w="med" len="med"/>
                          </a:ln>
                        </wps:spPr>
                        <wps:bodyPr upright="1"/>
                      </wps:wsp>
                      <wps:wsp>
                        <wps:cNvPr id="137" name="Left Brace 305"/>
                        <wps:cNvSpPr/>
                        <wps:spPr>
                          <a:xfrm>
                            <a:off x="3332" y="11122"/>
                            <a:ext cx="355" cy="1672"/>
                          </a:xfrm>
                          <a:prstGeom prst="leftBrace">
                            <a:avLst>
                              <a:gd name="adj1" fmla="val 39248"/>
                              <a:gd name="adj2" fmla="val 50000"/>
                            </a:avLst>
                          </a:prstGeom>
                          <a:noFill/>
                          <a:ln w="9525" cap="flat" cmpd="sng">
                            <a:solidFill>
                              <a:srgbClr val="000000"/>
                            </a:solidFill>
                            <a:prstDash val="solid"/>
                            <a:headEnd type="none" w="med" len="med"/>
                            <a:tailEnd type="none" w="med" len="med"/>
                          </a:ln>
                        </wps:spPr>
                        <wps:bodyPr upright="1"/>
                      </wps:wsp>
                      <wps:wsp>
                        <wps:cNvPr id="138" name="Rectangles 306"/>
                        <wps:cNvSpPr/>
                        <wps:spPr>
                          <a:xfrm>
                            <a:off x="1612" y="4695"/>
                            <a:ext cx="1625"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bông</w:t>
                              </w:r>
                            </w:p>
                          </w:txbxContent>
                        </wps:txbx>
                        <wps:bodyPr upright="1"/>
                      </wps:wsp>
                      <wps:wsp>
                        <wps:cNvPr id="139" name="Rectangles 307"/>
                        <wps:cNvSpPr/>
                        <wps:spPr>
                          <a:xfrm>
                            <a:off x="1612" y="7115"/>
                            <a:ext cx="1625" cy="73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chải</w:t>
                              </w:r>
                            </w:p>
                          </w:txbxContent>
                        </wps:txbx>
                        <wps:bodyPr upright="1"/>
                      </wps:wsp>
                      <wps:wsp>
                        <wps:cNvPr id="548" name="Rectangles 308"/>
                        <wps:cNvSpPr/>
                        <wps:spPr>
                          <a:xfrm>
                            <a:off x="1612" y="8287"/>
                            <a:ext cx="1625"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pPr>
                              <w:r>
                                <w:rPr>
                                  <w:rFonts w:ascii="Times New Roman" w:hAnsi="Times New Roman" w:cs="Times New Roman"/>
                                  <w:sz w:val="26"/>
                                  <w:szCs w:val="26"/>
                                </w:rPr>
                                <w:t>Giai đoạn ghép</w:t>
                              </w:r>
                            </w:p>
                          </w:txbxContent>
                        </wps:txbx>
                        <wps:bodyPr upright="1"/>
                      </wps:wsp>
                      <wps:wsp>
                        <wps:cNvPr id="141" name="Rectangles 309"/>
                        <wps:cNvSpPr/>
                        <wps:spPr>
                          <a:xfrm>
                            <a:off x="1620" y="9775"/>
                            <a:ext cx="1625"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OE</w:t>
                              </w:r>
                            </w:p>
                          </w:txbxContent>
                        </wps:txbx>
                        <wps:bodyPr upright="1"/>
                      </wps:wsp>
                      <wps:wsp>
                        <wps:cNvPr id="142" name="Rectangles 310"/>
                        <wps:cNvSpPr/>
                        <wps:spPr>
                          <a:xfrm>
                            <a:off x="1707" y="11318"/>
                            <a:ext cx="1625"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Sợi thành phẩm và đóng bao</w:t>
                              </w:r>
                            </w:p>
                          </w:txbxContent>
                        </wps:txbx>
                        <wps:bodyPr upright="1"/>
                      </wps:wsp>
                    </wpg:wgp>
                  </a:graphicData>
                </a:graphic>
              </wp:anchor>
            </w:drawing>
          </mc:Choice>
          <mc:Fallback>
            <w:pict>
              <v:group w14:anchorId="39A9F1AF" id="Group 466" o:spid="_x0000_s1104" style="position:absolute;left:0;text-align:left;margin-left:-12.8pt;margin-top:29.15pt;width:394.05pt;height:546.15pt;z-index:251630080" coordorigin="1612,2222" coordsize="8231,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">
                <v:roundrect id="Rounded Rectangle 257" o:spid="_x0000_s1105" style="position:absolute;left:5851;top:2222;width:2121;height:8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qXcUA&#10;AADcAAAADwAAAGRycy9kb3ducmV2LnhtbESPQWsCMRSE74X+h/AKvdVEaa2uRpFCS2/SbQ8en5vn&#10;7uLmZU2y69Zfb4RCj8PMfMMs14NtRE8+1I41jEcKBHHhTM2lhp/v96cZiBCRDTaOScMvBViv7u+W&#10;mBl35i/q81iKBOGQoYYqxjaTMhQVWQwj1xIn7+C8xZikL6XxeE5w28iJUlNpsea0UGFLbxUVx7yz&#10;GgqjOuV3/Xa+f4n5pe9OLD9OWj8+DJsFiEhD/A//tT+NhufpK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OpdxQAAANwAAAAPAAAAAAAAAAAAAAAAAJgCAABkcnMv&#10;ZG93bnJldi54bWxQSwUGAAAAAAQABAD1AAAAigMAAAAA&#10;">
                  <v:textbox>
                    <w:txbxContent>
                      <w:p w:rsidR="00A7430A" w:rsidRDefault="00A7430A">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Nguyên liệu đầu vào</w:t>
                        </w:r>
                      </w:p>
                    </w:txbxContent>
                  </v:textbox>
                </v:roundrect>
                <v:roundrect id="Rounded Rectangle 258" o:spid="_x0000_s1106" style="position:absolute;left:5914;top:3485;width:1959;height:5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L8EA&#10;AADcAAAADwAAAGRycy9kb3ducmV2LnhtbERPz2vCMBS+D/wfwhO8zcSxiVajiLDhbazbweOzebbF&#10;5qUmaa3+9cthsOPH93u9HWwjevKhdqxhNlUgiAtnai41/Hy/Py9AhIhssHFMGu4UYLsZPa0xM+7G&#10;X9TnsRQphEOGGqoY20zKUFRkMUxdS5y4s/MWY4K+lMbjLYXbRr4oNZcWa04NFba0r6i45J3VUBjV&#10;KX/sP5ent5g/+u7K8uOq9WQ87FYgIg3xX/znPhgNr/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fi/BAAAA3AAAAA8AAAAAAAAAAAAAAAAAmAIAAGRycy9kb3du&#10;cmV2LnhtbFBLBQYAAAAABAAEAPUAAACG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Xé sợi</w:t>
                        </w:r>
                      </w:p>
                    </w:txbxContent>
                  </v:textbox>
                </v:roundrect>
                <v:roundrect id="Rounded Rectangle 259" o:spid="_x0000_s1107" style="position:absolute;left:5914;top:6278;width:19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tinh</w:t>
                        </w:r>
                      </w:p>
                    </w:txbxContent>
                  </v:textbox>
                </v:roundrect>
                <v:roundrect id="Rounded Rectangle 260" o:spid="_x0000_s1108" style="position:absolute;left:5914;top:5303;width:1960;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k9MEA&#10;AADcAAAADwAAAGRycy9kb3ducmV2LnhtbERPPW/CMBDdkfofrKvEBnYr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Y5PTBAAAA3AAAAA8AAAAAAAAAAAAAAAAAmAIAAGRycy9kb3du&#10;cmV2LnhtbFBLBQYAAAAABAAEAPUAAACG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Trộn</w:t>
                        </w:r>
                      </w:p>
                    </w:txbxContent>
                  </v:textbox>
                </v:roundrect>
                <v:roundrect id="Rounded Rectangle 261" o:spid="_x0000_s1109" style="position:absolute;left:5914;top:4433;width:19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Lọc thô</w:t>
                        </w:r>
                      </w:p>
                    </w:txbxContent>
                  </v:textbox>
                </v:roundrect>
                <v:roundrect id="Rounded Rectangle 262" o:spid="_x0000_s1110" style="position:absolute;left:5901;top:7288;width:19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Chải xơ</w:t>
                        </w:r>
                      </w:p>
                    </w:txbxContent>
                  </v:textbox>
                </v:roundrect>
                <v:roundrect id="Rounded Rectangle 263" o:spid="_x0000_s1111" style="position:absolute;left:5888;top:8282;width:1960;height:5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 xml:space="preserve">Ghép xơ </w:t>
                        </w:r>
                      </w:p>
                      <w:p w:rsidR="00A7430A" w:rsidRDefault="00A7430A">
                        <w:pPr>
                          <w:ind w:firstLine="0"/>
                          <w:rPr>
                            <w:rFonts w:ascii="Times New Roman" w:hAnsi="Times New Roman" w:cs="Times New Roman"/>
                            <w:sz w:val="26"/>
                            <w:szCs w:val="26"/>
                          </w:rPr>
                        </w:pPr>
                      </w:p>
                    </w:txbxContent>
                  </v:textbox>
                </v:roundrect>
                <v:roundrect id="Rounded Rectangle 264" o:spid="_x0000_s1112" style="position:absolute;left:5838;top:9351;width:1958;height:1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6V8MA&#10;AADbAAAADwAAAGRycy9kb3ducmV2LnhtbESPQWsCMRSE7wX/Q3hCbzWxYKurUUSo9Fa6evD43Dx3&#10;Fzcva5Jdt/31TaHQ4zAz3zCrzWAb0ZMPtWMN04kCQVw4U3Op4Xh4e5qDCBHZYOOYNHxRgM169LDC&#10;zLg7f1Kfx1IkCIcMNVQxtpmUoajIYpi4ljh5F+ctxiR9KY3He4LbRj4r9SIt1pwWKmxpV1FxzTur&#10;oTCqU/7UfyzOs5h/992N5f6m9eN42C5BRBrif/iv/W40vC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U6V8MAAADbAAAADwAAAAAAAAAAAAAAAACYAgAAZHJzL2Rv&#10;d25yZXYueG1sUEsFBgAAAAAEAAQA9QAAAIgDA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Kéo sợi thô, kéo sợi con, đánh ống</w:t>
                        </w:r>
                      </w:p>
                    </w:txbxContent>
                  </v:textbox>
                </v:roundrect>
                <v:roundrect id="Rounded Rectangle 265" o:spid="_x0000_s1113" style="position:absolute;left:5870;top:11122;width:1979;height:5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HbMUA&#10;AADcAAAADwAAAGRycy9kb3ducmV2LnhtbESPQWsCMRSE74X+h/AKvdVEqa2uRpFCizfptgePz81z&#10;d3HzsibZdeuvN4VCj8PMfMMs14NtRE8+1I41jEcKBHHhTM2lhu+v96cZiBCRDTaOScMPBViv7u+W&#10;mBl34U/q81iKBOGQoYYqxjaTMhQVWQwj1xIn7+i8xZikL6XxeElw28iJUi/SYs1pocKW3ioqTnln&#10;NRRGdcrv+938MI35te/OLD/OWj8+DJsFiEhD/A//tbdGw/Pr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0dsxQAAANwAAAAPAAAAAAAAAAAAAAAAAJgCAABkcnMv&#10;ZG93bnJldi54bWxQSwUGAAAAAAQABAD1AAAAigM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Kiểm tra</w:t>
                        </w:r>
                      </w:p>
                    </w:txbxContent>
                  </v:textbox>
                </v:roundrect>
                <v:roundrect id="Rounded Rectangle 266" o:spid="_x0000_s1114" style="position:absolute;left:5983;top:12254;width:1866;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Đóng bao</w:t>
                        </w:r>
                      </w:p>
                    </w:txbxContent>
                  </v:textbox>
                </v:roundrect>
                <v:rect id="Rectangles 274" o:spid="_x0000_s1115" style="position:absolute;left:8721;top:11134;width:108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AL8AA&#10;AADcAAAADwAAAGRycy9kb3ducmV2LnhtbERPy4rCMBTdC/5DuMLsNPFVnI5RRBAGRhdWYbaX5tqW&#10;aW5qE7Xz92YhuDyc93Ld2VrcqfWVYw3jkQJBnDtTcaHhfNoNFyB8QDZYOyYN/+Rhver3lpga9+Aj&#10;3bNQiBjCPkUNZQhNKqXPS7LoR64hjtzFtRZDhG0hTYuPGG5rOVEqkRYrjg0lNrQtKf/LblYDJjNz&#10;PVym+9PPLcHPolO7+a/S+mPQbb5ABOrCW/xyfxsNcxX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EAL8AAAADcAAAADwAAAAAAAAAAAAAAAACYAgAAZHJzL2Rvd25y&#10;ZXYueG1sUEsFBgAAAAAEAAQA9QAAAIUDA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ind w:firstLine="0"/>
                          <w:rPr>
                            <w:rFonts w:ascii="Times New Roman" w:hAnsi="Times New Roman" w:cs="Times New Roman"/>
                            <w:sz w:val="26"/>
                            <w:szCs w:val="26"/>
                          </w:rPr>
                        </w:pPr>
                      </w:p>
                    </w:txbxContent>
                  </v:textbox>
                </v:rect>
                <v:rect id="Rectangles 275" o:spid="_x0000_s1116" style="position:absolute;left:8760;top:12303;width:1083;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CTR</w:t>
                        </w:r>
                      </w:p>
                      <w:p w:rsidR="00A7430A" w:rsidRDefault="00A7430A">
                        <w:pPr>
                          <w:spacing w:before="100" w:beforeAutospacing="1" w:after="100" w:afterAutospacing="1"/>
                          <w:ind w:firstLine="0"/>
                          <w:rPr>
                            <w:rFonts w:ascii="Times New Roman" w:hAnsi="Times New Roman" w:cs="Times New Roman"/>
                            <w:sz w:val="26"/>
                            <w:szCs w:val="26"/>
                          </w:rPr>
                        </w:pPr>
                      </w:p>
                    </w:txbxContent>
                  </v:textbox>
                </v:rect>
                <v:rect id="Rectangles 276" o:spid="_x0000_s1117" style="position:absolute;left:3837;top:3520;width:1778;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a9MIA&#10;AADcAAAADwAAAGRycy9kb3ducmV2LnhtbERPz2vCMBS+C/sfwht4s4lzlq0zyhAKwubBVtj10Tzb&#10;suala2Lt/vvlMPD48f3e7CbbiZEG3zrWsEwUCOLKmZZrDecyX7yA8AHZYOeYNPySh932YbbBzLgb&#10;n2gsQi1iCPsMNTQh9JmUvmrIok9cTxy5ixsshgiHWpoBbzHcdvJJqVRabDk2NNjTvqHqu7haDZg+&#10;m5/jZfVZflxTfK0nla+/lNbzx+n9DUSgKdzF/+6D0bBexv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pr0wgAAANwAAAAPAAAAAAAAAAAAAAAAAJgCAABkcnMvZG93&#10;bnJldi54bWxQSwUGAAAAAAQABAD1AAAAhwM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bông</w:t>
                        </w:r>
                      </w:p>
                    </w:txbxContent>
                  </v:textbox>
                </v:rect>
                <v:rect id="Rectangles 277" o:spid="_x0000_s1118" style="position:absolute;left:3718;top:4443;width:16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8QA&#10;AADcAAAADwAAAGRycy9kb3ducmV2LnhtbESPQWvCQBSE70L/w/IK3nQ3WkObuooIgqAeGgu9PrLP&#10;JDT7Ns2uGv99VxA8DjPzDTNf9rYRF+p87VhDMlYgiAtnai41fB83o3cQPiAbbByThht5WC5eBnPM&#10;jLvyF13yUIoIYZ+hhiqENpPSFxVZ9GPXEkfv5DqLIcqulKbDa4TbRk6USqXFmuNChS2tKyp+87PV&#10;gOmb+Tucpvvj7pziR9mrzexHaT187VefIAL14Rl+tLdGwyxJ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P2/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tạp</w:t>
                        </w:r>
                      </w:p>
                    </w:txbxContent>
                  </v:textbox>
                </v:rect>
                <v:rect id="Rectangles 278" o:spid="_x0000_s1119" style="position:absolute;left:3863;top:5303;width:161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hGMQA&#10;AADcAAAADwAAAGRycy9kb3ducmV2LnhtbESPT4vCMBTE7wt+h/AEb2viv6LVKCIIgruHVcHro3m2&#10;xealNlHrtzcLC3scZuY3zGLV2ko8qPGlYw2DvgJBnDlTcq7hdNx+TkH4gGywckwaXuRhtex8LDA1&#10;7sk/9DiEXEQI+xQ1FCHUqZQ+K8ii77uaOHoX11gMUTa5NA0+I9xWcqhUIi2WHBcKrGlTUHY93K0G&#10;TMbm9n0ZfR339wRneau2k7PSutdt13MQgdrwH/5r74yGyWAI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oRj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trộn</w:t>
                        </w:r>
                      </w:p>
                    </w:txbxContent>
                  </v:textbox>
                </v:rect>
                <v:rect id="Rectangles 279" o:spid="_x0000_s1120" style="position:absolute;left:3583;top:6278;width:209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Eg8QA&#10;AADcAAAADwAAAGRycy9kb3ducmV2LnhtbESPT4vCMBTE74LfITxhb5q4rkWrUZYFYUE9+Ae8Pppn&#10;W2xeuk3U+u03guBxmJnfMPNlaytxo8aXjjUMBwoEceZMybmG42HVn4DwAdlg5Zg0PMjDctHtzDE1&#10;7s47uu1DLiKEfYoaihDqVEqfFWTRD1xNHL2zayyGKJtcmgbvEW4r+alUIi2WHBcKrOmnoOyyv1oN&#10;mHyZv+15tDmsrwlO81atxiel9Uev/Z6BCNSGd/jV/jUaxs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BIPEAAAA3A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lọc tinh</w:t>
                        </w:r>
                      </w:p>
                    </w:txbxContent>
                  </v:textbox>
                </v:rect>
                <v:rect id="Rectangles 280" o:spid="_x0000_s1121" style="position:absolute;left:3922;top:7288;width:16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chải</w:t>
                        </w:r>
                      </w:p>
                    </w:txbxContent>
                  </v:textbox>
                </v:rect>
                <v:rect id="Rectangles 281" o:spid="_x0000_s1122" style="position:absolute;left:3911;top:8282;width:177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color w:val="000000"/>
                            <w:sz w:val="26"/>
                            <w:szCs w:val="26"/>
                          </w:rPr>
                        </w:pPr>
                        <w:r>
                          <w:rPr>
                            <w:rFonts w:ascii="Times New Roman" w:hAnsi="Times New Roman" w:cs="Times New Roman"/>
                            <w:color w:val="000000"/>
                            <w:sz w:val="26"/>
                            <w:szCs w:val="26"/>
                          </w:rPr>
                          <w:t>Máy ghép</w:t>
                        </w:r>
                      </w:p>
                    </w:txbxContent>
                  </v:textbox>
                </v:rect>
                <v:rect id="Rectangles 282" o:spid="_x0000_s1123" style="position:absolute;left:4034;top:9868;width:161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textbox>
                    <w:txbxContent>
                      <w:p w:rsidR="00A7430A" w:rsidRDefault="00A7430A">
                        <w:pPr>
                          <w:spacing w:before="100" w:beforeAutospacing="1" w:after="100" w:afterAutospacing="1"/>
                          <w:ind w:firstLine="0"/>
                          <w:rPr>
                            <w:rFonts w:ascii="Times New Roman" w:hAnsi="Times New Roman" w:cs="Times New Roman"/>
                            <w:sz w:val="26"/>
                            <w:szCs w:val="26"/>
                          </w:rPr>
                        </w:pPr>
                        <w:r>
                          <w:rPr>
                            <w:rFonts w:ascii="Times New Roman" w:hAnsi="Times New Roman" w:cs="Times New Roman"/>
                            <w:sz w:val="26"/>
                            <w:szCs w:val="26"/>
                          </w:rPr>
                          <w:t>Máy OE</w:t>
                        </w:r>
                      </w:p>
                    </w:txbxContent>
                  </v:textbox>
                </v:rect>
                <v:shape id="Straight Arrow Connector 283" o:spid="_x0000_s1124" type="#_x0000_t32" style="position:absolute;left:6850;top:3132;width:0;height: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Straight Arrow Connector 284" o:spid="_x0000_s1125" type="#_x0000_t32" style="position:absolute;left:6850;top:4033;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shape id="Straight Arrow Connector 285" o:spid="_x0000_s1126" type="#_x0000_t32" style="position:absolute;left:6850;top:497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Straight Arrow Connector 286" o:spid="_x0000_s1127" type="#_x0000_t32" style="position:absolute;left:6850;top:5844;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Straight Arrow Connector 287" o:spid="_x0000_s1128" type="#_x0000_t32" style="position:absolute;left:6837;top:6820;width: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Straight Arrow Connector 288" o:spid="_x0000_s1129" type="#_x0000_t32" style="position:absolute;left:6823;top:7828;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Straight Arrow Connector 289" o:spid="_x0000_s1130" type="#_x0000_t32" style="position:absolute;left:6823;top:8823;width:0;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3cMYAAADcAAAADwAAAGRycy9kb3ducmV2LnhtbESPT2vCQBTE7wW/w/KE3upGo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3DGAAAA3AAAAA8AAAAAAAAA&#10;AAAAAAAAoQIAAGRycy9kb3ducmV2LnhtbFBLBQYAAAAABAAEAPkAAACUAwAAAAA=&#10;">
                  <v:stroke endarrow="block"/>
                </v:shape>
                <v:shape id="Straight Arrow Connector 290" o:spid="_x0000_s1131" type="#_x0000_t32" style="position:absolute;left:6957;top:10633;width:0;height: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Straight Arrow Connector 291" o:spid="_x0000_s1132" type="#_x0000_t32" style="position:absolute;left:6919;top:11663;width:0;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Straight Arrow Connector 299" o:spid="_x0000_s1133" type="#_x0000_t32" style="position:absolute;left:7849;top:11380;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0xMQAAADcAAAADwAAAGRycy9kb3ducmV2LnhtbESPT4vCMBDF74LfIYzgTVOLK1KNosIu&#10;nhZXRTyOzdg/NpPSRO1++42w4G2G9+b93syXranEgxpXWFYwGkYgiFOrC84UHA+fgykI55E1VpZJ&#10;wS85WC66nTkm2j75hx57n4kQwi5BBbn3dSKlS3My6Ia2Jg7a1TYGfVibTOoGnyHcVDKOook0WHAg&#10;5FjTJqf0tr8bBWX1EZff/LW7nLLzZbwOpHJ0Vqrfa1czEJ5a/zb/X291qB9P4PVMm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nTExAAAANwAAAAPAAAAAAAAAAAA&#10;AAAAAKECAABkcnMvZG93bnJldi54bWxQSwUGAAAAAAQABAD5AAAAkgMAAAAA&#10;">
                  <v:stroke dashstyle="dash" endarrow="block"/>
                </v:shape>
                <v:shape id="Straight Arrow Connector 300" o:spid="_x0000_s1134" type="#_x0000_t32" style="position:absolute;left:7835;top:12542;width:89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f9sQAAADcAAAADwAAAGRycy9kb3ducmV2LnhtbESPTWsCQQyG74L/YYjQW51VaylbR1FB&#10;8VSsSvEYd9L9cCez7Ex1+++bQ8FbQt6PJ7NF52p1ozaUng2Mhgko4szbknMDp+Pm+Q1UiMgWa89k&#10;4JcCLOb93gxT6+/8SbdDzJWEcEjRQBFjk2odsoIchqFviOX27VuHUdY217bFu4S7Wo+T5FU7LFka&#10;CmxoXVB2Pfw4A1U9HVcfvN1fvvLz5WUlTdXobMzToFu+g4rUxYf4372zgj8RfHlGJt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t/2xAAAANwAAAAPAAAAAAAAAAAA&#10;AAAAAKECAABkcnMvZG93bnJldi54bWxQSwUGAAAAAAQABAD5AAAAkgMAAAAA&#10;">
                  <v:stroke dashstyle="dash" endarrow="block"/>
                </v:shape>
                <v:shape id="Left Brace 301" o:spid="_x0000_s1135" type="#_x0000_t87" style="position:absolute;left:3237;top:3493;width:467;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u+cIA&#10;AADcAAAADwAAAGRycy9kb3ducmV2LnhtbERPTYvCMBC9C/6HMIIX0bQKi1SjiCCoBxdd9Tw0Y1ts&#10;JrWJWv31ZmFhb/N4nzOdN6YUD6pdYVlBPIhAEKdWF5wpOP6s+mMQziNrLC2Tghc5mM/arSkm2j55&#10;T4+Dz0QIYZeggtz7KpHSpTkZdANbEQfuYmuDPsA6k7rGZwg3pRxG0Zc0WHBoyLGiZU7p9XA3Cvwp&#10;3qXN295wtTlH67i33X9ft0p1O81iAsJT4//Ff+61DvNHQ/h9Jlwg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y75wgAAANwAAAAPAAAAAAAAAAAAAAAAAJgCAABkcnMvZG93&#10;bnJldi54bWxQSwUGAAAAAAQABAD1AAAAhwMAAAAA&#10;"/>
                <v:shape id="Left Brace 302" o:spid="_x0000_s1136" type="#_x0000_t87" style="position:absolute;left:3237;top:6933;width:473;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LYsQA&#10;AADcAAAADwAAAGRycy9kb3ducmV2LnhtbERPTWvCQBC9F/wPywi9lGaTCqVEN1IEwXqoJLaeh+w0&#10;CWZnY3ZrUn+9KxS8zeN9zmI5mlacqXeNZQVJFIMgLq1uuFLwtV8/v4FwHllja5kU/JGDZTZ5WGCq&#10;7cA5nQtfiRDCLkUFtfddKqUrazLoItsRB+7H9gZ9gH0ldY9DCDetfInjV2mw4dBQY0ermspj8WsU&#10;+O/ksxwv9oTrj0O8SZ62+e64VepxOr7PQXga/V38797oMH82g9s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i2LEAAAA3AAAAA8AAAAAAAAAAAAAAAAAmAIAAGRycy9k&#10;b3ducmV2LnhtbFBLBQYAAAAABAAEAPUAAACJAwAAAAA=&#10;"/>
                <v:shape id="Left Brace 303" o:spid="_x0000_s1137" type="#_x0000_t87" style="position:absolute;left:3237;top:8144;width:467;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TFsIA&#10;AADcAAAADwAAAGRycy9kb3ducmV2LnhtbERPS4vCMBC+L/gfwgheFk2rIlKNIguC60HxeR6asS02&#10;k26T1eqv3ywI3ubje8503phS3Kh2hWUFcS8CQZxaXXCm4HhYdscgnEfWWFomBQ9yMJ+1PqaYaHvn&#10;Hd32PhMhhF2CCnLvq0RKl+Zk0PVsRRy4i60N+gDrTOoa7yHclLIfRSNpsODQkGNFXzml1/2vUeBP&#10;8SZtnvYHl9/naBV/rnfb61qpTrtZTEB4avxb/HKvdJg/GML/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hMWwgAAANwAAAAPAAAAAAAAAAAAAAAAAJgCAABkcnMvZG93&#10;bnJldi54bWxQSwUGAAAAAAQABAD1AAAAhwMAAAAA&#10;"/>
                <v:shape id="Left Brace 304" o:spid="_x0000_s1138" type="#_x0000_t87" style="position:absolute;left:3255;top:9648;width:473;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2jcIA&#10;AADcAAAADwAAAGRycy9kb3ducmV2LnhtbERPS4vCMBC+L/gfwgheFk2rKFKNIguC60HxeR6asS02&#10;k26T1eqv3ywI3ubje8503phS3Kh2hWUFcS8CQZxaXXCm4HhYdscgnEfWWFomBQ9yMJ+1PqaYaHvn&#10;Hd32PhMhhF2CCnLvq0RKl+Zk0PVsRRy4i60N+gDrTOoa7yHclLIfRSNpsODQkGNFXzml1/2vUeBP&#10;8SZtnvYHl9/naBV/rnfb61qpTrtZTEB4avxb/HKvdJg/GML/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aNwgAAANwAAAAPAAAAAAAAAAAAAAAAAJgCAABkcnMvZG93&#10;bnJldi54bWxQSwUGAAAAAAQABAD1AAAAhwMAAAAA&#10;"/>
                <v:shape id="Left Brace 305" o:spid="_x0000_s1139" type="#_x0000_t87" style="position:absolute;left:3332;top:11122;width:355;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NYcIA&#10;AADcAAAADwAAAGRycy9kb3ducmV2LnhtbERPS4vCMBC+L/gfwgheFk2roFKNIguC60HxeR6asS02&#10;k26T1eqv3ywI3ubje8503phS3Kh2hWUFcS8CQZxaXXCm4HhYdscgnEfWWFomBQ9yMJ+1PqaYaHvn&#10;Hd32PhMhhF2CCnLvq0RKl+Zk0PVsRRy4i60N+gDrTOoa7yHclLIfRUNpsODQkGNFXzml1/2vUeBP&#10;8SZtnvYHl9/naBV/rnfb61qpTrtZTEB4avxb/HKvdJg/GM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I1hwgAAANwAAAAPAAAAAAAAAAAAAAAAAJgCAABkcnMvZG93&#10;bnJldi54bWxQSwUGAAAAAAQABAD1AAAAhwMAAAAA&#10;"/>
                <v:rect id="Rectangles 306" o:spid="_x0000_s1140" style="position:absolute;left:1612;top:4695;width:1625;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bông</w:t>
                        </w:r>
                      </w:p>
                    </w:txbxContent>
                  </v:textbox>
                </v:rect>
                <v:rect id="Rectangles 307" o:spid="_x0000_s1141" style="position:absolute;left:1612;top:7115;width:1625;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chải</w:t>
                        </w:r>
                      </w:p>
                    </w:txbxContent>
                  </v:textbox>
                </v:rect>
                <v:rect id="Rectangles 308" o:spid="_x0000_s1142" style="position:absolute;left:1612;top:8287;width:162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TcEA&#10;AADcAAAADwAAAGRycy9kb3ducmV2LnhtbERPPW/CMBDdkfgP1iF1AwcoiAYMQiAqGElYuh3xNUmJ&#10;z1FsIOXX4wGJ8el9L1atqcSNGldaVjAcRCCIM6tLzhWc0l1/BsJ5ZI2VZVLwTw5Wy25ngbG2dz7S&#10;LfG5CCHsYlRQeF/HUrqsIINuYGviwP3axqAPsMmlbvAewk0lR1E0lQZLDg0F1rQpKLskV6PgXI5O&#10;+Dim35H52o39oU3/rj9bpT567XoOwlPr3+KXe68VTD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Zk3BAAAA3AAAAA8AAAAAAAAAAAAAAAAAmAIAAGRycy9kb3du&#10;cmV2LnhtbFBLBQYAAAAABAAEAPUAAACGAwAAAAA=&#10;">
                  <v:textbox>
                    <w:txbxContent>
                      <w:p w:rsidR="00A7430A" w:rsidRDefault="00A7430A">
                        <w:pPr>
                          <w:spacing w:before="100" w:beforeAutospacing="1" w:after="100" w:afterAutospacing="1"/>
                          <w:ind w:firstLine="0"/>
                          <w:jc w:val="center"/>
                        </w:pPr>
                        <w:r>
                          <w:rPr>
                            <w:rFonts w:ascii="Times New Roman" w:hAnsi="Times New Roman" w:cs="Times New Roman"/>
                            <w:sz w:val="26"/>
                            <w:szCs w:val="26"/>
                          </w:rPr>
                          <w:t>Giai đoạn ghép</w:t>
                        </w:r>
                      </w:p>
                    </w:txbxContent>
                  </v:textbox>
                </v:rect>
                <v:rect id="Rectangles 309" o:spid="_x0000_s1143" style="position:absolute;left:1620;top:9775;width:16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Giai đoạn OE</w:t>
                        </w:r>
                      </w:p>
                    </w:txbxContent>
                  </v:textbox>
                </v:rect>
                <v:rect id="Rectangles 310" o:spid="_x0000_s1144" style="position:absolute;left:1707;top:11318;width:1625;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A7430A" w:rsidRDefault="00A7430A">
                        <w:pPr>
                          <w:spacing w:before="100" w:beforeAutospacing="1" w:after="100" w:afterAutospacing="1"/>
                          <w:ind w:firstLine="0"/>
                          <w:jc w:val="center"/>
                          <w:rPr>
                            <w:rFonts w:ascii="Times New Roman" w:hAnsi="Times New Roman" w:cs="Times New Roman"/>
                            <w:sz w:val="26"/>
                            <w:szCs w:val="26"/>
                          </w:rPr>
                        </w:pPr>
                        <w:r>
                          <w:rPr>
                            <w:rFonts w:ascii="Times New Roman" w:hAnsi="Times New Roman" w:cs="Times New Roman"/>
                            <w:sz w:val="26"/>
                            <w:szCs w:val="26"/>
                          </w:rPr>
                          <w:t>Sợi thành phẩm và đóng bao</w:t>
                        </w:r>
                      </w:p>
                    </w:txbxContent>
                  </v:textbox>
                </v:rect>
              </v:group>
            </w:pict>
          </mc:Fallback>
        </mc:AlternateContent>
      </w:r>
      <w:r>
        <w:rPr>
          <w:rFonts w:ascii="Times New Roman" w:hAnsi="Times New Roman" w:cs="Times New Roman"/>
          <w:b/>
          <w:bCs/>
          <w:spacing w:val="2"/>
          <w:sz w:val="26"/>
          <w:szCs w:val="26"/>
          <w:lang w:val="pt-BR"/>
        </w:rPr>
        <w:t>3.2.1. Quy trình sản xuất sợi OE (sản xuất sợi từ bông chứa nhiều tạp chất)</w:t>
      </w:r>
    </w:p>
    <w:p w:rsidR="00331563" w:rsidRDefault="00331563">
      <w:pPr>
        <w:spacing w:after="0"/>
        <w:rPr>
          <w:rFonts w:ascii="Times New Roman" w:hAnsi="Times New Roman" w:cs="Times New Roman"/>
          <w:spacing w:val="2"/>
          <w:sz w:val="26"/>
          <w:szCs w:val="26"/>
          <w:lang w:val="pt-BR"/>
        </w:rPr>
      </w:pPr>
    </w:p>
    <w:p w:rsidR="00331563" w:rsidRDefault="00331563">
      <w:pPr>
        <w:spacing w:after="0"/>
        <w:ind w:firstLine="360"/>
        <w:rPr>
          <w:rFonts w:ascii="Times New Roman" w:hAnsi="Times New Roman" w:cs="Times New Roman"/>
          <w:spacing w:val="2"/>
          <w:sz w:val="26"/>
          <w:szCs w:val="26"/>
          <w:lang w:val="pt-BR"/>
        </w:rPr>
      </w:pPr>
    </w:p>
    <w:p w:rsidR="00331563" w:rsidRDefault="00331563">
      <w:pPr>
        <w:spacing w:after="0"/>
        <w:ind w:firstLine="360"/>
        <w:rPr>
          <w:rFonts w:ascii="Times New Roman" w:hAnsi="Times New Roman" w:cs="Times New Roman"/>
          <w:spacing w:val="2"/>
          <w:sz w:val="26"/>
          <w:szCs w:val="26"/>
          <w:lang w:val="pt-BR"/>
        </w:rPr>
      </w:pP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48512" behindDoc="0" locked="0" layoutInCell="1" allowOverlap="1" wp14:anchorId="50A43DE1" wp14:editId="47E6BC4D">
                <wp:simplePos x="0" y="0"/>
                <wp:positionH relativeFrom="column">
                  <wp:posOffset>4895850</wp:posOffset>
                </wp:positionH>
                <wp:positionV relativeFrom="paragraph">
                  <wp:posOffset>165735</wp:posOffset>
                </wp:positionV>
                <wp:extent cx="1171575" cy="2032000"/>
                <wp:effectExtent l="6350" t="6350" r="15875" b="6350"/>
                <wp:wrapNone/>
                <wp:docPr id="961" name="Rectangles 89"/>
                <wp:cNvGraphicFramePr/>
                <a:graphic xmlns:a="http://schemas.openxmlformats.org/drawingml/2006/main">
                  <a:graphicData uri="http://schemas.microsoft.com/office/word/2010/wordprocessingShape">
                    <wps:wsp>
                      <wps:cNvSpPr/>
                      <wps:spPr>
                        <a:xfrm>
                          <a:off x="0" y="0"/>
                          <a:ext cx="1171575" cy="2032000"/>
                        </a:xfrm>
                        <a:prstGeom prst="rect">
                          <a:avLst/>
                        </a:prstGeom>
                        <a:solidFill>
                          <a:srgbClr val="FFFFFF"/>
                        </a:solidFill>
                        <a:ln w="12700" cmpd="sng">
                          <a:solidFill>
                            <a:schemeClr val="tx1"/>
                          </a:solidFill>
                          <a:prstDash val="lgDash"/>
                        </a:ln>
                      </wps:spPr>
                      <wps:txbx>
                        <w:txbxContent>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Thu gom CTR</w:t>
                            </w:r>
                          </w:p>
                        </w:txbxContent>
                      </wps:txbx>
                      <wps:bodyPr upright="1"/>
                    </wps:wsp>
                  </a:graphicData>
                </a:graphic>
              </wp:anchor>
            </w:drawing>
          </mc:Choice>
          <mc:Fallback>
            <w:pict>
              <v:rect w14:anchorId="50A43DE1" id="_x0000_s1145" style="position:absolute;left:0;text-align:left;margin-left:385.5pt;margin-top:13.05pt;width:92.25pt;height:160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" strokecolor="black [3213]" strokeweight="1pt">
                <v:stroke dashstyle="longDash"/>
                <v:textbox>
                  <w:txbxContent>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360" w:after="0"/>
                        <w:ind w:left="130" w:hangingChars="50" w:hanging="130"/>
                        <w:rPr>
                          <w:rFonts w:ascii="Times New Roman" w:hAnsi="Times New Roman" w:cs="Times New Roman"/>
                          <w:sz w:val="26"/>
                          <w:szCs w:val="26"/>
                        </w:rPr>
                      </w:pPr>
                      <w:r>
                        <w:rPr>
                          <w:rFonts w:ascii="Times New Roman" w:hAnsi="Times New Roman" w:cs="Times New Roman"/>
                          <w:sz w:val="26"/>
                          <w:szCs w:val="26"/>
                        </w:rPr>
                        <w:t>- Thu gom CTR</w:t>
                      </w:r>
                    </w:p>
                  </w:txbxContent>
                </v:textbox>
              </v:rect>
            </w:pict>
          </mc:Fallback>
        </mc:AlternateContent>
      </w:r>
      <w:r>
        <w:rPr>
          <w:noProof/>
        </w:rPr>
        <mc:AlternateContent>
          <mc:Choice Requires="wps">
            <w:drawing>
              <wp:anchor distT="0" distB="0" distL="114300" distR="114300" simplePos="0" relativeHeight="251649536" behindDoc="0" locked="0" layoutInCell="1" allowOverlap="1" wp14:anchorId="79D2AE76" wp14:editId="227BD290">
                <wp:simplePos x="0" y="0"/>
                <wp:positionH relativeFrom="column">
                  <wp:posOffset>3961130</wp:posOffset>
                </wp:positionH>
                <wp:positionV relativeFrom="paragraph">
                  <wp:posOffset>155575</wp:posOffset>
                </wp:positionV>
                <wp:extent cx="610870" cy="2008505"/>
                <wp:effectExtent l="6350" t="6350" r="17780" b="17145"/>
                <wp:wrapNone/>
                <wp:docPr id="960" name="Rectangles 89"/>
                <wp:cNvGraphicFramePr/>
                <a:graphic xmlns:a="http://schemas.openxmlformats.org/drawingml/2006/main">
                  <a:graphicData uri="http://schemas.microsoft.com/office/word/2010/wordprocessingShape">
                    <wps:wsp>
                      <wps:cNvSpPr/>
                      <wps:spPr>
                        <a:xfrm>
                          <a:off x="0" y="0"/>
                          <a:ext cx="610870" cy="2008538"/>
                        </a:xfrm>
                        <a:prstGeom prst="rect">
                          <a:avLst/>
                        </a:prstGeom>
                        <a:solidFill>
                          <a:srgbClr val="FFFFFF"/>
                        </a:solidFill>
                        <a:ln w="12700" cmpd="sng">
                          <a:solidFill>
                            <a:schemeClr val="tx1"/>
                          </a:solidFill>
                          <a:prstDash val="lgDash"/>
                        </a:ln>
                      </wps:spPr>
                      <wps:txbx>
                        <w:txbxContent>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36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wps:txbx>
                      <wps:bodyPr upright="1"/>
                    </wps:wsp>
                  </a:graphicData>
                </a:graphic>
              </wp:anchor>
            </w:drawing>
          </mc:Choice>
          <mc:Fallback>
            <w:pict>
              <v:rect w14:anchorId="79D2AE76" id="_x0000_s1146" style="position:absolute;left:0;text-align:left;margin-left:311.9pt;margin-top:12.25pt;width:48.1pt;height:158.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" strokecolor="black [3213]" strokeweight="1pt">
                <v:stroke dashstyle="longDash"/>
                <v:textbox>
                  <w:txbxContent>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36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v:textbox>
              </v:rect>
            </w:pict>
          </mc:Fallback>
        </mc:AlternateContent>
      </w: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60800" behindDoc="0" locked="0" layoutInCell="1" allowOverlap="1" wp14:anchorId="0349B529" wp14:editId="3DB78703">
                <wp:simplePos x="0" y="0"/>
                <wp:positionH relativeFrom="column">
                  <wp:posOffset>3672840</wp:posOffset>
                </wp:positionH>
                <wp:positionV relativeFrom="paragraph">
                  <wp:posOffset>73660</wp:posOffset>
                </wp:positionV>
                <wp:extent cx="243840" cy="635"/>
                <wp:effectExtent l="0" t="37465" r="10160" b="38100"/>
                <wp:wrapNone/>
                <wp:docPr id="991"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0D04E045" id="Straight Arrow Connector 157" o:spid="_x0000_s1026" type="#_x0000_t32" style="position:absolute;margin-left:289.2pt;margin-top:5.8pt;width:19.2pt;height:.0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">
                <v:stroke dashstyle="dash" endarrow="block"/>
              </v:shape>
            </w:pict>
          </mc:Fallback>
        </mc:AlternateContent>
      </w:r>
      <w:r>
        <w:rPr>
          <w:noProof/>
        </w:rPr>
        <mc:AlternateContent>
          <mc:Choice Requires="wps">
            <w:drawing>
              <wp:anchor distT="0" distB="0" distL="114300" distR="114300" simplePos="0" relativeHeight="251654656" behindDoc="0" locked="0" layoutInCell="1" allowOverlap="1" wp14:anchorId="44C362DF" wp14:editId="16B4DB42">
                <wp:simplePos x="0" y="0"/>
                <wp:positionH relativeFrom="column">
                  <wp:posOffset>2063115</wp:posOffset>
                </wp:positionH>
                <wp:positionV relativeFrom="paragraph">
                  <wp:posOffset>27305</wp:posOffset>
                </wp:positionV>
                <wp:extent cx="391795" cy="635"/>
                <wp:effectExtent l="0" t="37465" r="1905" b="38100"/>
                <wp:wrapNone/>
                <wp:docPr id="984" name="Straight Arrow Connector 157"/>
                <wp:cNvGraphicFramePr/>
                <a:graphic xmlns:a="http://schemas.openxmlformats.org/drawingml/2006/main">
                  <a:graphicData uri="http://schemas.microsoft.com/office/word/2010/wordprocessingShape">
                    <wps:wsp>
                      <wps:cNvCnPr/>
                      <wps:spPr>
                        <a:xfrm>
                          <a:off x="0" y="0"/>
                          <a:ext cx="391795"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7FF2BD3D" id="Straight Arrow Connector 157" o:spid="_x0000_s1026" type="#_x0000_t32" style="position:absolute;margin-left:162.45pt;margin-top:2.15pt;width:30.85pt;height:.0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">
                <v:stroke dashstyle="dash" endarrow="block"/>
              </v:shape>
            </w:pict>
          </mc:Fallback>
        </mc:AlternateContent>
      </w:r>
    </w:p>
    <w:p w:rsidR="00331563" w:rsidRDefault="00331563">
      <w:pPr>
        <w:spacing w:after="0"/>
        <w:ind w:firstLine="360"/>
        <w:rPr>
          <w:rFonts w:ascii="Times New Roman" w:hAnsi="Times New Roman" w:cs="Times New Roman"/>
          <w:spacing w:val="2"/>
          <w:sz w:val="26"/>
          <w:szCs w:val="26"/>
          <w:lang w:val="pt-BR"/>
        </w:rPr>
      </w:pP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55680" behindDoc="0" locked="0" layoutInCell="1" allowOverlap="1" wp14:anchorId="334C2913" wp14:editId="0BD09D4A">
                <wp:simplePos x="0" y="0"/>
                <wp:positionH relativeFrom="column">
                  <wp:posOffset>2049145</wp:posOffset>
                </wp:positionH>
                <wp:positionV relativeFrom="paragraph">
                  <wp:posOffset>107950</wp:posOffset>
                </wp:positionV>
                <wp:extent cx="391795" cy="635"/>
                <wp:effectExtent l="0" t="37465" r="1905" b="38100"/>
                <wp:wrapNone/>
                <wp:docPr id="985" name="Straight Arrow Connector 157"/>
                <wp:cNvGraphicFramePr/>
                <a:graphic xmlns:a="http://schemas.openxmlformats.org/drawingml/2006/main">
                  <a:graphicData uri="http://schemas.microsoft.com/office/word/2010/wordprocessingShape">
                    <wps:wsp>
                      <wps:cNvCnPr/>
                      <wps:spPr>
                        <a:xfrm>
                          <a:off x="0" y="0"/>
                          <a:ext cx="391795"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53ECA204" id="Straight Arrow Connector 157" o:spid="_x0000_s1026" type="#_x0000_t32" style="position:absolute;margin-left:161.35pt;margin-top:8.5pt;width:30.85pt;height:.0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">
                <v:stroke dashstyle="dash" endarrow="block"/>
              </v:shape>
            </w:pict>
          </mc:Fallback>
        </mc:AlternateContent>
      </w:r>
      <w:r>
        <w:rPr>
          <w:noProof/>
        </w:rPr>
        <mc:AlternateContent>
          <mc:Choice Requires="wps">
            <w:drawing>
              <wp:anchor distT="0" distB="0" distL="114300" distR="114300" simplePos="0" relativeHeight="251650560" behindDoc="0" locked="0" layoutInCell="1" allowOverlap="1" wp14:anchorId="5D2EDC20" wp14:editId="69BF92F6">
                <wp:simplePos x="0" y="0"/>
                <wp:positionH relativeFrom="column">
                  <wp:posOffset>3672840</wp:posOffset>
                </wp:positionH>
                <wp:positionV relativeFrom="paragraph">
                  <wp:posOffset>113030</wp:posOffset>
                </wp:positionV>
                <wp:extent cx="243840" cy="635"/>
                <wp:effectExtent l="0" t="37465" r="10160" b="38100"/>
                <wp:wrapNone/>
                <wp:docPr id="962"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14F8DD3A" id="Straight Arrow Connector 157" o:spid="_x0000_s1026" type="#_x0000_t32" style="position:absolute;margin-left:289.2pt;margin-top:8.9pt;width:19.2pt;height:.0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">
                <v:stroke dashstyle="dash" endarrow="block"/>
              </v:shape>
            </w:pict>
          </mc:Fallback>
        </mc:AlternateContent>
      </w: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51584" behindDoc="0" locked="0" layoutInCell="1" allowOverlap="1" wp14:anchorId="7575D150" wp14:editId="43EBE41F">
                <wp:simplePos x="0" y="0"/>
                <wp:positionH relativeFrom="column">
                  <wp:posOffset>4608195</wp:posOffset>
                </wp:positionH>
                <wp:positionV relativeFrom="paragraph">
                  <wp:posOffset>123190</wp:posOffset>
                </wp:positionV>
                <wp:extent cx="243840" cy="635"/>
                <wp:effectExtent l="0" t="37465" r="10160" b="38100"/>
                <wp:wrapNone/>
                <wp:docPr id="959"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7361845B" id="Straight Arrow Connector 157" o:spid="_x0000_s1026" type="#_x0000_t32" style="position:absolute;margin-left:362.85pt;margin-top:9.7pt;width:19.2pt;height:.0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">
                <v:stroke dashstyle="dash" endarrow="block"/>
              </v:shape>
            </w:pict>
          </mc:Fallback>
        </mc:AlternateContent>
      </w: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52608" behindDoc="0" locked="0" layoutInCell="1" allowOverlap="1" wp14:anchorId="4B9B4F0E" wp14:editId="2034A51A">
                <wp:simplePos x="0" y="0"/>
                <wp:positionH relativeFrom="column">
                  <wp:posOffset>3666490</wp:posOffset>
                </wp:positionH>
                <wp:positionV relativeFrom="paragraph">
                  <wp:posOffset>113665</wp:posOffset>
                </wp:positionV>
                <wp:extent cx="243840" cy="635"/>
                <wp:effectExtent l="0" t="37465" r="10160" b="38100"/>
                <wp:wrapNone/>
                <wp:docPr id="963"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7CFF1CD7" id="Straight Arrow Connector 157" o:spid="_x0000_s1026" type="#_x0000_t32" style="position:absolute;margin-left:288.7pt;margin-top:8.95pt;width:19.2pt;height:.0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">
                <v:stroke dashstyle="dash" endarrow="block"/>
              </v:shape>
            </w:pict>
          </mc:Fallback>
        </mc:AlternateContent>
      </w:r>
      <w:r>
        <w:rPr>
          <w:noProof/>
        </w:rPr>
        <mc:AlternateContent>
          <mc:Choice Requires="wps">
            <w:drawing>
              <wp:anchor distT="0" distB="0" distL="114300" distR="114300" simplePos="0" relativeHeight="251656704" behindDoc="0" locked="0" layoutInCell="1" allowOverlap="1" wp14:anchorId="1EAEA832" wp14:editId="2D774029">
                <wp:simplePos x="0" y="0"/>
                <wp:positionH relativeFrom="column">
                  <wp:posOffset>1977390</wp:posOffset>
                </wp:positionH>
                <wp:positionV relativeFrom="paragraph">
                  <wp:posOffset>123825</wp:posOffset>
                </wp:positionV>
                <wp:extent cx="391795" cy="635"/>
                <wp:effectExtent l="0" t="37465" r="1905" b="38100"/>
                <wp:wrapNone/>
                <wp:docPr id="986" name="Straight Arrow Connector 157"/>
                <wp:cNvGraphicFramePr/>
                <a:graphic xmlns:a="http://schemas.openxmlformats.org/drawingml/2006/main">
                  <a:graphicData uri="http://schemas.microsoft.com/office/word/2010/wordprocessingShape">
                    <wps:wsp>
                      <wps:cNvCnPr/>
                      <wps:spPr>
                        <a:xfrm>
                          <a:off x="0" y="0"/>
                          <a:ext cx="391795"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03100C06" id="Straight Arrow Connector 157" o:spid="_x0000_s1026" type="#_x0000_t32" style="position:absolute;margin-left:155.7pt;margin-top:9.75pt;width:30.85pt;height:.0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">
                <v:stroke dashstyle="dash" endarrow="block"/>
              </v:shape>
            </w:pict>
          </mc:Fallback>
        </mc:AlternateContent>
      </w:r>
    </w:p>
    <w:p w:rsidR="00331563" w:rsidRDefault="00331563">
      <w:pPr>
        <w:spacing w:after="0"/>
        <w:ind w:firstLine="360"/>
        <w:rPr>
          <w:rFonts w:ascii="Times New Roman" w:hAnsi="Times New Roman" w:cs="Times New Roman"/>
          <w:spacing w:val="2"/>
          <w:sz w:val="26"/>
          <w:szCs w:val="26"/>
          <w:lang w:val="pt-BR"/>
        </w:rPr>
      </w:pP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53632" behindDoc="0" locked="0" layoutInCell="1" allowOverlap="1" wp14:anchorId="52E52EFF" wp14:editId="3D48DF21">
                <wp:simplePos x="0" y="0"/>
                <wp:positionH relativeFrom="column">
                  <wp:posOffset>3698875</wp:posOffset>
                </wp:positionH>
                <wp:positionV relativeFrom="paragraph">
                  <wp:posOffset>156845</wp:posOffset>
                </wp:positionV>
                <wp:extent cx="243840" cy="635"/>
                <wp:effectExtent l="0" t="37465" r="10160" b="38100"/>
                <wp:wrapNone/>
                <wp:docPr id="965"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3E9E71CC" id="Straight Arrow Connector 157" o:spid="_x0000_s1026" type="#_x0000_t32" style="position:absolute;margin-left:291.25pt;margin-top:12.35pt;width:19.2pt;height:.0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">
                <v:stroke dashstyle="dash" endarrow="block"/>
              </v:shape>
            </w:pict>
          </mc:Fallback>
        </mc:AlternateContent>
      </w:r>
      <w:r>
        <w:rPr>
          <w:noProof/>
        </w:rPr>
        <mc:AlternateContent>
          <mc:Choice Requires="wps">
            <w:drawing>
              <wp:anchor distT="0" distB="0" distL="114300" distR="114300" simplePos="0" relativeHeight="251657728" behindDoc="0" locked="0" layoutInCell="1" allowOverlap="1" wp14:anchorId="2FA4BD72" wp14:editId="5E048AB1">
                <wp:simplePos x="0" y="0"/>
                <wp:positionH relativeFrom="column">
                  <wp:posOffset>2065020</wp:posOffset>
                </wp:positionH>
                <wp:positionV relativeFrom="paragraph">
                  <wp:posOffset>226695</wp:posOffset>
                </wp:positionV>
                <wp:extent cx="391795" cy="635"/>
                <wp:effectExtent l="0" t="37465" r="1905" b="38100"/>
                <wp:wrapNone/>
                <wp:docPr id="987" name="Straight Arrow Connector 157"/>
                <wp:cNvGraphicFramePr/>
                <a:graphic xmlns:a="http://schemas.openxmlformats.org/drawingml/2006/main">
                  <a:graphicData uri="http://schemas.microsoft.com/office/word/2010/wordprocessingShape">
                    <wps:wsp>
                      <wps:cNvCnPr/>
                      <wps:spPr>
                        <a:xfrm>
                          <a:off x="0" y="0"/>
                          <a:ext cx="391795"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254A4DD3" id="Straight Arrow Connector 157" o:spid="_x0000_s1026" type="#_x0000_t32" style="position:absolute;margin-left:162.6pt;margin-top:17.85pt;width:30.85pt;height:.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">
                <v:stroke dashstyle="dash" endarrow="block"/>
              </v:shape>
            </w:pict>
          </mc:Fallback>
        </mc:AlternateContent>
      </w:r>
    </w:p>
    <w:p w:rsidR="00331563" w:rsidRDefault="00331563">
      <w:pPr>
        <w:spacing w:after="0"/>
        <w:ind w:firstLine="360"/>
        <w:rPr>
          <w:rFonts w:ascii="Times New Roman" w:hAnsi="Times New Roman" w:cs="Times New Roman"/>
          <w:spacing w:val="2"/>
          <w:sz w:val="26"/>
          <w:szCs w:val="26"/>
          <w:lang w:val="pt-BR"/>
        </w:rPr>
      </w:pP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66944" behindDoc="0" locked="0" layoutInCell="1" allowOverlap="1" wp14:anchorId="6F497EB1" wp14:editId="718E36B2">
                <wp:simplePos x="0" y="0"/>
                <wp:positionH relativeFrom="column">
                  <wp:posOffset>4897755</wp:posOffset>
                </wp:positionH>
                <wp:positionV relativeFrom="paragraph">
                  <wp:posOffset>152400</wp:posOffset>
                </wp:positionV>
                <wp:extent cx="1171575" cy="372745"/>
                <wp:effectExtent l="6350" t="6350" r="15875" b="14605"/>
                <wp:wrapNone/>
                <wp:docPr id="993" name="Rectangles 89"/>
                <wp:cNvGraphicFramePr/>
                <a:graphic xmlns:a="http://schemas.openxmlformats.org/drawingml/2006/main">
                  <a:graphicData uri="http://schemas.microsoft.com/office/word/2010/wordprocessingShape">
                    <wps:wsp>
                      <wps:cNvSpPr/>
                      <wps:spPr>
                        <a:xfrm>
                          <a:off x="0" y="0"/>
                          <a:ext cx="1171575" cy="372745"/>
                        </a:xfrm>
                        <a:prstGeom prst="rect">
                          <a:avLst/>
                        </a:prstGeom>
                        <a:solidFill>
                          <a:srgbClr val="FFFFFF"/>
                        </a:solidFill>
                        <a:ln w="12700" cmpd="sng">
                          <a:solidFill>
                            <a:schemeClr val="tx1"/>
                          </a:solidFill>
                          <a:prstDash val="lgDash"/>
                        </a:ln>
                      </wps:spPr>
                      <wps:txbx>
                        <w:txbxContent>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txbxContent>
                      </wps:txbx>
                      <wps:bodyPr upright="1"/>
                    </wps:wsp>
                  </a:graphicData>
                </a:graphic>
              </wp:anchor>
            </w:drawing>
          </mc:Choice>
          <mc:Fallback>
            <w:pict>
              <v:rect w14:anchorId="6F497EB1" id="_x0000_s1147" style="position:absolute;left:0;text-align:left;margin-left:385.65pt;margin-top:12pt;width:92.25pt;height:29.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" strokecolor="black [3213]" strokeweight="1pt">
                <v:stroke dashstyle="longDash"/>
                <v:textbox>
                  <w:txbxContent>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HTXL bụi</w:t>
                      </w:r>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77D5482A" wp14:editId="4C3E7D0D">
                <wp:simplePos x="0" y="0"/>
                <wp:positionH relativeFrom="column">
                  <wp:posOffset>3971290</wp:posOffset>
                </wp:positionH>
                <wp:positionV relativeFrom="paragraph">
                  <wp:posOffset>151765</wp:posOffset>
                </wp:positionV>
                <wp:extent cx="610870" cy="2181860"/>
                <wp:effectExtent l="6350" t="6350" r="17780" b="8890"/>
                <wp:wrapNone/>
                <wp:docPr id="992" name="Rectangles 89"/>
                <wp:cNvGraphicFramePr/>
                <a:graphic xmlns:a="http://schemas.openxmlformats.org/drawingml/2006/main">
                  <a:graphicData uri="http://schemas.microsoft.com/office/word/2010/wordprocessingShape">
                    <wps:wsp>
                      <wps:cNvSpPr/>
                      <wps:spPr>
                        <a:xfrm>
                          <a:off x="0" y="0"/>
                          <a:ext cx="610870" cy="2181860"/>
                        </a:xfrm>
                        <a:prstGeom prst="rect">
                          <a:avLst/>
                        </a:prstGeom>
                        <a:solidFill>
                          <a:srgbClr val="FFFFFF"/>
                        </a:solidFill>
                        <a:ln w="12700" cmpd="sng">
                          <a:solidFill>
                            <a:schemeClr val="tx1"/>
                          </a:solidFill>
                          <a:prstDash val="lgDash"/>
                        </a:ln>
                      </wps:spPr>
                      <wps:txbx>
                        <w:txbxContent>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36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wps:txbx>
                      <wps:bodyPr upright="1"/>
                    </wps:wsp>
                  </a:graphicData>
                </a:graphic>
              </wp:anchor>
            </w:drawing>
          </mc:Choice>
          <mc:Fallback>
            <w:pict>
              <v:rect w14:anchorId="77D5482A" id="_x0000_s1148" style="position:absolute;left:0;text-align:left;margin-left:312.7pt;margin-top:11.95pt;width:48.1pt;height:171.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" strokecolor="black [3213]" strokeweight="1pt">
                <v:stroke dashstyle="longDash"/>
                <v:textbox>
                  <w:txbxContent>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Bụi,</w:t>
                      </w:r>
                    </w:p>
                    <w:p w:rsidR="00A7430A" w:rsidRDefault="00A7430A">
                      <w:pPr>
                        <w:spacing w:before="360" w:after="0"/>
                        <w:ind w:firstLine="0"/>
                        <w:rPr>
                          <w:rFonts w:ascii="Times New Roman" w:hAnsi="Times New Roman" w:cs="Times New Roman"/>
                          <w:color w:val="0000FF"/>
                          <w:sz w:val="26"/>
                          <w:szCs w:val="26"/>
                        </w:rPr>
                      </w:pPr>
                      <w:r>
                        <w:rPr>
                          <w:rFonts w:ascii="Times New Roman" w:hAnsi="Times New Roman" w:cs="Times New Roman"/>
                          <w:sz w:val="26"/>
                          <w:szCs w:val="26"/>
                        </w:rPr>
                        <w:t>Ồn,</w:t>
                      </w:r>
                      <w:r>
                        <w:rPr>
                          <w:rFonts w:ascii="Times New Roman" w:hAnsi="Times New Roman" w:cs="Times New Roman"/>
                          <w:color w:val="0000FF"/>
                          <w:sz w:val="26"/>
                          <w:szCs w:val="26"/>
                        </w:rPr>
                        <w:t xml:space="preserve">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 xml:space="preserve">Rung, </w:t>
                      </w:r>
                    </w:p>
                    <w:p w:rsidR="00A7430A" w:rsidRDefault="00A7430A">
                      <w:pPr>
                        <w:spacing w:before="360" w:after="0"/>
                        <w:ind w:firstLine="0"/>
                        <w:rPr>
                          <w:rFonts w:ascii="Times New Roman" w:hAnsi="Times New Roman" w:cs="Times New Roman"/>
                          <w:sz w:val="26"/>
                          <w:szCs w:val="26"/>
                        </w:rPr>
                      </w:pPr>
                      <w:r>
                        <w:rPr>
                          <w:rFonts w:ascii="Times New Roman" w:hAnsi="Times New Roman" w:cs="Times New Roman"/>
                          <w:sz w:val="26"/>
                          <w:szCs w:val="26"/>
                        </w:rPr>
                        <w:t>CTR</w:t>
                      </w:r>
                    </w:p>
                  </w:txbxContent>
                </v:textbox>
              </v:rect>
            </w:pict>
          </mc:Fallback>
        </mc:AlternateContent>
      </w: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58752" behindDoc="0" locked="0" layoutInCell="1" allowOverlap="1" wp14:anchorId="14503710" wp14:editId="645D2465">
                <wp:simplePos x="0" y="0"/>
                <wp:positionH relativeFrom="column">
                  <wp:posOffset>2047240</wp:posOffset>
                </wp:positionH>
                <wp:positionV relativeFrom="paragraph">
                  <wp:posOffset>78105</wp:posOffset>
                </wp:positionV>
                <wp:extent cx="391795" cy="635"/>
                <wp:effectExtent l="0" t="37465" r="1905" b="38100"/>
                <wp:wrapNone/>
                <wp:docPr id="988" name="Straight Arrow Connector 157"/>
                <wp:cNvGraphicFramePr/>
                <a:graphic xmlns:a="http://schemas.openxmlformats.org/drawingml/2006/main">
                  <a:graphicData uri="http://schemas.microsoft.com/office/word/2010/wordprocessingShape">
                    <wps:wsp>
                      <wps:cNvCnPr/>
                      <wps:spPr>
                        <a:xfrm>
                          <a:off x="0" y="0"/>
                          <a:ext cx="391795"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7AE0C461" id="Straight Arrow Connector 157" o:spid="_x0000_s1026" type="#_x0000_t32" style="position:absolute;margin-left:161.2pt;margin-top:6.15pt;width:30.85pt;height:.0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">
                <v:stroke dashstyle="dash" endarrow="block"/>
              </v:shape>
            </w:pict>
          </mc:Fallback>
        </mc:AlternateContent>
      </w:r>
      <w:r>
        <w:rPr>
          <w:noProof/>
        </w:rPr>
        <mc:AlternateContent>
          <mc:Choice Requires="wps">
            <w:drawing>
              <wp:anchor distT="0" distB="0" distL="114300" distR="114300" simplePos="0" relativeHeight="251667968" behindDoc="0" locked="0" layoutInCell="1" allowOverlap="1" wp14:anchorId="644A30BF" wp14:editId="0D3D0B79">
                <wp:simplePos x="0" y="0"/>
                <wp:positionH relativeFrom="column">
                  <wp:posOffset>4625975</wp:posOffset>
                </wp:positionH>
                <wp:positionV relativeFrom="paragraph">
                  <wp:posOffset>131445</wp:posOffset>
                </wp:positionV>
                <wp:extent cx="243840" cy="635"/>
                <wp:effectExtent l="0" t="37465" r="10160" b="38100"/>
                <wp:wrapNone/>
                <wp:docPr id="994"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28B19DA1" id="Straight Arrow Connector 157" o:spid="_x0000_s1026" type="#_x0000_t32" style="position:absolute;margin-left:364.25pt;margin-top:10.35pt;width:19.2pt;height:.0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">
                <v:stroke dashstyle="dash" endarrow="block"/>
              </v:shape>
            </w:pict>
          </mc:Fallback>
        </mc:AlternateContent>
      </w:r>
      <w:r>
        <w:rPr>
          <w:noProof/>
        </w:rPr>
        <mc:AlternateContent>
          <mc:Choice Requires="wps">
            <w:drawing>
              <wp:anchor distT="0" distB="0" distL="114300" distR="114300" simplePos="0" relativeHeight="251662848" behindDoc="0" locked="0" layoutInCell="1" allowOverlap="1" wp14:anchorId="79EDCCA3" wp14:editId="32D08572">
                <wp:simplePos x="0" y="0"/>
                <wp:positionH relativeFrom="column">
                  <wp:posOffset>3672205</wp:posOffset>
                </wp:positionH>
                <wp:positionV relativeFrom="paragraph">
                  <wp:posOffset>198755</wp:posOffset>
                </wp:positionV>
                <wp:extent cx="243840" cy="635"/>
                <wp:effectExtent l="0" t="37465" r="10160" b="38100"/>
                <wp:wrapNone/>
                <wp:docPr id="995"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22CA5EB1" id="Straight Arrow Connector 157" o:spid="_x0000_s1026" type="#_x0000_t32" style="position:absolute;margin-left:289.15pt;margin-top:15.65pt;width:19.2pt;height:.0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">
                <v:stroke dashstyle="dash" endarrow="block"/>
              </v:shape>
            </w:pict>
          </mc:Fallback>
        </mc:AlternateContent>
      </w: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68992" behindDoc="0" locked="0" layoutInCell="1" allowOverlap="1" wp14:anchorId="049C468D" wp14:editId="7A4B446B">
                <wp:simplePos x="0" y="0"/>
                <wp:positionH relativeFrom="column">
                  <wp:posOffset>4883150</wp:posOffset>
                </wp:positionH>
                <wp:positionV relativeFrom="paragraph">
                  <wp:posOffset>209550</wp:posOffset>
                </wp:positionV>
                <wp:extent cx="1171575" cy="1611630"/>
                <wp:effectExtent l="6350" t="6350" r="15875" b="7620"/>
                <wp:wrapNone/>
                <wp:docPr id="996" name="Rectangles 89"/>
                <wp:cNvGraphicFramePr/>
                <a:graphic xmlns:a="http://schemas.openxmlformats.org/drawingml/2006/main">
                  <a:graphicData uri="http://schemas.microsoft.com/office/word/2010/wordprocessingShape">
                    <wps:wsp>
                      <wps:cNvSpPr/>
                      <wps:spPr>
                        <a:xfrm>
                          <a:off x="0" y="0"/>
                          <a:ext cx="1171575" cy="1611630"/>
                        </a:xfrm>
                        <a:prstGeom prst="rect">
                          <a:avLst/>
                        </a:prstGeom>
                        <a:solidFill>
                          <a:srgbClr val="FFFFFF"/>
                        </a:solidFill>
                        <a:ln w="12700" cmpd="sng">
                          <a:solidFill>
                            <a:schemeClr val="tx1"/>
                          </a:solidFill>
                          <a:prstDash val="lgDash"/>
                        </a:ln>
                      </wps:spPr>
                      <wps:txbx>
                        <w:txbxContent>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HT hút bụi tổng thể</w:t>
                            </w:r>
                          </w:p>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60" w:after="0"/>
                              <w:ind w:hanging="11"/>
                              <w:rPr>
                                <w:rFonts w:ascii="Times New Roman" w:hAnsi="Times New Roman" w:cs="Times New Roman"/>
                                <w:sz w:val="26"/>
                                <w:szCs w:val="26"/>
                              </w:rPr>
                            </w:pPr>
                            <w:r>
                              <w:rPr>
                                <w:rFonts w:ascii="Times New Roman" w:hAnsi="Times New Roman" w:cs="Times New Roman"/>
                                <w:sz w:val="26"/>
                                <w:szCs w:val="26"/>
                              </w:rPr>
                              <w:t>- Thu gom CTR</w:t>
                            </w:r>
                          </w:p>
                        </w:txbxContent>
                      </wps:txbx>
                      <wps:bodyPr upright="1"/>
                    </wps:wsp>
                  </a:graphicData>
                </a:graphic>
              </wp:anchor>
            </w:drawing>
          </mc:Choice>
          <mc:Fallback>
            <w:pict>
              <v:rect w14:anchorId="049C468D" id="_x0000_s1149" style="position:absolute;left:0;text-align:left;margin-left:384.5pt;margin-top:16.5pt;width:92.25pt;height:126.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" strokecolor="black [3213]" strokeweight="1pt">
                <v:stroke dashstyle="longDash"/>
                <v:textbox>
                  <w:txbxContent>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HT hút bụi tổng thể</w:t>
                      </w:r>
                    </w:p>
                    <w:p w:rsidR="00A7430A" w:rsidRDefault="00A7430A">
                      <w:pPr>
                        <w:spacing w:before="60" w:after="0"/>
                        <w:ind w:left="130" w:hangingChars="50" w:hanging="130"/>
                        <w:rPr>
                          <w:rFonts w:ascii="Times New Roman" w:hAnsi="Times New Roman" w:cs="Times New Roman"/>
                          <w:sz w:val="26"/>
                          <w:szCs w:val="26"/>
                        </w:rPr>
                      </w:pPr>
                      <w:r>
                        <w:rPr>
                          <w:rFonts w:ascii="Times New Roman" w:hAnsi="Times New Roman" w:cs="Times New Roman"/>
                          <w:sz w:val="26"/>
                          <w:szCs w:val="26"/>
                        </w:rPr>
                        <w:t>- Biện pháp chống ồn, rung</w:t>
                      </w:r>
                    </w:p>
                    <w:p w:rsidR="00A7430A" w:rsidRDefault="00A7430A">
                      <w:pPr>
                        <w:spacing w:before="60" w:after="0"/>
                        <w:ind w:hanging="11"/>
                        <w:rPr>
                          <w:rFonts w:ascii="Times New Roman" w:hAnsi="Times New Roman" w:cs="Times New Roman"/>
                          <w:sz w:val="26"/>
                          <w:szCs w:val="26"/>
                        </w:rPr>
                      </w:pPr>
                      <w:r>
                        <w:rPr>
                          <w:rFonts w:ascii="Times New Roman" w:hAnsi="Times New Roman" w:cs="Times New Roman"/>
                          <w:sz w:val="26"/>
                          <w:szCs w:val="26"/>
                        </w:rPr>
                        <w:t>- Thu gom CTR</w:t>
                      </w:r>
                    </w:p>
                  </w:txbxContent>
                </v:textbox>
              </v:rect>
            </w:pict>
          </mc:Fallback>
        </mc:AlternateContent>
      </w: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59776" behindDoc="0" locked="0" layoutInCell="1" allowOverlap="1" wp14:anchorId="348CBBBA" wp14:editId="160A95FB">
                <wp:simplePos x="0" y="0"/>
                <wp:positionH relativeFrom="column">
                  <wp:posOffset>2032635</wp:posOffset>
                </wp:positionH>
                <wp:positionV relativeFrom="paragraph">
                  <wp:posOffset>198120</wp:posOffset>
                </wp:positionV>
                <wp:extent cx="391795" cy="635"/>
                <wp:effectExtent l="0" t="37465" r="1905" b="38100"/>
                <wp:wrapNone/>
                <wp:docPr id="989" name="Straight Arrow Connector 157"/>
                <wp:cNvGraphicFramePr/>
                <a:graphic xmlns:a="http://schemas.openxmlformats.org/drawingml/2006/main">
                  <a:graphicData uri="http://schemas.microsoft.com/office/word/2010/wordprocessingShape">
                    <wps:wsp>
                      <wps:cNvCnPr/>
                      <wps:spPr>
                        <a:xfrm>
                          <a:off x="0" y="0"/>
                          <a:ext cx="391795"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0C2E6F42" id="Straight Arrow Connector 157" o:spid="_x0000_s1026" type="#_x0000_t32" style="position:absolute;margin-left:160.05pt;margin-top:15.6pt;width:30.85pt;height:.0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">
                <v:stroke dashstyle="dash" endarrow="block"/>
              </v:shape>
            </w:pict>
          </mc:Fallback>
        </mc:AlternateContent>
      </w: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70016" behindDoc="0" locked="0" layoutInCell="1" allowOverlap="1" wp14:anchorId="2F2875A2" wp14:editId="3E358B36">
                <wp:simplePos x="0" y="0"/>
                <wp:positionH relativeFrom="column">
                  <wp:posOffset>4604385</wp:posOffset>
                </wp:positionH>
                <wp:positionV relativeFrom="paragraph">
                  <wp:posOffset>217805</wp:posOffset>
                </wp:positionV>
                <wp:extent cx="243840" cy="635"/>
                <wp:effectExtent l="0" t="37465" r="10160" b="38100"/>
                <wp:wrapNone/>
                <wp:docPr id="998"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68C262DE" id="Straight Arrow Connector 157" o:spid="_x0000_s1026" type="#_x0000_t32" style="position:absolute;margin-left:362.55pt;margin-top:17.15pt;width:19.2pt;height:.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">
                <v:stroke dashstyle="dash" endarrow="block"/>
              </v:shape>
            </w:pict>
          </mc:Fallback>
        </mc:AlternateContent>
      </w:r>
      <w:r>
        <w:rPr>
          <w:noProof/>
        </w:rPr>
        <mc:AlternateContent>
          <mc:Choice Requires="wps">
            <w:drawing>
              <wp:anchor distT="0" distB="0" distL="114300" distR="114300" simplePos="0" relativeHeight="251664896" behindDoc="0" locked="0" layoutInCell="1" allowOverlap="1" wp14:anchorId="272A7BC6" wp14:editId="23DB16A6">
                <wp:simplePos x="0" y="0"/>
                <wp:positionH relativeFrom="column">
                  <wp:posOffset>3641725</wp:posOffset>
                </wp:positionH>
                <wp:positionV relativeFrom="paragraph">
                  <wp:posOffset>20955</wp:posOffset>
                </wp:positionV>
                <wp:extent cx="243840" cy="635"/>
                <wp:effectExtent l="0" t="37465" r="10160" b="38100"/>
                <wp:wrapNone/>
                <wp:docPr id="997"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3A0EB6D7" id="Straight Arrow Connector 157" o:spid="_x0000_s1026" type="#_x0000_t32" style="position:absolute;margin-left:286.75pt;margin-top:1.65pt;width:19.2pt;height:.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">
                <v:stroke dashstyle="dash" endarrow="block"/>
              </v:shape>
            </w:pict>
          </mc:Fallback>
        </mc:AlternateContent>
      </w:r>
    </w:p>
    <w:p w:rsidR="00331563" w:rsidRDefault="00331563">
      <w:pPr>
        <w:spacing w:after="0"/>
        <w:ind w:firstLine="360"/>
        <w:rPr>
          <w:rFonts w:ascii="Times New Roman" w:hAnsi="Times New Roman" w:cs="Times New Roman"/>
          <w:spacing w:val="2"/>
          <w:sz w:val="26"/>
          <w:szCs w:val="26"/>
          <w:lang w:val="pt-BR"/>
        </w:rPr>
      </w:pPr>
    </w:p>
    <w:p w:rsidR="00331563" w:rsidRDefault="00331563">
      <w:pPr>
        <w:spacing w:after="0"/>
        <w:ind w:firstLine="360"/>
        <w:rPr>
          <w:rFonts w:ascii="Times New Roman" w:hAnsi="Times New Roman" w:cs="Times New Roman"/>
          <w:spacing w:val="2"/>
          <w:sz w:val="26"/>
          <w:szCs w:val="26"/>
          <w:lang w:val="pt-BR"/>
        </w:rPr>
      </w:pPr>
    </w:p>
    <w:p w:rsidR="00331563" w:rsidRDefault="00917752">
      <w:pPr>
        <w:spacing w:after="0"/>
        <w:ind w:firstLine="36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65920" behindDoc="0" locked="0" layoutInCell="1" allowOverlap="1" wp14:anchorId="2700AF3B" wp14:editId="604F2480">
                <wp:simplePos x="0" y="0"/>
                <wp:positionH relativeFrom="column">
                  <wp:posOffset>3611880</wp:posOffset>
                </wp:positionH>
                <wp:positionV relativeFrom="paragraph">
                  <wp:posOffset>98425</wp:posOffset>
                </wp:positionV>
                <wp:extent cx="243840" cy="635"/>
                <wp:effectExtent l="0" t="37465" r="10160" b="38100"/>
                <wp:wrapNone/>
                <wp:docPr id="999"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5E83E5A0" id="Straight Arrow Connector 157" o:spid="_x0000_s1026" type="#_x0000_t32" style="position:absolute;margin-left:284.4pt;margin-top:7.75pt;width:19.2pt;height:.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">
                <v:stroke dashstyle="dash" endarrow="block"/>
              </v:shape>
            </w:pict>
          </mc:Fallback>
        </mc:AlternateContent>
      </w:r>
      <w:r>
        <w:rPr>
          <w:noProof/>
        </w:rPr>
        <mc:AlternateContent>
          <mc:Choice Requires="wps">
            <w:drawing>
              <wp:anchor distT="0" distB="0" distL="114300" distR="114300" simplePos="0" relativeHeight="251661824" behindDoc="0" locked="0" layoutInCell="1" allowOverlap="1" wp14:anchorId="573839EF" wp14:editId="23137432">
                <wp:simplePos x="0" y="0"/>
                <wp:positionH relativeFrom="column">
                  <wp:posOffset>2033270</wp:posOffset>
                </wp:positionH>
                <wp:positionV relativeFrom="paragraph">
                  <wp:posOffset>157480</wp:posOffset>
                </wp:positionV>
                <wp:extent cx="391795" cy="635"/>
                <wp:effectExtent l="0" t="37465" r="1905" b="38100"/>
                <wp:wrapNone/>
                <wp:docPr id="990" name="Straight Arrow Connector 157"/>
                <wp:cNvGraphicFramePr/>
                <a:graphic xmlns:a="http://schemas.openxmlformats.org/drawingml/2006/main">
                  <a:graphicData uri="http://schemas.microsoft.com/office/word/2010/wordprocessingShape">
                    <wps:wsp>
                      <wps:cNvCnPr/>
                      <wps:spPr>
                        <a:xfrm>
                          <a:off x="0" y="0"/>
                          <a:ext cx="391795"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0CA22BEB" id="Straight Arrow Connector 157" o:spid="_x0000_s1026" type="#_x0000_t32" style="position:absolute;margin-left:160.1pt;margin-top:12.4pt;width:30.85pt;height:.0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">
                <v:stroke dashstyle="dash" endarrow="block"/>
              </v:shape>
            </w:pict>
          </mc:Fallback>
        </mc:AlternateContent>
      </w:r>
    </w:p>
    <w:p w:rsidR="00331563" w:rsidRDefault="00331563">
      <w:pPr>
        <w:spacing w:after="0"/>
        <w:ind w:firstLine="360"/>
        <w:rPr>
          <w:rFonts w:ascii="Times New Roman" w:hAnsi="Times New Roman" w:cs="Times New Roman"/>
          <w:spacing w:val="2"/>
          <w:sz w:val="26"/>
          <w:szCs w:val="26"/>
          <w:lang w:val="pt-BR"/>
        </w:rPr>
      </w:pPr>
    </w:p>
    <w:p w:rsidR="00331563" w:rsidRDefault="00331563">
      <w:pPr>
        <w:spacing w:after="0"/>
        <w:ind w:firstLine="360"/>
        <w:rPr>
          <w:rFonts w:ascii="Times New Roman" w:hAnsi="Times New Roman" w:cs="Times New Roman"/>
          <w:spacing w:val="2"/>
          <w:sz w:val="26"/>
          <w:szCs w:val="26"/>
          <w:lang w:val="pt-BR"/>
        </w:rPr>
      </w:pPr>
    </w:p>
    <w:p w:rsidR="00331563" w:rsidRDefault="00917752">
      <w:pPr>
        <w:spacing w:after="0"/>
        <w:rPr>
          <w:rFonts w:ascii="Times New Roman" w:hAnsi="Times New Roman" w:cs="Times New Roman"/>
          <w:spacing w:val="2"/>
          <w:sz w:val="26"/>
          <w:szCs w:val="26"/>
          <w:lang w:val="pt-BR"/>
        </w:rPr>
      </w:pPr>
      <w:r>
        <w:rPr>
          <w:noProof/>
        </w:rPr>
        <mc:AlternateContent>
          <mc:Choice Requires="wps">
            <w:drawing>
              <wp:anchor distT="0" distB="0" distL="114300" distR="114300" simplePos="0" relativeHeight="251671040" behindDoc="0" locked="0" layoutInCell="1" allowOverlap="1" wp14:anchorId="3C5D6AFF" wp14:editId="66DE8164">
                <wp:simplePos x="0" y="0"/>
                <wp:positionH relativeFrom="column">
                  <wp:posOffset>4820920</wp:posOffset>
                </wp:positionH>
                <wp:positionV relativeFrom="paragraph">
                  <wp:posOffset>76200</wp:posOffset>
                </wp:positionV>
                <wp:extent cx="1171575" cy="929640"/>
                <wp:effectExtent l="6350" t="6350" r="15875" b="16510"/>
                <wp:wrapNone/>
                <wp:docPr id="1000" name="Rectangles 89"/>
                <wp:cNvGraphicFramePr/>
                <a:graphic xmlns:a="http://schemas.openxmlformats.org/drawingml/2006/main">
                  <a:graphicData uri="http://schemas.microsoft.com/office/word/2010/wordprocessingShape">
                    <wps:wsp>
                      <wps:cNvSpPr/>
                      <wps:spPr>
                        <a:xfrm>
                          <a:off x="0" y="0"/>
                          <a:ext cx="1171575" cy="929640"/>
                        </a:xfrm>
                        <a:prstGeom prst="rect">
                          <a:avLst/>
                        </a:prstGeom>
                        <a:solidFill>
                          <a:srgbClr val="FFFFFF"/>
                        </a:solidFill>
                        <a:ln w="12700" cmpd="sng">
                          <a:solidFill>
                            <a:schemeClr val="tx1"/>
                          </a:solidFill>
                          <a:prstDash val="lgDash"/>
                        </a:ln>
                      </wps:spPr>
                      <wps:txbx>
                        <w:txbxContent>
                          <w:p w:rsidR="00A7430A" w:rsidRDefault="00A7430A">
                            <w:pPr>
                              <w:spacing w:before="60" w:after="0"/>
                              <w:ind w:hanging="11"/>
                              <w:rPr>
                                <w:rFonts w:ascii="Times New Roman" w:hAnsi="Times New Roman" w:cs="Times New Roman"/>
                                <w:sz w:val="26"/>
                                <w:szCs w:val="26"/>
                              </w:rPr>
                            </w:pPr>
                            <w:r>
                              <w:rPr>
                                <w:rFonts w:ascii="Times New Roman" w:hAnsi="Times New Roman" w:cs="Times New Roman"/>
                                <w:sz w:val="26"/>
                                <w:szCs w:val="26"/>
                              </w:rPr>
                              <w:t>Thu gom CTR, phân loại, dán nhãn, ký hợp đồng</w:t>
                            </w:r>
                          </w:p>
                          <w:p w:rsidR="00A7430A" w:rsidRDefault="00A7430A">
                            <w:pPr>
                              <w:spacing w:after="0"/>
                              <w:ind w:left="130" w:hangingChars="50" w:hanging="130"/>
                              <w:rPr>
                                <w:rFonts w:ascii="Times New Roman" w:hAnsi="Times New Roman" w:cs="Times New Roman"/>
                                <w:sz w:val="26"/>
                                <w:szCs w:val="26"/>
                              </w:rPr>
                            </w:pPr>
                            <w:r>
                              <w:rPr>
                                <w:rFonts w:ascii="Times New Roman" w:hAnsi="Times New Roman" w:cs="Times New Roman"/>
                                <w:sz w:val="26"/>
                                <w:szCs w:val="26"/>
                              </w:rPr>
                              <w:t>- Phân loại</w:t>
                            </w:r>
                          </w:p>
                        </w:txbxContent>
                      </wps:txbx>
                      <wps:bodyPr upright="1"/>
                    </wps:wsp>
                  </a:graphicData>
                </a:graphic>
              </wp:anchor>
            </w:drawing>
          </mc:Choice>
          <mc:Fallback>
            <w:pict>
              <v:rect w14:anchorId="3C5D6AFF" id="_x0000_s1150" style="position:absolute;left:0;text-align:left;margin-left:379.6pt;margin-top:6pt;width:92.25pt;height:73.2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" strokecolor="black [3213]" strokeweight="1pt">
                <v:stroke dashstyle="longDash"/>
                <v:textbox>
                  <w:txbxContent>
                    <w:p w:rsidR="00A7430A" w:rsidRDefault="00A7430A">
                      <w:pPr>
                        <w:spacing w:before="60" w:after="0"/>
                        <w:ind w:hanging="11"/>
                        <w:rPr>
                          <w:rFonts w:ascii="Times New Roman" w:hAnsi="Times New Roman" w:cs="Times New Roman"/>
                          <w:sz w:val="26"/>
                          <w:szCs w:val="26"/>
                        </w:rPr>
                      </w:pPr>
                      <w:r>
                        <w:rPr>
                          <w:rFonts w:ascii="Times New Roman" w:hAnsi="Times New Roman" w:cs="Times New Roman"/>
                          <w:sz w:val="26"/>
                          <w:szCs w:val="26"/>
                        </w:rPr>
                        <w:t>Thu gom CTR, phân loại, dán nhãn, ký hợp đồng</w:t>
                      </w:r>
                    </w:p>
                    <w:p w:rsidR="00A7430A" w:rsidRDefault="00A7430A">
                      <w:pPr>
                        <w:spacing w:after="0"/>
                        <w:ind w:left="130" w:hangingChars="50" w:hanging="130"/>
                        <w:rPr>
                          <w:rFonts w:ascii="Times New Roman" w:hAnsi="Times New Roman" w:cs="Times New Roman"/>
                          <w:sz w:val="26"/>
                          <w:szCs w:val="26"/>
                        </w:rPr>
                      </w:pPr>
                      <w:r>
                        <w:rPr>
                          <w:rFonts w:ascii="Times New Roman" w:hAnsi="Times New Roman" w:cs="Times New Roman"/>
                          <w:sz w:val="26"/>
                          <w:szCs w:val="26"/>
                        </w:rPr>
                        <w:t>- Phân loại</w:t>
                      </w:r>
                    </w:p>
                  </w:txbxContent>
                </v:textbox>
              </v:rect>
            </w:pict>
          </mc:Fallback>
        </mc:AlternateContent>
      </w:r>
    </w:p>
    <w:p w:rsidR="00331563" w:rsidRDefault="00917752">
      <w:pPr>
        <w:pStyle w:val="danhmuchinh"/>
        <w:spacing w:before="120" w:after="0" w:line="240" w:lineRule="auto"/>
        <w:rPr>
          <w:spacing w:val="2"/>
          <w:szCs w:val="26"/>
          <w:lang w:val="pt-BR"/>
        </w:rPr>
      </w:pPr>
      <w:r>
        <w:rPr>
          <w:noProof/>
        </w:rPr>
        <mc:AlternateContent>
          <mc:Choice Requires="wps">
            <w:drawing>
              <wp:anchor distT="0" distB="0" distL="114300" distR="114300" simplePos="0" relativeHeight="251672064" behindDoc="0" locked="0" layoutInCell="1" allowOverlap="1" wp14:anchorId="0116C17C" wp14:editId="61095197">
                <wp:simplePos x="0" y="0"/>
                <wp:positionH relativeFrom="column">
                  <wp:posOffset>4580890</wp:posOffset>
                </wp:positionH>
                <wp:positionV relativeFrom="paragraph">
                  <wp:posOffset>261620</wp:posOffset>
                </wp:positionV>
                <wp:extent cx="243840" cy="635"/>
                <wp:effectExtent l="0" t="37465" r="10160" b="38100"/>
                <wp:wrapNone/>
                <wp:docPr id="1001" name="Straight Arrow Connector 157"/>
                <wp:cNvGraphicFramePr/>
                <a:graphic xmlns:a="http://schemas.openxmlformats.org/drawingml/2006/main">
                  <a:graphicData uri="http://schemas.microsoft.com/office/word/2010/wordprocessingShape">
                    <wps:wsp>
                      <wps:cNvCnPr/>
                      <wps:spPr>
                        <a:xfrm>
                          <a:off x="0" y="0"/>
                          <a:ext cx="24384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w14:anchorId="28EBC642" id="Straight Arrow Connector 157" o:spid="_x0000_s1026" type="#_x0000_t32" style="position:absolute;margin-left:360.7pt;margin-top:20.6pt;width:19.2pt;height:.0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">
                <v:stroke dashstyle="dash" endarrow="block"/>
              </v:shape>
            </w:pict>
          </mc:Fallback>
        </mc:AlternateContent>
      </w:r>
    </w:p>
    <w:p w:rsidR="00331563" w:rsidRDefault="00331563">
      <w:pPr>
        <w:pStyle w:val="danhmuchinh"/>
        <w:spacing w:before="120" w:after="0" w:line="240" w:lineRule="auto"/>
        <w:rPr>
          <w:spacing w:val="2"/>
          <w:szCs w:val="26"/>
          <w:lang w:val="pt-BR"/>
        </w:rPr>
      </w:pPr>
    </w:p>
    <w:p w:rsidR="00331563" w:rsidRDefault="00331563">
      <w:pPr>
        <w:pStyle w:val="danhmuchinh"/>
        <w:spacing w:before="120" w:after="0" w:line="240" w:lineRule="auto"/>
        <w:rPr>
          <w:spacing w:val="2"/>
          <w:szCs w:val="26"/>
          <w:lang w:val="pt-BR"/>
        </w:rPr>
      </w:pPr>
    </w:p>
    <w:p w:rsidR="00331563" w:rsidRDefault="00917752">
      <w:pPr>
        <w:pStyle w:val="danhmuchinh"/>
        <w:spacing w:before="360" w:after="0" w:line="240" w:lineRule="auto"/>
        <w:rPr>
          <w:spacing w:val="2"/>
          <w:szCs w:val="26"/>
          <w:lang w:val="pt-BR"/>
        </w:rPr>
      </w:pPr>
      <w:r>
        <w:rPr>
          <w:spacing w:val="2"/>
          <w:szCs w:val="26"/>
          <w:lang w:val="pt-BR"/>
        </w:rPr>
        <w:t>Hình 1.2: Sơ đồ quy trình sản xuất sợi OE</w:t>
      </w:r>
    </w:p>
    <w:p w:rsidR="00331563" w:rsidRDefault="00917752">
      <w:pPr>
        <w:spacing w:after="0"/>
        <w:rPr>
          <w:rFonts w:ascii="Times New Roman" w:hAnsi="Times New Roman" w:cs="Times New Roman"/>
          <w:b/>
          <w:spacing w:val="2"/>
          <w:sz w:val="26"/>
          <w:szCs w:val="26"/>
          <w:lang w:val="pt-BR"/>
        </w:rPr>
      </w:pPr>
      <w:r>
        <w:rPr>
          <w:rFonts w:ascii="Times New Roman" w:hAnsi="Times New Roman" w:cs="Times New Roman"/>
          <w:b/>
          <w:spacing w:val="2"/>
          <w:sz w:val="26"/>
          <w:szCs w:val="26"/>
          <w:lang w:val="pt-BR"/>
        </w:rPr>
        <w:lastRenderedPageBreak/>
        <w:t>Thuyết minh quy trình công nghệ sản xuất sợi OE</w:t>
      </w:r>
    </w:p>
    <w:p w:rsidR="00331563" w:rsidRDefault="00917752">
      <w:pPr>
        <w:spacing w:after="0"/>
        <w:ind w:firstLine="440"/>
        <w:rPr>
          <w:rFonts w:ascii="Times New Roman" w:hAnsi="Times New Roman" w:cs="Times New Roman"/>
          <w:sz w:val="26"/>
          <w:szCs w:val="26"/>
          <w:lang w:val="pt-BR"/>
        </w:rPr>
      </w:pPr>
      <w:r>
        <w:rPr>
          <w:rFonts w:ascii="Times New Roman" w:hAnsi="Times New Roman" w:cs="Times New Roman"/>
          <w:sz w:val="26"/>
          <w:szCs w:val="26"/>
          <w:lang w:val="pt-BR"/>
        </w:rPr>
        <w:t>Nguyên liệu đầu vào là bông chứa nhiều tạp chất được chuyển đến nhà máy ở dạng kiện ép chặt có khối lượng là 100-150 kg. Ngoài ra, bông phế (tái sử dụng) sau hệ thống xử lý bông phế, sợi hồi của dự án.</w:t>
      </w:r>
    </w:p>
    <w:p w:rsidR="00331563" w:rsidRDefault="00917752">
      <w:pPr>
        <w:spacing w:after="0"/>
        <w:ind w:firstLine="440"/>
        <w:rPr>
          <w:rFonts w:ascii="Times New Roman" w:hAnsi="Times New Roman" w:cs="Times New Roman"/>
          <w:b/>
          <w:sz w:val="26"/>
          <w:szCs w:val="26"/>
          <w:lang w:val="vi-VN"/>
        </w:rPr>
      </w:pPr>
      <w:r>
        <w:rPr>
          <w:rFonts w:ascii="Times New Roman" w:hAnsi="Times New Roman" w:cs="Times New Roman"/>
          <w:b/>
          <w:sz w:val="26"/>
          <w:szCs w:val="26"/>
          <w:lang w:val="vi-VN"/>
        </w:rPr>
        <w:t>Giai đoạn bông</w:t>
      </w:r>
      <w:r>
        <w:rPr>
          <w:rFonts w:ascii="Times New Roman" w:hAnsi="Times New Roman" w:cs="Times New Roman"/>
          <w:b/>
          <w:sz w:val="26"/>
          <w:szCs w:val="26"/>
          <w:lang w:val="pt-BR"/>
        </w:rPr>
        <w:t xml:space="preserve"> bao gồm các công đoạn</w:t>
      </w:r>
      <w:r>
        <w:rPr>
          <w:rFonts w:ascii="Times New Roman" w:hAnsi="Times New Roman" w:cs="Times New Roman"/>
          <w:b/>
          <w:sz w:val="26"/>
          <w:szCs w:val="26"/>
          <w:lang w:val="vi-VN"/>
        </w:rPr>
        <w:t xml:space="preserve"> (xé bông </w:t>
      </w:r>
      <w:r>
        <w:rPr>
          <w:rFonts w:ascii="Arial" w:hAnsi="Arial" w:cs="Arial"/>
          <w:b/>
          <w:sz w:val="26"/>
          <w:szCs w:val="26"/>
          <w:lang w:val="vi-VN"/>
        </w:rPr>
        <w:t xml:space="preserve">→ </w:t>
      </w:r>
      <w:r>
        <w:rPr>
          <w:rFonts w:ascii="Times New Roman" w:hAnsi="Times New Roman" w:cs="Times New Roman"/>
          <w:b/>
          <w:sz w:val="26"/>
          <w:szCs w:val="26"/>
          <w:lang w:val="vi-VN"/>
        </w:rPr>
        <w:t xml:space="preserve">lọc thô </w:t>
      </w:r>
      <w:r>
        <w:rPr>
          <w:rFonts w:ascii="Arial" w:hAnsi="Arial" w:cs="Arial"/>
          <w:b/>
          <w:sz w:val="26"/>
          <w:szCs w:val="26"/>
          <w:lang w:val="vi-VN"/>
        </w:rPr>
        <w:t>→</w:t>
      </w:r>
      <w:r>
        <w:rPr>
          <w:rFonts w:ascii="Times New Roman" w:hAnsi="Times New Roman" w:cs="Times New Roman"/>
          <w:b/>
          <w:sz w:val="26"/>
          <w:szCs w:val="26"/>
          <w:lang w:val="vi-VN"/>
        </w:rPr>
        <w:t xml:space="preserve"> trộn </w:t>
      </w:r>
      <w:r>
        <w:rPr>
          <w:rFonts w:ascii="Arial" w:hAnsi="Arial" w:cs="Arial"/>
          <w:b/>
          <w:sz w:val="26"/>
          <w:szCs w:val="26"/>
          <w:lang w:val="vi-VN"/>
        </w:rPr>
        <w:t>→</w:t>
      </w:r>
      <w:r>
        <w:rPr>
          <w:rFonts w:ascii="Times New Roman" w:hAnsi="Times New Roman" w:cs="Times New Roman"/>
          <w:b/>
          <w:sz w:val="26"/>
          <w:szCs w:val="26"/>
          <w:lang w:val="vi-VN"/>
        </w:rPr>
        <w:t xml:space="preserve"> lọc tinh)</w:t>
      </w:r>
    </w:p>
    <w:p w:rsidR="00331563" w:rsidRDefault="00917752">
      <w:pPr>
        <w:spacing w:after="0"/>
        <w:ind w:firstLine="426"/>
        <w:rPr>
          <w:rFonts w:ascii="Times New Roman" w:hAnsi="Times New Roman" w:cs="Times New Roman"/>
          <w:sz w:val="26"/>
          <w:szCs w:val="26"/>
          <w:lang w:val="vi-VN"/>
        </w:rPr>
      </w:pPr>
      <w:r>
        <w:rPr>
          <w:rFonts w:ascii="Times New Roman" w:hAnsi="Times New Roman" w:cs="Times New Roman"/>
          <w:i/>
          <w:sz w:val="26"/>
          <w:szCs w:val="26"/>
          <w:lang w:val="vi-VN"/>
        </w:rPr>
        <w:t>Công đoạn xé bông</w:t>
      </w:r>
      <w:r>
        <w:rPr>
          <w:rFonts w:ascii="Times New Roman" w:hAnsi="Times New Roman" w:cs="Times New Roman"/>
          <w:sz w:val="26"/>
          <w:szCs w:val="26"/>
          <w:lang w:val="vi-VN"/>
        </w:rPr>
        <w:t xml:space="preserve">: Nguyên liệu đầu vào là các kiện bông có khối lượng lớn, nén chặt và chứa nhiều tạp chất trong quá trình thu hoạch. Khi qua máy bông, các miếng bông được xé thành các dúm bông có khối lượng nhỏ hơn và làm cho bông được tơi xốp, sau đó theo đường ống đi vào máy trộn nhờ máy hút bông tự động. Tại đây một phần tạp chất và xơ ngắn được loại bỏ nhờ thiết bị đi kèm (máy lọc tạp thô, máy dò kim loại). </w:t>
      </w:r>
    </w:p>
    <w:p w:rsidR="00331563" w:rsidRDefault="00917752">
      <w:pPr>
        <w:spacing w:after="0"/>
        <w:ind w:firstLine="426"/>
        <w:rPr>
          <w:rFonts w:ascii="Times New Roman" w:hAnsi="Times New Roman" w:cs="Times New Roman"/>
          <w:sz w:val="26"/>
          <w:szCs w:val="26"/>
          <w:lang w:val="vi-VN"/>
        </w:rPr>
      </w:pPr>
      <w:r>
        <w:rPr>
          <w:rFonts w:ascii="Times New Roman" w:hAnsi="Times New Roman" w:cs="Times New Roman"/>
          <w:i/>
          <w:sz w:val="26"/>
          <w:szCs w:val="26"/>
          <w:lang w:val="vi-VN"/>
        </w:rPr>
        <w:t>Công đoạn trộn</w:t>
      </w:r>
      <w:r>
        <w:rPr>
          <w:rFonts w:ascii="Times New Roman" w:hAnsi="Times New Roman" w:cs="Times New Roman"/>
          <w:sz w:val="26"/>
          <w:szCs w:val="26"/>
          <w:lang w:val="vi-VN"/>
        </w:rPr>
        <w:t>: Trộn xơ nhằm mục đích làm cho bán thành phẩm hoặc sợi được đồng đều về thành phẩm và tính chất. Như thế có nghĩa là trong tất cả các tiết diện của sản phẩm, tỷ lệ xơ của các thành phần phải giống như tỷ lệ ở trong hỗn hợp, không những thế chúng phải được phân bố đều trên các tiết diện. Ngoài ra trong quá trình xé trộn một phần lớp tạp chất và xơ ngắn được loại bỏ nhờ máy móc thiết bị đi kèm (máy lọc tạp, máy lọc tạp tinh)</w:t>
      </w:r>
    </w:p>
    <w:p w:rsidR="00331563" w:rsidRDefault="00917752">
      <w:pPr>
        <w:spacing w:after="0"/>
        <w:rPr>
          <w:rFonts w:ascii="Times New Roman" w:hAnsi="Times New Roman" w:cs="Times New Roman"/>
          <w:b/>
          <w:sz w:val="26"/>
          <w:szCs w:val="26"/>
          <w:lang w:val="pt-BR"/>
        </w:rPr>
      </w:pPr>
      <w:r>
        <w:rPr>
          <w:rFonts w:ascii="Times New Roman" w:hAnsi="Times New Roman" w:cs="Times New Roman"/>
          <w:b/>
          <w:sz w:val="26"/>
          <w:szCs w:val="26"/>
          <w:lang w:val="pt-BR"/>
        </w:rPr>
        <w:t>Giai đoạn chải (thực hiện bằng máy chải)</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Hỗn hợp xơ sau khi được xé tơi làm sạch được chuyển sang máy chải. Chải là quá trình tách dúm xơ nhỏ thành xơ đơn và duỗi thẳng song song các xơ đó, đồng thời có tác dụng loại phần tạp chất còn sót lại. Việc chọn chỉ số cho cúi chải thô phụ thuộc vào bán thành phẩm cung cấp cho công đoạn ghép và khả năng công đoạn của máy. Nếu chọn chi số cúi chải thô cáo thì chất lượng cúi tốt, nhưng máy cho năng suất thấp. Yêu cầu chung của máy chải là đảm bảo độ đều, độ sạch, độ duỗi thẳng song song của các xơ.</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Máy chải có ý nghĩa quyết định đến chất lượng của sản phẩm là sợi. Với dây chuyền liên hợp bông chải, máy chải là công đoạn đầu tiên sản xuất ra bán thành phẩm dạng cúi. Đối với hệ kéo sợi chải thô, máy chải là công đoạn cuối cùng loại trừ tạp chất và xơ ngắn. Máy chải có tác dụng phân tách các dúm  xơ thành xơ đơn, chải cho các xơ duỗi thẳng và song song với nhau hơn, tiếp tục loại trừ tạp chất và điểm tật, loại trừ xơ ngắn, tăng độ đều xơ theo chiều dài, sắp xếp các xơ định hướng theo chiều trục của cúi chải. Chất lượng của cúi chải có ảnh hưởng nhiều đến chất lượng bán thành phẩm của các công đoạn tiếp theo và là một trong các yếu tố quan trọng quyết định chất lượng sợi. Vì vậy, để đáp ứng yêu cầu chất lượng ngày càng cao của sản phẩm cần phải nâng cao chất lượng ngay từ bán thành phẩm đầu tiên.</w:t>
      </w:r>
    </w:p>
    <w:p w:rsidR="00331563" w:rsidRDefault="00917752">
      <w:pPr>
        <w:spacing w:after="0"/>
        <w:rPr>
          <w:rFonts w:ascii="Times New Roman" w:hAnsi="Times New Roman" w:cs="Times New Roman"/>
          <w:b/>
          <w:sz w:val="26"/>
          <w:szCs w:val="26"/>
          <w:lang w:val="pt-BR"/>
        </w:rPr>
      </w:pPr>
      <w:r>
        <w:rPr>
          <w:rFonts w:ascii="Times New Roman" w:hAnsi="Times New Roman" w:cs="Times New Roman"/>
          <w:b/>
          <w:sz w:val="26"/>
          <w:szCs w:val="26"/>
          <w:lang w:val="pt-BR"/>
        </w:rPr>
        <w:t>Giai đoạn ghép (thực hiện bằng máy ghép)</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Độ đều là một chỉ tiêu quan trọng để đánh giá chất lượng sợi. Nó phụ thuộc vào chất lượng nguyên liệu và độ bền bán thành phẩm đưa vào kéo dài. Cúi chải thô là bán thành phẩm đầu tiên, có hình dạng và quy cách xác định. Cúi chải thô có độ đều đoạn ngắn tốt nhờ sự tích tụ sơ trên bề mặt thùng nhỏ, nhưng độ không đều đoạn dài lại không tốt. Do đó cần phải khắc phục độ không đều đoạn dài bằng phương pháp ghép trên máy ghép.</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lastRenderedPageBreak/>
        <w:t>Ghép làm cho sản phẩm to lên, cho nên trong quá trình ghép còn thực hiện kéo dài để làm nhỏ sản phẩm. Kéo dài trên máy ghép còn có tác dụng làm tăng độ duỗi thẳng và song song của xơ.</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Ghép là công đoạn làm đều về thành phần hỗn hợp và làm nhỏ bán thành phẩmtheo yêu cầu. Việc chọn chỉ số cho cúi ghép có ảnh hưởng lớn đến chất lượng sợi vì nó liên quan đến khả năng kéo dài của máy sợi thô.</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 xml:space="preserve">Số mối nối ghép được chọn chủ yếu dựa vào yêu cầu về mặt hàng. Tiếp đó là dựa vào độ đều của sản phẩm theo cả về thành phần lẫn kết cấu. </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Chất lượng sợi con phụ thuộc vào chất lượng bán thành phẩm qua các công đoạn. Giữa sợi con và cúi ghép có mối quan hệ rất chặt chẽ về độ nhỏ và độ đều. Muốn sợi con đạt đúng yêu cầu về độ nhỏ thì trước hết độ nhỏ của cúi ghép phải đúng, hoặc nằm trong phạm vi sai lệch cho phép của thiết kế công nghệ. Như vậy cúi ghép phải được kiểm tra độ nhỏ cho từng mối ra. Muốn hạn chế độ không đều của sợi con thì ngay ở cúi ghép phải nâng cao độ không đều và đó cũnglà yêu cầu cơ bản đối với quá trình ghép. Do đó xác định độ không đều cúi ghép là đều cần thiết.</w:t>
      </w:r>
    </w:p>
    <w:p w:rsidR="00331563" w:rsidRDefault="00917752">
      <w:pPr>
        <w:spacing w:after="0"/>
        <w:rPr>
          <w:rFonts w:ascii="Times New Roman" w:hAnsi="Times New Roman" w:cs="Times New Roman"/>
          <w:b/>
          <w:sz w:val="26"/>
          <w:szCs w:val="26"/>
          <w:lang w:val="pt-BR"/>
        </w:rPr>
      </w:pPr>
      <w:r>
        <w:rPr>
          <w:rFonts w:ascii="Times New Roman" w:hAnsi="Times New Roman" w:cs="Times New Roman"/>
          <w:b/>
          <w:sz w:val="26"/>
          <w:szCs w:val="26"/>
          <w:lang w:val="pt-BR"/>
        </w:rPr>
        <w:t xml:space="preserve">Giai đoạn OE (thực hiện bằng </w:t>
      </w:r>
      <w:r>
        <w:rPr>
          <w:rFonts w:ascii="Times New Roman" w:hAnsi="Times New Roman" w:cs="Times New Roman"/>
          <w:b/>
          <w:sz w:val="26"/>
          <w:szCs w:val="26"/>
          <w:lang w:val="vi-VN"/>
        </w:rPr>
        <w:t xml:space="preserve">máy </w:t>
      </w:r>
      <w:r>
        <w:rPr>
          <w:rFonts w:ascii="Times New Roman" w:hAnsi="Times New Roman" w:cs="Times New Roman"/>
          <w:b/>
          <w:sz w:val="26"/>
          <w:szCs w:val="26"/>
          <w:lang w:val="pt-BR"/>
        </w:rPr>
        <w:t>OE)</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Máy OE là tổng hợp của máy thô, máy sợi con, và máy đánh ống. Có nghĩa là từ công đoạn cúi ghép qua công đoạn OE là cho ra thành phẩm.</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Nhiệm vụ máy OE như sau: là làm nhỏ bán thành phẩm là cúi ghép đợt cuối để tạo thành băng xơ có độ nhỏ nhất định.</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Xe săn tạo cho sợi có độ bền, độ tròn và độ chặt chẽ nhất định, rồi qua bộ phận tạo sức căng cho sợi. Sau đó sợi đi qua bộ phận kiểm tra thân sợi. Tại đây bộ phận kiểm tra điểm dày, mỏng, xơ ngoại lai làm việc và loại bỏ theo yêu cầu công nghệ. Tiếp theo sợi sẽ đi và</w:t>
      </w:r>
      <w:r>
        <w:rPr>
          <w:rFonts w:ascii="Times New Roman" w:hAnsi="Times New Roman" w:cs="Times New Roman"/>
          <w:sz w:val="26"/>
          <w:szCs w:val="26"/>
          <w:lang w:val="vi-VN"/>
        </w:rPr>
        <w:t>o</w:t>
      </w:r>
      <w:r>
        <w:rPr>
          <w:rFonts w:ascii="Times New Roman" w:hAnsi="Times New Roman" w:cs="Times New Roman"/>
          <w:sz w:val="26"/>
          <w:szCs w:val="26"/>
          <w:lang w:val="pt-BR"/>
        </w:rPr>
        <w:t xml:space="preserve"> rãnh của trục quấn để quấn vào búp sợi để thuận tiện cho việc chuyên chở, cất giữ và đáp ứng các quá trình công nghệ tiếp theo.</w:t>
      </w:r>
    </w:p>
    <w:p w:rsidR="00331563" w:rsidRDefault="00917752">
      <w:pPr>
        <w:spacing w:after="0"/>
        <w:rPr>
          <w:rFonts w:ascii="Times New Roman" w:hAnsi="Times New Roman" w:cs="Times New Roman"/>
          <w:b/>
          <w:sz w:val="26"/>
          <w:szCs w:val="26"/>
          <w:lang w:val="pt-BR"/>
        </w:rPr>
      </w:pPr>
      <w:r>
        <w:rPr>
          <w:rFonts w:ascii="Times New Roman" w:hAnsi="Times New Roman" w:cs="Times New Roman"/>
          <w:b/>
          <w:sz w:val="26"/>
          <w:szCs w:val="26"/>
          <w:lang w:val="pt-BR"/>
        </w:rPr>
        <w:t>Sợi thành phẩm và đóng bao</w:t>
      </w:r>
    </w:p>
    <w:p w:rsidR="00331563" w:rsidRDefault="00917752">
      <w:pPr>
        <w:spacing w:after="0"/>
        <w:ind w:firstLine="360"/>
        <w:rPr>
          <w:rFonts w:ascii="Times New Roman" w:hAnsi="Times New Roman" w:cs="Times New Roman"/>
          <w:sz w:val="26"/>
          <w:szCs w:val="26"/>
          <w:lang w:val="pt-BR"/>
        </w:rPr>
      </w:pPr>
      <w:r>
        <w:rPr>
          <w:rFonts w:ascii="Times New Roman" w:hAnsi="Times New Roman" w:cs="Times New Roman"/>
          <w:sz w:val="26"/>
          <w:szCs w:val="26"/>
          <w:lang w:val="pt-BR"/>
        </w:rPr>
        <w:t>Sản phẩm sợi tạo ra là các búp sợi và được đóng gói vào các bao trước khi xuất xưởng. Quy cách đóng bao theo yêu cầu của khách hàng.</w:t>
      </w:r>
    </w:p>
    <w:p w:rsidR="00331563" w:rsidRDefault="00917752">
      <w:pPr>
        <w:spacing w:after="0"/>
        <w:ind w:firstLine="360"/>
        <w:rPr>
          <w:rFonts w:ascii="Times New Roman" w:hAnsi="Times New Roman" w:cs="Times New Roman"/>
          <w:spacing w:val="2"/>
          <w:sz w:val="26"/>
          <w:szCs w:val="26"/>
          <w:lang w:val="pt-BR"/>
        </w:rPr>
      </w:pPr>
      <w:r>
        <w:rPr>
          <w:rFonts w:ascii="Times New Roman" w:hAnsi="Times New Roman" w:cs="Times New Roman"/>
          <w:spacing w:val="2"/>
          <w:sz w:val="26"/>
          <w:szCs w:val="26"/>
          <w:lang w:val="pt-BR"/>
        </w:rPr>
        <w:t>Tại công ty không thực hiện sản xuất lõi cuộn đóng gói. Lõi cuộn để đóng gói sợi thành phẩm được công ty đặt</w:t>
      </w:r>
      <w:r>
        <w:rPr>
          <w:rFonts w:ascii="Times New Roman" w:hAnsi="Times New Roman" w:cs="Times New Roman"/>
          <w:spacing w:val="2"/>
          <w:sz w:val="26"/>
          <w:szCs w:val="26"/>
          <w:lang w:val="vi-VN"/>
        </w:rPr>
        <w:t xml:space="preserve"> mua</w:t>
      </w:r>
      <w:r>
        <w:rPr>
          <w:rFonts w:ascii="Times New Roman" w:hAnsi="Times New Roman" w:cs="Times New Roman"/>
          <w:spacing w:val="2"/>
          <w:sz w:val="26"/>
          <w:szCs w:val="26"/>
          <w:lang w:val="pt-BR"/>
        </w:rPr>
        <w:t xml:space="preserve"> từ các đơn vị sản xuất vật liệu đóng gói.</w:t>
      </w:r>
    </w:p>
    <w:p w:rsidR="00331563" w:rsidRDefault="00917752">
      <w:pPr>
        <w:spacing w:after="0"/>
        <w:ind w:firstLine="0"/>
        <w:rPr>
          <w:rFonts w:ascii="Times New Roman" w:hAnsi="Times New Roman" w:cs="Times New Roman"/>
          <w:b/>
          <w:bCs/>
          <w:spacing w:val="2"/>
          <w:sz w:val="26"/>
          <w:szCs w:val="26"/>
          <w:lang w:val="pt-BR"/>
        </w:rPr>
      </w:pPr>
      <w:r>
        <w:rPr>
          <w:rFonts w:ascii="Times New Roman" w:hAnsi="Times New Roman" w:cs="Times New Roman"/>
          <w:b/>
          <w:bCs/>
          <w:spacing w:val="2"/>
          <w:sz w:val="26"/>
          <w:szCs w:val="26"/>
          <w:lang w:val="pt-BR"/>
        </w:rPr>
        <w:t>* Giai đoạn xử lý bông phế, sợi hồi:</w:t>
      </w:r>
    </w:p>
    <w:p w:rsidR="00331563" w:rsidRDefault="00917752">
      <w:pPr>
        <w:tabs>
          <w:tab w:val="left" w:pos="8364"/>
        </w:tabs>
        <w:spacing w:after="0"/>
        <w:ind w:firstLine="567"/>
        <w:rPr>
          <w:rFonts w:ascii="Times New Roman" w:hAnsi="Times New Roman" w:cs="Times New Roman"/>
          <w:bCs/>
          <w:sz w:val="26"/>
          <w:szCs w:val="26"/>
          <w:lang w:val="it-IT"/>
        </w:rPr>
      </w:pPr>
      <w:r>
        <w:rPr>
          <w:rFonts w:ascii="Times New Roman" w:hAnsi="Times New Roman" w:cs="Times New Roman"/>
          <w:bCs/>
          <w:sz w:val="26"/>
          <w:szCs w:val="26"/>
          <w:lang w:val="pt-BR"/>
        </w:rPr>
        <w:t>Bông phế thu gom từ các hệ thống xử lý bụi, sợi phế hư hỏng sẽ được thu gom sau đó đưa về máy xử lý bông phế, sợi hồi</w:t>
      </w:r>
      <w:r>
        <w:rPr>
          <w:rFonts w:ascii="Times New Roman" w:hAnsi="Times New Roman" w:cs="Times New Roman"/>
          <w:bCs/>
          <w:sz w:val="26"/>
          <w:szCs w:val="26"/>
          <w:lang w:val="it-IT"/>
        </w:rPr>
        <w:t>. Tỉ lệ sản phẩm hư hao khoảng 1% trong tổng nguyên liệu đầu vào. Sau khi qua máy xử lý bông phế, sợi phế phần bụi bông thải bỏ (bụi bông chứa nhiều tạp chất) khoảng: 0,05% bống phế, sợi hồi.</w:t>
      </w:r>
    </w:p>
    <w:p w:rsidR="00331563" w:rsidRDefault="00917752">
      <w:pPr>
        <w:rPr>
          <w:rFonts w:ascii="Times New Roman" w:hAnsi="Times New Roman" w:cs="Times New Roman"/>
          <w:bCs/>
          <w:sz w:val="26"/>
          <w:szCs w:val="26"/>
          <w:lang w:val="it-IT"/>
        </w:rPr>
      </w:pPr>
      <w:r>
        <w:rPr>
          <w:rFonts w:ascii="Times New Roman" w:hAnsi="Times New Roman" w:cs="Times New Roman"/>
          <w:bCs/>
          <w:sz w:val="26"/>
          <w:szCs w:val="26"/>
          <w:lang w:val="it-IT"/>
        </w:rPr>
        <w:br w:type="page"/>
      </w:r>
    </w:p>
    <w:p w:rsidR="00331563" w:rsidRDefault="00917752">
      <w:pPr>
        <w:tabs>
          <w:tab w:val="left" w:pos="8364"/>
        </w:tabs>
        <w:spacing w:before="60" w:after="0"/>
        <w:ind w:firstLine="561"/>
        <w:rPr>
          <w:rFonts w:ascii="Times New Roman" w:hAnsi="Times New Roman" w:cs="Times New Roman"/>
          <w:bCs/>
          <w:sz w:val="26"/>
          <w:szCs w:val="26"/>
          <w:lang w:val="it-IT"/>
        </w:rPr>
      </w:pPr>
      <w:r>
        <w:rPr>
          <w:rFonts w:ascii="Times New Roman" w:hAnsi="Times New Roman" w:cs="Times New Roman"/>
          <w:bCs/>
          <w:sz w:val="26"/>
          <w:szCs w:val="26"/>
          <w:lang w:val="it-IT"/>
        </w:rPr>
        <w:lastRenderedPageBreak/>
        <w:t>Giai đoạn xử lý bông phế, sợi hồi như sau:</w:t>
      </w:r>
    </w:p>
    <w:p w:rsidR="00331563" w:rsidRDefault="00917752">
      <w:pPr>
        <w:tabs>
          <w:tab w:val="left" w:pos="8364"/>
        </w:tabs>
        <w:spacing w:after="0"/>
        <w:ind w:firstLine="567"/>
        <w:rPr>
          <w:rFonts w:cs="Times New Roman"/>
          <w:bCs/>
          <w:szCs w:val="26"/>
          <w:lang w:val="it-IT"/>
        </w:rPr>
      </w:pPr>
      <w:r>
        <w:rPr>
          <w:noProof/>
        </w:rPr>
        <mc:AlternateContent>
          <mc:Choice Requires="wpg">
            <w:drawing>
              <wp:anchor distT="0" distB="0" distL="114300" distR="114300" simplePos="0" relativeHeight="251673088" behindDoc="0" locked="0" layoutInCell="1" allowOverlap="1" wp14:anchorId="3D8BF9C1" wp14:editId="3DF935A2">
                <wp:simplePos x="0" y="0"/>
                <wp:positionH relativeFrom="column">
                  <wp:posOffset>382905</wp:posOffset>
                </wp:positionH>
                <wp:positionV relativeFrom="paragraph">
                  <wp:posOffset>68580</wp:posOffset>
                </wp:positionV>
                <wp:extent cx="5507355" cy="2764155"/>
                <wp:effectExtent l="4445" t="4445" r="12700" b="12700"/>
                <wp:wrapNone/>
                <wp:docPr id="1013" name="Group 1013"/>
                <wp:cNvGraphicFramePr/>
                <a:graphic xmlns:a="http://schemas.openxmlformats.org/drawingml/2006/main">
                  <a:graphicData uri="http://schemas.microsoft.com/office/word/2010/wordprocessingGroup">
                    <wpg:wgp>
                      <wpg:cNvGrpSpPr/>
                      <wpg:grpSpPr>
                        <a:xfrm>
                          <a:off x="0" y="0"/>
                          <a:ext cx="5507355" cy="2764155"/>
                          <a:chOff x="8244" y="835395"/>
                          <a:chExt cx="8673" cy="4353"/>
                        </a:xfrm>
                      </wpg:grpSpPr>
                      <wps:wsp>
                        <wps:cNvPr id="258" name="Text Box 258"/>
                        <wps:cNvSpPr txBox="1">
                          <a:spLocks noChangeArrowheads="1"/>
                        </wps:cNvSpPr>
                        <wps:spPr bwMode="auto">
                          <a:xfrm>
                            <a:off x="12185" y="836996"/>
                            <a:ext cx="1168" cy="838"/>
                          </a:xfrm>
                          <a:prstGeom prst="rect">
                            <a:avLst/>
                          </a:prstGeom>
                          <a:solidFill>
                            <a:srgbClr val="FFFFFF"/>
                          </a:solidFill>
                          <a:ln w="9525">
                            <a:solidFill>
                              <a:schemeClr val="bg1">
                                <a:lumMod val="100000"/>
                                <a:lumOff val="0"/>
                              </a:schemeClr>
                            </a:solidFill>
                            <a:miter lim="800000"/>
                          </a:ln>
                        </wps:spPr>
                        <wps:txbx>
                          <w:txbxContent>
                            <w:p w:rsidR="00A7430A" w:rsidRDefault="00A7430A">
                              <w:pPr>
                                <w:pStyle w:val="NormalWeb"/>
                                <w:spacing w:before="0" w:beforeAutospacing="0" w:after="200" w:afterAutospacing="0"/>
                                <w:textAlignment w:val="baseline"/>
                                <w:rPr>
                                  <w:rFonts w:ascii="Times New Roman" w:hAnsi="Times New Roman" w:cs="Times New Roman"/>
                                  <w:bCs/>
                                  <w:sz w:val="26"/>
                                  <w:szCs w:val="26"/>
                                </w:rPr>
                              </w:pPr>
                              <w:r>
                                <w:rPr>
                                  <w:rFonts w:ascii="Times New Roman" w:hAnsi="Times New Roman" w:cs="Times New Roman"/>
                                  <w:bCs/>
                                  <w:sz w:val="26"/>
                                  <w:szCs w:val="26"/>
                                </w:rPr>
                                <w:t>Bụi, ồn, CTR</w:t>
                              </w:r>
                            </w:p>
                            <w:p w:rsidR="00A7430A" w:rsidRDefault="00A7430A">
                              <w:pPr>
                                <w:jc w:val="left"/>
                                <w:rPr>
                                  <w:rFonts w:cs="Times New Roman"/>
                                  <w:szCs w:val="26"/>
                                </w:rPr>
                              </w:pPr>
                            </w:p>
                          </w:txbxContent>
                        </wps:txbx>
                        <wps:bodyPr rot="0" vert="horz" wrap="square" lIns="91440" tIns="45720" rIns="91440" bIns="45720" anchor="t" anchorCtr="0" upright="1">
                          <a:noAutofit/>
                        </wps:bodyPr>
                      </wps:wsp>
                      <wpg:grpSp>
                        <wpg:cNvPr id="257" name="Group 257"/>
                        <wpg:cNvGrpSpPr/>
                        <wpg:grpSpPr>
                          <a:xfrm>
                            <a:off x="8244" y="835395"/>
                            <a:ext cx="3783" cy="4353"/>
                            <a:chOff x="2973" y="9462"/>
                            <a:chExt cx="3783" cy="4353"/>
                          </a:xfrm>
                        </wpg:grpSpPr>
                        <wps:wsp>
                          <wps:cNvPr id="143" name="Rectangle 3060"/>
                          <wps:cNvSpPr>
                            <a:spLocks noChangeArrowheads="1"/>
                          </wps:cNvSpPr>
                          <wps:spPr bwMode="auto">
                            <a:xfrm>
                              <a:off x="2973" y="13188"/>
                              <a:ext cx="2816" cy="627"/>
                            </a:xfrm>
                            <a:prstGeom prst="rect">
                              <a:avLst/>
                            </a:prstGeom>
                            <a:solidFill>
                              <a:srgbClr val="FFFFFF"/>
                            </a:solidFill>
                            <a:ln w="9525">
                              <a:solidFill>
                                <a:schemeClr val="bg1">
                                  <a:lumMod val="100000"/>
                                  <a:lumOff val="0"/>
                                </a:schemeClr>
                              </a:solidFill>
                              <a:miter lim="800000"/>
                            </a:ln>
                          </wps:spPr>
                          <wps:txbx>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Tái sử dụng</w:t>
                                </w:r>
                              </w:p>
                            </w:txbxContent>
                          </wps:txbx>
                          <wps:bodyPr rot="0" vert="horz" wrap="square" lIns="91440" tIns="45720" rIns="91440" bIns="45720" anchor="t" anchorCtr="0" upright="1">
                            <a:noAutofit/>
                          </wps:bodyPr>
                        </wps:wsp>
                        <wps:wsp>
                          <wps:cNvPr id="352" name="Line 3049"/>
                          <wps:cNvCnPr>
                            <a:cxnSpLocks noChangeShapeType="1"/>
                          </wps:cNvCnPr>
                          <wps:spPr bwMode="auto">
                            <a:xfrm>
                              <a:off x="4464" y="10503"/>
                              <a:ext cx="0" cy="382"/>
                            </a:xfrm>
                            <a:prstGeom prst="line">
                              <a:avLst/>
                            </a:prstGeom>
                            <a:noFill/>
                            <a:ln w="9525">
                              <a:solidFill>
                                <a:srgbClr val="000000"/>
                              </a:solidFill>
                              <a:round/>
                              <a:tailEnd type="triangle" w="med" len="med"/>
                            </a:ln>
                          </wps:spPr>
                          <wps:bodyPr/>
                        </wps:wsp>
                        <wps:wsp>
                          <wps:cNvPr id="354" name="AutoShape 3050"/>
                          <wps:cNvCnPr>
                            <a:cxnSpLocks noChangeShapeType="1"/>
                          </wps:cNvCnPr>
                          <wps:spPr bwMode="auto">
                            <a:xfrm>
                              <a:off x="5897" y="11422"/>
                              <a:ext cx="859" cy="0"/>
                            </a:xfrm>
                            <a:prstGeom prst="straightConnector1">
                              <a:avLst/>
                            </a:prstGeom>
                            <a:noFill/>
                            <a:ln w="9525">
                              <a:solidFill>
                                <a:srgbClr val="000000"/>
                              </a:solidFill>
                              <a:prstDash val="lgDash"/>
                              <a:round/>
                              <a:tailEnd type="triangle" w="med" len="med"/>
                            </a:ln>
                          </wps:spPr>
                          <wps:bodyPr/>
                        </wps:wsp>
                        <wps:wsp>
                          <wps:cNvPr id="356" name="Text Box 3052"/>
                          <wps:cNvSpPr txBox="1">
                            <a:spLocks noChangeArrowheads="1"/>
                          </wps:cNvSpPr>
                          <wps:spPr bwMode="auto">
                            <a:xfrm>
                              <a:off x="3056" y="9462"/>
                              <a:ext cx="2816" cy="1041"/>
                            </a:xfrm>
                            <a:prstGeom prst="rect">
                              <a:avLst/>
                            </a:prstGeom>
                            <a:solidFill>
                              <a:srgbClr val="FFFFFF"/>
                            </a:solidFill>
                            <a:ln w="9525">
                              <a:solidFill>
                                <a:srgbClr val="000000"/>
                              </a:solidFill>
                              <a:miter lim="800000"/>
                            </a:ln>
                          </wps:spPr>
                          <wps:txbx>
                            <w:txbxContent>
                              <w:p w:rsidR="00A7430A" w:rsidRDefault="00A7430A">
                                <w:pPr>
                                  <w:spacing w:before="0"/>
                                  <w:ind w:firstLine="0"/>
                                  <w:jc w:val="center"/>
                                  <w:rPr>
                                    <w:rFonts w:ascii="Times New Roman" w:hAnsi="Times New Roman" w:cs="Times New Roman"/>
                                    <w:sz w:val="26"/>
                                    <w:szCs w:val="26"/>
                                  </w:rPr>
                                </w:pPr>
                                <w:r>
                                  <w:rPr>
                                    <w:rFonts w:ascii="Times New Roman" w:hAnsi="Times New Roman" w:cs="Times New Roman"/>
                                    <w:bCs/>
                                    <w:sz w:val="26"/>
                                    <w:szCs w:val="26"/>
                                  </w:rPr>
                                  <w:t>Bông phế, sợi hồi từ các công đoạn sản xuất; sợi sản phẩm hư hỏng</w:t>
                                </w:r>
                              </w:p>
                            </w:txbxContent>
                          </wps:txbx>
                          <wps:bodyPr rot="0" vert="horz" wrap="square" lIns="91440" tIns="45720" rIns="91440" bIns="45720" anchor="t" anchorCtr="0" upright="1">
                            <a:noAutofit/>
                          </wps:bodyPr>
                        </wps:wsp>
                        <wps:wsp>
                          <wps:cNvPr id="358" name="Text Box 3054"/>
                          <wps:cNvSpPr txBox="1">
                            <a:spLocks noChangeArrowheads="1"/>
                          </wps:cNvSpPr>
                          <wps:spPr bwMode="auto">
                            <a:xfrm>
                              <a:off x="3080" y="10934"/>
                              <a:ext cx="2816" cy="925"/>
                            </a:xfrm>
                            <a:prstGeom prst="rect">
                              <a:avLst/>
                            </a:prstGeom>
                            <a:solidFill>
                              <a:srgbClr val="FFFFFF"/>
                            </a:solidFill>
                            <a:ln w="9525">
                              <a:solidFill>
                                <a:srgbClr val="000000"/>
                              </a:solidFill>
                              <a:miter lim="800000"/>
                            </a:ln>
                          </wps:spPr>
                          <wps:txbx>
                            <w:txbxContent>
                              <w:p w:rsidR="00A7430A" w:rsidRDefault="00A7430A">
                                <w:pPr>
                                  <w:ind w:firstLine="0"/>
                                  <w:jc w:val="center"/>
                                  <w:rPr>
                                    <w:rFonts w:cs="Times New Roman"/>
                                    <w:szCs w:val="26"/>
                                  </w:rPr>
                                </w:pPr>
                                <w:r>
                                  <w:rPr>
                                    <w:rFonts w:ascii="Times New Roman" w:hAnsi="Times New Roman" w:cs="Times New Roman"/>
                                    <w:bCs/>
                                    <w:sz w:val="26"/>
                                    <w:szCs w:val="26"/>
                                  </w:rPr>
                                  <w:t>Máy xử lý bông phế, sợi hồi</w:t>
                                </w:r>
                              </w:p>
                            </w:txbxContent>
                          </wps:txbx>
                          <wps:bodyPr rot="0" vert="horz" wrap="square" lIns="91440" tIns="45720" rIns="91440" bIns="45720" anchor="t" anchorCtr="0" upright="1">
                            <a:noAutofit/>
                          </wps:bodyPr>
                        </wps:wsp>
                        <wps:wsp>
                          <wps:cNvPr id="359" name="Text Box 3055"/>
                          <wps:cNvSpPr txBox="1">
                            <a:spLocks noChangeArrowheads="1"/>
                          </wps:cNvSpPr>
                          <wps:spPr bwMode="auto">
                            <a:xfrm>
                              <a:off x="3069" y="12317"/>
                              <a:ext cx="2816" cy="564"/>
                            </a:xfrm>
                            <a:prstGeom prst="rect">
                              <a:avLst/>
                            </a:prstGeom>
                            <a:solidFill>
                              <a:srgbClr val="FFFFFF"/>
                            </a:solidFill>
                            <a:ln w="9525">
                              <a:solidFill>
                                <a:srgbClr val="000000"/>
                              </a:solidFill>
                              <a:miter lim="800000"/>
                            </a:ln>
                          </wps:spPr>
                          <wps:txbx>
                            <w:txbxContent>
                              <w:p w:rsidR="00A7430A" w:rsidRDefault="00A7430A">
                                <w:pPr>
                                  <w:spacing w:before="60"/>
                                  <w:ind w:firstLine="0"/>
                                  <w:jc w:val="center"/>
                                  <w:rPr>
                                    <w:rFonts w:ascii="Times New Roman" w:hAnsi="Times New Roman" w:cs="Times New Roman"/>
                                    <w:sz w:val="26"/>
                                    <w:szCs w:val="26"/>
                                  </w:rPr>
                                </w:pPr>
                                <w:r>
                                  <w:rPr>
                                    <w:rFonts w:ascii="Times New Roman" w:hAnsi="Times New Roman" w:cs="Times New Roman"/>
                                    <w:sz w:val="26"/>
                                    <w:szCs w:val="26"/>
                                  </w:rPr>
                                  <w:t>Ép kiện bông</w:t>
                                </w:r>
                              </w:p>
                            </w:txbxContent>
                          </wps:txbx>
                          <wps:bodyPr rot="0" vert="horz" wrap="square" lIns="91440" tIns="45720" rIns="91440" bIns="45720" anchor="t" anchorCtr="0" upright="1">
                            <a:noAutofit/>
                          </wps:bodyPr>
                        </wps:wsp>
                      </wpg:grpSp>
                      <wps:wsp>
                        <wps:cNvPr id="1011" name="AutoShape 3050"/>
                        <wps:cNvCnPr>
                          <a:cxnSpLocks noChangeShapeType="1"/>
                        </wps:cNvCnPr>
                        <wps:spPr bwMode="auto">
                          <a:xfrm>
                            <a:off x="13321" y="837384"/>
                            <a:ext cx="859" cy="0"/>
                          </a:xfrm>
                          <a:prstGeom prst="straightConnector1">
                            <a:avLst/>
                          </a:prstGeom>
                          <a:noFill/>
                          <a:ln w="9525">
                            <a:solidFill>
                              <a:srgbClr val="000000"/>
                            </a:solidFill>
                            <a:prstDash val="lgDash"/>
                            <a:round/>
                            <a:tailEnd type="triangle" w="med" len="med"/>
                          </a:ln>
                        </wps:spPr>
                        <wps:bodyPr/>
                      </wps:wsp>
                      <wps:wsp>
                        <wps:cNvPr id="1012" name="Text Box 1012"/>
                        <wps:cNvSpPr txBox="1">
                          <a:spLocks noChangeArrowheads="1"/>
                        </wps:cNvSpPr>
                        <wps:spPr bwMode="auto">
                          <a:xfrm>
                            <a:off x="14226" y="836531"/>
                            <a:ext cx="2691" cy="2137"/>
                          </a:xfrm>
                          <a:prstGeom prst="rect">
                            <a:avLst/>
                          </a:prstGeom>
                          <a:solidFill>
                            <a:srgbClr val="FFFFFF"/>
                          </a:solidFill>
                          <a:ln w="9525">
                            <a:solidFill>
                              <a:schemeClr val="bg1">
                                <a:lumMod val="100000"/>
                                <a:lumOff val="0"/>
                              </a:schemeClr>
                            </a:solidFill>
                            <a:miter lim="800000"/>
                          </a:ln>
                        </wps:spPr>
                        <wps:txbx>
                          <w:txbxContent>
                            <w:p w:rsidR="00A7430A" w:rsidRDefault="00A7430A">
                              <w:pPr>
                                <w:ind w:firstLine="0"/>
                                <w:jc w:val="left"/>
                                <w:rPr>
                                  <w:rFonts w:ascii="Times New Roman" w:hAnsi="Times New Roman" w:cs="Times New Roman"/>
                                  <w:bCs/>
                                  <w:sz w:val="26"/>
                                  <w:szCs w:val="26"/>
                                </w:rPr>
                              </w:pPr>
                              <w:r>
                                <w:rPr>
                                  <w:rFonts w:ascii="Times New Roman" w:hAnsi="Times New Roman" w:cs="Times New Roman"/>
                                  <w:bCs/>
                                  <w:sz w:val="26"/>
                                  <w:szCs w:val="26"/>
                                </w:rPr>
                                <w:t>- HTXL bụi</w:t>
                              </w:r>
                            </w:p>
                            <w:p w:rsidR="00A7430A" w:rsidRDefault="00A7430A">
                              <w:pPr>
                                <w:ind w:firstLine="0"/>
                                <w:jc w:val="left"/>
                                <w:rPr>
                                  <w:rFonts w:ascii="Times New Roman" w:hAnsi="Times New Roman" w:cs="Times New Roman"/>
                                  <w:bCs/>
                                  <w:sz w:val="26"/>
                                  <w:szCs w:val="26"/>
                                </w:rPr>
                              </w:pPr>
                              <w:r>
                                <w:rPr>
                                  <w:rFonts w:ascii="Times New Roman" w:hAnsi="Times New Roman" w:cs="Times New Roman"/>
                                  <w:bCs/>
                                  <w:sz w:val="26"/>
                                  <w:szCs w:val="26"/>
                                </w:rPr>
                                <w:t>- Biện pháp chồng ồn</w:t>
                              </w:r>
                            </w:p>
                            <w:p w:rsidR="00A7430A" w:rsidRDefault="00A7430A">
                              <w:pPr>
                                <w:ind w:firstLine="0"/>
                                <w:jc w:val="left"/>
                                <w:rPr>
                                  <w:rFonts w:ascii="Times New Roman" w:hAnsi="Times New Roman" w:cs="Times New Roman"/>
                                  <w:bCs/>
                                  <w:sz w:val="26"/>
                                  <w:szCs w:val="26"/>
                                </w:rPr>
                              </w:pPr>
                              <w:r>
                                <w:rPr>
                                  <w:rFonts w:ascii="Times New Roman" w:hAnsi="Times New Roman" w:cs="Times New Roman"/>
                                  <w:bCs/>
                                  <w:sz w:val="26"/>
                                  <w:szCs w:val="26"/>
                                </w:rPr>
                                <w:t>- Biện pháp thu gom xử lý chất thải rắn</w:t>
                              </w:r>
                            </w:p>
                          </w:txbxContent>
                        </wps:txbx>
                        <wps:bodyPr rot="0" vert="horz" wrap="square" lIns="91440" tIns="45720" rIns="91440" bIns="45720" anchor="t" anchorCtr="0" upright="1">
                          <a:noAutofit/>
                        </wps:bodyPr>
                      </wps:wsp>
                    </wpg:wgp>
                  </a:graphicData>
                </a:graphic>
              </wp:anchor>
            </w:drawing>
          </mc:Choice>
          <mc:Fallback>
            <w:pict>
              <v:group w14:anchorId="3D8BF9C1" id="Group 1013" o:spid="_x0000_s1151" style="position:absolute;left:0;text-align:left;margin-left:30.15pt;margin-top:5.4pt;width:433.65pt;height:217.65pt;z-index:251673088" coordorigin="82,8353" coordsize="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">
                <v:shapetype id="_x0000_t202" coordsize="21600,21600" o:spt="202" path="m,l,21600r21600,l21600,xe">
                  <v:stroke joinstyle="miter"/>
                  <v:path gradientshapeok="t" o:connecttype="rect"/>
                </v:shapetype>
                <v:shape id="Text Box 258" o:spid="_x0000_s1152" type="#_x0000_t202" style="position:absolute;left:121;top:8369;width: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9Y8MA&#10;AADcAAAADwAAAGRycy9kb3ducmV2LnhtbERPz2vCMBS+C/sfwhvspsnEyeyMIopllyHrRD2+NW9t&#10;sXkpTVY7/3pzEHb8+H7Pl72tRUetrxxreB4pEMS5MxUXGvZf2+ErCB+QDdaOScMfeVguHgZzTIy7&#10;8Cd1WShEDGGfoIYyhCaR0uclWfQj1xBH7se1FkOEbSFNi5cYbms5VmoqLVYcG0psaF1Sfs5+rQaf&#10;q+lhN8kOx2+Z0nVmzOaUfmj99Niv3kAE6sO/+O5+NxrGL3Ft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9Y8MAAADcAAAADwAAAAAAAAAAAAAAAACYAgAAZHJzL2Rv&#10;d25yZXYueG1sUEsFBgAAAAAEAAQA9QAAAIgDAAAAAA==&#10;" strokecolor="white [3212]">
                  <v:textbox>
                    <w:txbxContent>
                      <w:p w:rsidR="00A7430A" w:rsidRDefault="00A7430A">
                        <w:pPr>
                          <w:pStyle w:val="NormalWeb"/>
                          <w:spacing w:before="0" w:beforeAutospacing="0" w:after="200" w:afterAutospacing="0"/>
                          <w:textAlignment w:val="baseline"/>
                          <w:rPr>
                            <w:rFonts w:ascii="Times New Roman" w:hAnsi="Times New Roman" w:cs="Times New Roman"/>
                            <w:bCs/>
                            <w:sz w:val="26"/>
                            <w:szCs w:val="26"/>
                          </w:rPr>
                        </w:pPr>
                        <w:r>
                          <w:rPr>
                            <w:rFonts w:ascii="Times New Roman" w:hAnsi="Times New Roman" w:cs="Times New Roman"/>
                            <w:bCs/>
                            <w:sz w:val="26"/>
                            <w:szCs w:val="26"/>
                          </w:rPr>
                          <w:t>Bụi, ồn, CTR</w:t>
                        </w:r>
                      </w:p>
                      <w:p w:rsidR="00A7430A" w:rsidRDefault="00A7430A">
                        <w:pPr>
                          <w:jc w:val="left"/>
                          <w:rPr>
                            <w:rFonts w:cs="Times New Roman"/>
                            <w:szCs w:val="26"/>
                          </w:rPr>
                        </w:pPr>
                      </w:p>
                    </w:txbxContent>
                  </v:textbox>
                </v:shape>
                <v:group id="Group 257" o:spid="_x0000_s1153" style="position:absolute;left:82;top:8353;width:38;height:44" coordorigin="2973,9462" coordsize="3783,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Rectangle 3060" o:spid="_x0000_s1154" style="position:absolute;left:2973;top:13188;width:281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x8EA&#10;AADcAAAADwAAAGRycy9kb3ducmV2LnhtbERPTWvCQBC9F/wPywi91Y2trRLdSLEUe+ilUe9DdkxC&#10;srNhd9XNv3cLhd7m8T5ns42mF1dyvrWsYD7LQBBXVrdcKzgePp9WIHxA1thbJgUjedgWk4cN5tre&#10;+IeuZahFCmGfo4ImhCGX0lcNGfQzOxAn7mydwZCgq6V2eEvhppfPWfYmDbacGhocaNdQ1ZUXo+Bb&#10;x/2ueo1d+YFLd3KXMeB+VOpxGt/XIALF8C/+c3/pNH/xAr/PpAt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T3cfBAAAA3AAAAA8AAAAAAAAAAAAAAAAAmAIAAGRycy9kb3du&#10;cmV2LnhtbFBLBQYAAAAABAAEAPUAAACGAwAAAAA=&#10;" strokecolor="white [3212]">
                    <v:textbox>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Tái sử dụng</w:t>
                          </w:r>
                        </w:p>
                      </w:txbxContent>
                    </v:textbox>
                  </v:rect>
                  <v:line id="Line 3049" o:spid="_x0000_s1155" style="position:absolute;visibility:visible;mso-wrap-style:square" from="4464,10503" to="4464,1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v:line>
                  <v:shape id="AutoShape 3050" o:spid="_x0000_s1156" type="#_x0000_t32" style="position:absolute;left:5897;top:11422;width: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osEAAADcAAAADwAAAGRycy9kb3ducmV2LnhtbESPW4vCMBSE3wX/QzjCvmlq1bJUo+wF&#10;wVcv7POhObbV5KQ0sXb/vREEH4eZ+YZZbXprREetrx0rmE4SEMSF0zWXCk7H7fgThA/IGo1jUvBP&#10;Hjbr4WCFuXZ33lN3CKWIEPY5KqhCaHIpfVGRRT9xDXH0zq61GKJsS6lbvEe4NTJNkkxarDkuVNjQ&#10;T0XF9XCzCq5d9j2Tv91lXxt3Nrf0b2owVepj1H8tQQTqwzv8au+0gtliDs8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PAGiwQAAANwAAAAPAAAAAAAAAAAAAAAA&#10;AKECAABkcnMvZG93bnJldi54bWxQSwUGAAAAAAQABAD5AAAAjwMAAAAA&#10;">
                    <v:stroke dashstyle="longDash" endarrow="block"/>
                  </v:shape>
                  <v:shape id="Text Box 3052" o:spid="_x0000_s1157" type="#_x0000_t202" style="position:absolute;left:3056;top:9462;width:2816;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A7430A" w:rsidRDefault="00A7430A">
                          <w:pPr>
                            <w:spacing w:before="0"/>
                            <w:ind w:firstLine="0"/>
                            <w:jc w:val="center"/>
                            <w:rPr>
                              <w:rFonts w:ascii="Times New Roman" w:hAnsi="Times New Roman" w:cs="Times New Roman"/>
                              <w:sz w:val="26"/>
                              <w:szCs w:val="26"/>
                            </w:rPr>
                          </w:pPr>
                          <w:r>
                            <w:rPr>
                              <w:rFonts w:ascii="Times New Roman" w:hAnsi="Times New Roman" w:cs="Times New Roman"/>
                              <w:bCs/>
                              <w:sz w:val="26"/>
                              <w:szCs w:val="26"/>
                            </w:rPr>
                            <w:t>Bông phế, sợi hồi từ các công đoạn sản xuất; sợi sản phẩm hư hỏng</w:t>
                          </w:r>
                        </w:p>
                      </w:txbxContent>
                    </v:textbox>
                  </v:shape>
                  <v:shape id="Text Box 3054" o:spid="_x0000_s1158" type="#_x0000_t202" style="position:absolute;left:3080;top:10934;width:2816;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x3MMA&#10;AADcAAAADwAAAGRycy9kb3ducmV2LnhtbERPy2rCQBTdC/2H4Ra6EZ1YW7Wpk1AKFd3VB3Z7yVyT&#10;0MydODON8e87C8Hl4byXeW8a0ZHztWUFk3ECgriwuuZSwWH/NVqA8AFZY2OZFFzJQ549DJaYanvh&#10;LXW7UIoYwj5FBVUIbSqlLyoy6Me2JY7cyTqDIUJXSu3wEsNNI5+TZCYN1hwbKmzps6Lid/dnFCxe&#10;1t2P30y/j8Xs1LyF4bxbnZ1ST4/9xzuIQH24i2/utVYwfY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Fx3MMAAADcAAAADwAAAAAAAAAAAAAAAACYAgAAZHJzL2Rv&#10;d25yZXYueG1sUEsFBgAAAAAEAAQA9QAAAIgDAAAAAA==&#10;">
                    <v:textbox>
                      <w:txbxContent>
                        <w:p w:rsidR="00A7430A" w:rsidRDefault="00A7430A">
                          <w:pPr>
                            <w:ind w:firstLine="0"/>
                            <w:jc w:val="center"/>
                            <w:rPr>
                              <w:rFonts w:cs="Times New Roman"/>
                              <w:szCs w:val="26"/>
                            </w:rPr>
                          </w:pPr>
                          <w:r>
                            <w:rPr>
                              <w:rFonts w:ascii="Times New Roman" w:hAnsi="Times New Roman" w:cs="Times New Roman"/>
                              <w:bCs/>
                              <w:sz w:val="26"/>
                              <w:szCs w:val="26"/>
                            </w:rPr>
                            <w:t>Máy xử lý bông phế, sợi hồi</w:t>
                          </w:r>
                        </w:p>
                      </w:txbxContent>
                    </v:textbox>
                  </v:shape>
                  <v:shape id="Text Box 3055" o:spid="_x0000_s1159" type="#_x0000_t202" style="position:absolute;left:3069;top:12317;width:281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UR8YA&#10;AADcAAAADwAAAGRycy9kb3ducmV2LnhtbESPS2vDMBCE74X+B7GFXEoi5+UmTpRQCi3JLS+a62Jt&#10;bBNr5Uqq4/77KlDocZiZb5jlujO1aMn5yrKC4SABQZxbXXGh4HR8789A+ICssbZMCn7Iw3r1+LDE&#10;TNsb76k9hEJECPsMFZQhNJmUPi/JoB/Yhjh6F+sMhihdIbXDW4SbWo6SJJUGK44LJTb0VlJ+PXwb&#10;BbPJpj377Xj3maeXeh6eX9qPL6dU76l7XYAI1IX/8F97oxW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UR8YAAADcAAAADwAAAAAAAAAAAAAAAACYAgAAZHJz&#10;L2Rvd25yZXYueG1sUEsFBgAAAAAEAAQA9QAAAIsDAAAAAA==&#10;">
                    <v:textbox>
                      <w:txbxContent>
                        <w:p w:rsidR="00A7430A" w:rsidRDefault="00A7430A">
                          <w:pPr>
                            <w:spacing w:before="60"/>
                            <w:ind w:firstLine="0"/>
                            <w:jc w:val="center"/>
                            <w:rPr>
                              <w:rFonts w:ascii="Times New Roman" w:hAnsi="Times New Roman" w:cs="Times New Roman"/>
                              <w:sz w:val="26"/>
                              <w:szCs w:val="26"/>
                            </w:rPr>
                          </w:pPr>
                          <w:r>
                            <w:rPr>
                              <w:rFonts w:ascii="Times New Roman" w:hAnsi="Times New Roman" w:cs="Times New Roman"/>
                              <w:sz w:val="26"/>
                              <w:szCs w:val="26"/>
                            </w:rPr>
                            <w:t>Ép kiện bông</w:t>
                          </w:r>
                        </w:p>
                      </w:txbxContent>
                    </v:textbox>
                  </v:shape>
                </v:group>
                <v:shape id="AutoShape 3050" o:spid="_x0000_s1160" type="#_x0000_t32" style="position:absolute;left:133;top:8373;width: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ZAsAAAADdAAAADwAAAGRycy9kb3ducmV2LnhtbERPS4vCMBC+C/sfwix407RdEOk2Fd1F&#10;2KsPPA/N2HZNJqWJtf57Iwje5uN7TrEarRED9b51rCCdJyCIK6dbrhUcD9vZEoQPyBqNY1JwJw+r&#10;8mNSYK7djXc07EMtYgj7HBU0IXS5lL5qyKKfu444cmfXWwwR9rXUPd5iuDUyS5KFtNhybGiwo5+G&#10;qsv+ahVchsXmS/4O/7vWuLO5ZqfUYKbU9HNcf4MINIa3+OX+03F+kqbw/CaeI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SWQLAAAAA3QAAAA8AAAAAAAAAAAAAAAAA&#10;oQIAAGRycy9kb3ducmV2LnhtbFBLBQYAAAAABAAEAPkAAACOAwAAAAA=&#10;">
                  <v:stroke dashstyle="longDash" endarrow="block"/>
                </v:shape>
                <v:shape id="Text Box 1012" o:spid="_x0000_s1161" type="#_x0000_t202" style="position:absolute;left:142;top:8365;width:27;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1HsMA&#10;AADdAAAADwAAAGRycy9kb3ducmV2LnhtbERPTWsCMRC9F/ofwhS8aaKI2NUo0qJ4EelW1ON0M91d&#10;3EyWTdTVX28KQm/zeJ8znbe2EhdqfOlYQ7+nQBBnzpSca9h9L7tjED4gG6wck4YbeZjPXl+mmBh3&#10;5S+6pCEXMYR9ghqKEOpESp8VZNH3XE0cuV/XWAwRNrk0DV5juK3kQKmRtFhybCiwpo+CslN6thp8&#10;pkb77TDdH37kiu7vxnweVxutO2/tYgIiUBv+xU/32sT5qj+Av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j1HsMAAADdAAAADwAAAAAAAAAAAAAAAACYAgAAZHJzL2Rv&#10;d25yZXYueG1sUEsFBgAAAAAEAAQA9QAAAIgDAAAAAA==&#10;" strokecolor="white [3212]">
                  <v:textbox>
                    <w:txbxContent>
                      <w:p w:rsidR="00A7430A" w:rsidRDefault="00A7430A">
                        <w:pPr>
                          <w:ind w:firstLine="0"/>
                          <w:jc w:val="left"/>
                          <w:rPr>
                            <w:rFonts w:ascii="Times New Roman" w:hAnsi="Times New Roman" w:cs="Times New Roman"/>
                            <w:bCs/>
                            <w:sz w:val="26"/>
                            <w:szCs w:val="26"/>
                          </w:rPr>
                        </w:pPr>
                        <w:r>
                          <w:rPr>
                            <w:rFonts w:ascii="Times New Roman" w:hAnsi="Times New Roman" w:cs="Times New Roman"/>
                            <w:bCs/>
                            <w:sz w:val="26"/>
                            <w:szCs w:val="26"/>
                          </w:rPr>
                          <w:t>- HTXL bụi</w:t>
                        </w:r>
                      </w:p>
                      <w:p w:rsidR="00A7430A" w:rsidRDefault="00A7430A">
                        <w:pPr>
                          <w:ind w:firstLine="0"/>
                          <w:jc w:val="left"/>
                          <w:rPr>
                            <w:rFonts w:ascii="Times New Roman" w:hAnsi="Times New Roman" w:cs="Times New Roman"/>
                            <w:bCs/>
                            <w:sz w:val="26"/>
                            <w:szCs w:val="26"/>
                          </w:rPr>
                        </w:pPr>
                        <w:r>
                          <w:rPr>
                            <w:rFonts w:ascii="Times New Roman" w:hAnsi="Times New Roman" w:cs="Times New Roman"/>
                            <w:bCs/>
                            <w:sz w:val="26"/>
                            <w:szCs w:val="26"/>
                          </w:rPr>
                          <w:t>- Biện pháp chồng ồn</w:t>
                        </w:r>
                      </w:p>
                      <w:p w:rsidR="00A7430A" w:rsidRDefault="00A7430A">
                        <w:pPr>
                          <w:ind w:firstLine="0"/>
                          <w:jc w:val="left"/>
                          <w:rPr>
                            <w:rFonts w:ascii="Times New Roman" w:hAnsi="Times New Roman" w:cs="Times New Roman"/>
                            <w:bCs/>
                            <w:sz w:val="26"/>
                            <w:szCs w:val="26"/>
                          </w:rPr>
                        </w:pPr>
                        <w:r>
                          <w:rPr>
                            <w:rFonts w:ascii="Times New Roman" w:hAnsi="Times New Roman" w:cs="Times New Roman"/>
                            <w:bCs/>
                            <w:sz w:val="26"/>
                            <w:szCs w:val="26"/>
                          </w:rPr>
                          <w:t>- Biện pháp thu gom xử lý chất thải rắn</w:t>
                        </w:r>
                      </w:p>
                    </w:txbxContent>
                  </v:textbox>
                </v:shape>
              </v:group>
            </w:pict>
          </mc:Fallback>
        </mc:AlternateContent>
      </w:r>
    </w:p>
    <w:p w:rsidR="00331563" w:rsidRDefault="00331563">
      <w:pPr>
        <w:spacing w:after="0"/>
        <w:rPr>
          <w:rFonts w:cs="Times New Roman"/>
          <w:b/>
          <w:bCs/>
          <w:i/>
          <w:iCs/>
          <w:szCs w:val="26"/>
          <w:lang w:val="it-IT"/>
        </w:rPr>
      </w:pPr>
    </w:p>
    <w:p w:rsidR="00331563" w:rsidRDefault="00331563">
      <w:pPr>
        <w:spacing w:after="0"/>
        <w:rPr>
          <w:rFonts w:cs="Times New Roman"/>
          <w:b/>
          <w:bCs/>
          <w:i/>
          <w:iCs/>
          <w:szCs w:val="26"/>
          <w:lang w:val="it-IT"/>
        </w:rPr>
      </w:pPr>
    </w:p>
    <w:p w:rsidR="00331563" w:rsidRDefault="00331563">
      <w:pPr>
        <w:spacing w:after="0"/>
        <w:rPr>
          <w:rFonts w:cs="Times New Roman"/>
          <w:b/>
          <w:bCs/>
          <w:i/>
          <w:iCs/>
          <w:szCs w:val="26"/>
          <w:lang w:val="it-IT"/>
        </w:rPr>
      </w:pPr>
    </w:p>
    <w:p w:rsidR="00331563" w:rsidRDefault="00331563">
      <w:pPr>
        <w:spacing w:after="0"/>
        <w:rPr>
          <w:rFonts w:cs="Times New Roman"/>
          <w:b/>
          <w:bCs/>
          <w:i/>
          <w:iCs/>
          <w:szCs w:val="26"/>
          <w:lang w:val="it-IT"/>
        </w:rPr>
      </w:pPr>
    </w:p>
    <w:p w:rsidR="00331563" w:rsidRDefault="00331563">
      <w:pPr>
        <w:spacing w:after="0"/>
        <w:rPr>
          <w:rFonts w:cs="Times New Roman"/>
          <w:b/>
          <w:bCs/>
          <w:i/>
          <w:iCs/>
          <w:szCs w:val="26"/>
          <w:lang w:val="it-IT"/>
        </w:rPr>
      </w:pPr>
    </w:p>
    <w:p w:rsidR="00331563" w:rsidRDefault="00917752">
      <w:pPr>
        <w:spacing w:before="0" w:after="0"/>
        <w:jc w:val="left"/>
        <w:rPr>
          <w:rFonts w:cs="Times New Roman"/>
          <w:b/>
          <w:bCs/>
          <w:i/>
          <w:iCs/>
          <w:szCs w:val="26"/>
          <w:lang w:val="it-IT"/>
        </w:rPr>
      </w:pPr>
      <w:r>
        <w:rPr>
          <w:noProof/>
        </w:rPr>
        <mc:AlternateContent>
          <mc:Choice Requires="wps">
            <w:drawing>
              <wp:anchor distT="0" distB="0" distL="114300" distR="114300" simplePos="0" relativeHeight="251674112" behindDoc="0" locked="0" layoutInCell="1" allowOverlap="1" wp14:anchorId="1C8B5D7F" wp14:editId="298E9C37">
                <wp:simplePos x="0" y="0"/>
                <wp:positionH relativeFrom="column">
                  <wp:posOffset>1311910</wp:posOffset>
                </wp:positionH>
                <wp:positionV relativeFrom="paragraph">
                  <wp:posOffset>142875</wp:posOffset>
                </wp:positionV>
                <wp:extent cx="0" cy="242570"/>
                <wp:effectExtent l="38100" t="0" r="38100" b="11430"/>
                <wp:wrapNone/>
                <wp:docPr id="1019"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tailEnd type="triangle" w="med" len="med"/>
                        </a:ln>
                      </wps:spPr>
                      <wps:bodyPr/>
                    </wps:wsp>
                  </a:graphicData>
                </a:graphic>
              </wp:anchor>
            </w:drawing>
          </mc:Choice>
          <mc:Fallback>
            <w:pict>
              <v:line w14:anchorId="1C3265D0" id="Line 3049"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03.3pt,11.25pt" to="103.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">
                <v:stroke endarrow="block"/>
              </v:line>
            </w:pict>
          </mc:Fallback>
        </mc:AlternateContent>
      </w:r>
    </w:p>
    <w:p w:rsidR="00331563" w:rsidRDefault="00331563">
      <w:pPr>
        <w:spacing w:before="0" w:after="0"/>
        <w:jc w:val="left"/>
        <w:rPr>
          <w:rFonts w:cs="Times New Roman"/>
          <w:b/>
          <w:bCs/>
          <w:i/>
          <w:iCs/>
          <w:szCs w:val="26"/>
          <w:lang w:val="it-IT"/>
        </w:rPr>
      </w:pPr>
    </w:p>
    <w:p w:rsidR="00331563" w:rsidRDefault="00331563">
      <w:pPr>
        <w:spacing w:before="0" w:after="0"/>
        <w:jc w:val="left"/>
        <w:rPr>
          <w:rFonts w:cs="Times New Roman"/>
          <w:b/>
          <w:bCs/>
          <w:i/>
          <w:iCs/>
          <w:szCs w:val="26"/>
          <w:lang w:val="it-IT"/>
        </w:rPr>
      </w:pPr>
    </w:p>
    <w:p w:rsidR="00331563" w:rsidRDefault="00331563">
      <w:pPr>
        <w:spacing w:before="0" w:after="0"/>
        <w:jc w:val="left"/>
        <w:rPr>
          <w:rFonts w:cs="Times New Roman"/>
          <w:b/>
          <w:bCs/>
          <w:i/>
          <w:iCs/>
          <w:szCs w:val="26"/>
          <w:lang w:val="it-IT"/>
        </w:rPr>
      </w:pPr>
    </w:p>
    <w:p w:rsidR="00331563" w:rsidRDefault="00331563">
      <w:pPr>
        <w:spacing w:before="0" w:after="0"/>
        <w:jc w:val="left"/>
        <w:rPr>
          <w:rFonts w:cs="Times New Roman"/>
          <w:b/>
          <w:bCs/>
          <w:i/>
          <w:iCs/>
          <w:szCs w:val="26"/>
          <w:lang w:val="it-IT"/>
        </w:rPr>
      </w:pPr>
    </w:p>
    <w:p w:rsidR="00331563" w:rsidRDefault="00917752">
      <w:pPr>
        <w:spacing w:before="0" w:after="0"/>
        <w:jc w:val="left"/>
        <w:rPr>
          <w:rFonts w:cs="Times New Roman"/>
          <w:b/>
          <w:bCs/>
          <w:i/>
          <w:iCs/>
          <w:szCs w:val="26"/>
          <w:lang w:val="it-IT"/>
        </w:rPr>
      </w:pPr>
      <w:r>
        <w:rPr>
          <w:noProof/>
        </w:rPr>
        <mc:AlternateContent>
          <mc:Choice Requires="wps">
            <w:drawing>
              <wp:anchor distT="0" distB="0" distL="114300" distR="114300" simplePos="0" relativeHeight="251675136" behindDoc="0" locked="0" layoutInCell="1" allowOverlap="1" wp14:anchorId="5F0BC3F8" wp14:editId="6169E0B3">
                <wp:simplePos x="0" y="0"/>
                <wp:positionH relativeFrom="column">
                  <wp:posOffset>1297940</wp:posOffset>
                </wp:positionH>
                <wp:positionV relativeFrom="paragraph">
                  <wp:posOffset>1270</wp:posOffset>
                </wp:positionV>
                <wp:extent cx="0" cy="242570"/>
                <wp:effectExtent l="38100" t="0" r="38100" b="11430"/>
                <wp:wrapNone/>
                <wp:docPr id="1020"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tailEnd type="triangle" w="med" len="med"/>
                        </a:ln>
                      </wps:spPr>
                      <wps:bodyPr/>
                    </wps:wsp>
                  </a:graphicData>
                </a:graphic>
              </wp:anchor>
            </w:drawing>
          </mc:Choice>
          <mc:Fallback>
            <w:pict>
              <v:line w14:anchorId="6FCF2830" id="Line 3049"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02.2pt,.1pt" to="102.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">
                <v:stroke endarrow="block"/>
              </v:line>
            </w:pict>
          </mc:Fallback>
        </mc:AlternateContent>
      </w:r>
    </w:p>
    <w:p w:rsidR="00331563" w:rsidRDefault="00331563">
      <w:pPr>
        <w:spacing w:before="0" w:after="0"/>
        <w:jc w:val="left"/>
        <w:rPr>
          <w:rFonts w:cs="Times New Roman"/>
          <w:b/>
          <w:bCs/>
          <w:i/>
          <w:iCs/>
          <w:szCs w:val="26"/>
          <w:lang w:val="it-IT"/>
        </w:rPr>
      </w:pPr>
    </w:p>
    <w:p w:rsidR="00331563" w:rsidRDefault="00917752">
      <w:pPr>
        <w:spacing w:before="320" w:after="0"/>
        <w:ind w:firstLine="363"/>
        <w:rPr>
          <w:rFonts w:ascii="Times New Roman" w:hAnsi="Times New Roman" w:cs="Times New Roman"/>
          <w:b/>
          <w:bCs/>
          <w:sz w:val="26"/>
          <w:szCs w:val="26"/>
          <w:lang w:val="pt-BR"/>
        </w:rPr>
      </w:pPr>
      <w:r>
        <w:rPr>
          <w:rFonts w:ascii="Times New Roman" w:hAnsi="Times New Roman" w:cs="Times New Roman"/>
          <w:b/>
          <w:bCs/>
          <w:sz w:val="26"/>
          <w:szCs w:val="26"/>
          <w:lang w:val="pt-BR"/>
        </w:rPr>
        <w:t>Giai đoạn xử lý bông phế, sợi phế (</w:t>
      </w:r>
      <w:r>
        <w:rPr>
          <w:rFonts w:ascii="Times New Roman" w:hAnsi="Times New Roman" w:cs="Times New Roman"/>
          <w:b/>
          <w:bCs/>
          <w:sz w:val="26"/>
          <w:szCs w:val="26"/>
          <w:lang w:val="it-IT"/>
        </w:rPr>
        <w:t>máy</w:t>
      </w:r>
      <w:r>
        <w:rPr>
          <w:rFonts w:ascii="Times New Roman" w:hAnsi="Times New Roman" w:cs="Times New Roman"/>
          <w:b/>
          <w:bCs/>
          <w:sz w:val="26"/>
          <w:szCs w:val="26"/>
          <w:lang w:val="pt-BR"/>
        </w:rPr>
        <w:t xml:space="preserve"> xử lý bông phế, sợi hồi)</w:t>
      </w:r>
    </w:p>
    <w:p w:rsidR="00331563" w:rsidRDefault="00917752">
      <w:pPr>
        <w:spacing w:before="80" w:after="0"/>
        <w:ind w:firstLine="360"/>
        <w:rPr>
          <w:rFonts w:ascii="Times New Roman" w:hAnsi="Times New Roman" w:cs="Times New Roman"/>
          <w:sz w:val="26"/>
          <w:szCs w:val="26"/>
          <w:lang w:val="pt-BR"/>
        </w:rPr>
      </w:pPr>
      <w:r>
        <w:rPr>
          <w:rFonts w:ascii="Times New Roman" w:hAnsi="Times New Roman" w:cs="Times New Roman"/>
          <w:sz w:val="26"/>
          <w:szCs w:val="26"/>
          <w:lang w:val="pt-BR"/>
        </w:rPr>
        <w:t>Đối với những nguyên liệu bông phế đầu vào có chứa nhiều tạp chất và bông phế thu hồi sau các hệ thống xử lý khí thải của từng công đoạn sản xuất. Đầu tiên sẽ được đưa vào hệ thống xử lý bông phế. Khi qua hệ thống xử lý bông phế, các miếng bông được xé thành các dúm bông có khối lượng nhỏ hơn và làm cho bông được tơi xốp, tại đó một phần tạp chất và xơ ngắn được loại trừ. Bông sau xử lý tiếp tục đưa vào dây chuyền sản xuất sợi OE</w:t>
      </w:r>
    </w:p>
    <w:p w:rsidR="00331563" w:rsidRDefault="00917752">
      <w:pPr>
        <w:spacing w:before="80" w:after="0"/>
        <w:ind w:firstLine="360"/>
        <w:rPr>
          <w:lang w:val="pt-BR"/>
        </w:rPr>
      </w:pPr>
      <w:r>
        <w:rPr>
          <w:rFonts w:ascii="Times New Roman" w:hAnsi="Times New Roman" w:cs="Times New Roman"/>
          <w:sz w:val="26"/>
          <w:szCs w:val="26"/>
          <w:lang w:val="pt-BR"/>
        </w:rPr>
        <w:t>Đối với sản phẩm sợi hồi sẽ được đưa vào máy xử lý sợi hồi, đầu tiên bộ phận cắt sẽ cắt nhỏ các sợi. Sau đó theo dây chuyền để qua các công đoạn đánh bông. Sợi ban đầu sẽ trở thành bông đưa lại dây chuyền sản xuấ</w:t>
      </w:r>
      <w:bookmarkStart w:id="76" w:name="_Toc524896470"/>
      <w:bookmarkStart w:id="77" w:name="_Toc4396754"/>
      <w:r>
        <w:rPr>
          <w:rFonts w:ascii="Times New Roman" w:hAnsi="Times New Roman" w:cs="Times New Roman"/>
          <w:sz w:val="26"/>
          <w:szCs w:val="26"/>
          <w:lang w:val="pt-BR"/>
        </w:rPr>
        <w:t>t sợi OE.</w:t>
      </w:r>
    </w:p>
    <w:p w:rsidR="00331563" w:rsidRDefault="00917752">
      <w:pPr>
        <w:spacing w:before="80" w:after="0"/>
        <w:ind w:firstLine="0"/>
        <w:jc w:val="left"/>
        <w:outlineLvl w:val="1"/>
        <w:rPr>
          <w:rFonts w:ascii="Times New Roman" w:hAnsi="Times New Roman" w:cs="Times New Roman"/>
          <w:b/>
          <w:bCs/>
          <w:sz w:val="26"/>
          <w:szCs w:val="26"/>
          <w:lang w:val="it-IT"/>
        </w:rPr>
      </w:pPr>
      <w:bookmarkStart w:id="78" w:name="_Toc10177"/>
      <w:bookmarkStart w:id="79" w:name="_Toc341774557"/>
      <w:bookmarkStart w:id="80" w:name="_Toc333905045"/>
      <w:bookmarkStart w:id="81" w:name="_Toc334971261"/>
      <w:bookmarkStart w:id="82" w:name="_Toc333914084"/>
      <w:bookmarkStart w:id="83" w:name="_Toc333906209"/>
      <w:bookmarkStart w:id="84" w:name="_Toc333905737"/>
      <w:bookmarkEnd w:id="65"/>
      <w:bookmarkEnd w:id="66"/>
      <w:bookmarkEnd w:id="67"/>
      <w:bookmarkEnd w:id="68"/>
      <w:bookmarkEnd w:id="69"/>
      <w:bookmarkEnd w:id="70"/>
      <w:bookmarkEnd w:id="71"/>
      <w:bookmarkEnd w:id="72"/>
      <w:bookmarkEnd w:id="73"/>
      <w:bookmarkEnd w:id="74"/>
      <w:bookmarkEnd w:id="75"/>
      <w:bookmarkEnd w:id="76"/>
      <w:bookmarkEnd w:id="77"/>
      <w:r>
        <w:rPr>
          <w:rFonts w:ascii="Times New Roman" w:hAnsi="Times New Roman" w:cs="Times New Roman"/>
          <w:b/>
          <w:bCs/>
          <w:sz w:val="26"/>
          <w:szCs w:val="26"/>
          <w:lang w:val="it-IT"/>
        </w:rPr>
        <w:t>3.3. Sản phẩm của dự án đầu tư</w:t>
      </w:r>
      <w:bookmarkEnd w:id="78"/>
    </w:p>
    <w:p w:rsidR="00331563" w:rsidRDefault="00917752">
      <w:pPr>
        <w:shd w:val="clear" w:color="auto" w:fill="FFFFFF" w:themeFill="background1"/>
        <w:tabs>
          <w:tab w:val="left" w:pos="567"/>
        </w:tabs>
        <w:spacing w:before="80" w:after="0"/>
        <w:ind w:firstLine="0"/>
        <w:rPr>
          <w:rFonts w:ascii="Times New Roman" w:hAnsi="Times New Roman" w:cs="Times New Roman"/>
          <w:sz w:val="26"/>
          <w:szCs w:val="26"/>
          <w:lang w:val="it-IT"/>
        </w:rPr>
      </w:pPr>
      <w:r>
        <w:rPr>
          <w:rFonts w:ascii="Times New Roman" w:hAnsi="Times New Roman" w:cs="Times New Roman"/>
          <w:sz w:val="26"/>
          <w:szCs w:val="26"/>
          <w:lang w:val="pt-BR"/>
        </w:rPr>
        <w:tab/>
        <w:t xml:space="preserve">Tùy từng thành phần nguyên liệu, </w:t>
      </w:r>
      <w:r>
        <w:rPr>
          <w:rFonts w:ascii="Times New Roman" w:hAnsi="Times New Roman" w:cs="Times New Roman"/>
          <w:sz w:val="26"/>
          <w:szCs w:val="26"/>
          <w:lang w:val="it-IT"/>
        </w:rPr>
        <w:t xml:space="preserve">Công ty sản xuất các loại </w:t>
      </w:r>
      <w:r>
        <w:rPr>
          <w:rFonts w:ascii="Times New Roman" w:hAnsi="Times New Roman" w:cs="Times New Roman"/>
          <w:sz w:val="26"/>
          <w:szCs w:val="26"/>
          <w:lang w:val="pt-BR"/>
        </w:rPr>
        <w:t>sợi dệt vòng</w:t>
      </w:r>
      <w:r>
        <w:rPr>
          <w:rFonts w:ascii="Times New Roman" w:hAnsi="Times New Roman" w:cs="Times New Roman"/>
          <w:sz w:val="26"/>
          <w:szCs w:val="26"/>
          <w:lang w:val="it-IT"/>
        </w:rPr>
        <w:t xml:space="preserve"> (</w:t>
      </w:r>
      <w:r>
        <w:rPr>
          <w:rFonts w:ascii="Times New Roman" w:hAnsi="Times New Roman" w:cs="Times New Roman"/>
          <w:sz w:val="26"/>
          <w:szCs w:val="26"/>
          <w:lang w:val="pt-BR"/>
        </w:rPr>
        <w:t>s</w:t>
      </w:r>
      <w:r>
        <w:rPr>
          <w:rFonts w:ascii="Times New Roman" w:hAnsi="Times New Roman" w:cs="Times New Roman"/>
          <w:sz w:val="26"/>
          <w:szCs w:val="26"/>
          <w:lang w:val="it-IT"/>
        </w:rPr>
        <w:t xml:space="preserve">ợi bọc dẻo, </w:t>
      </w:r>
      <w:r>
        <w:rPr>
          <w:rFonts w:ascii="Times New Roman" w:hAnsi="Times New Roman" w:cs="Times New Roman"/>
          <w:sz w:val="26"/>
          <w:szCs w:val="26"/>
          <w:lang w:val="pt-BR"/>
        </w:rPr>
        <w:t>s</w:t>
      </w:r>
      <w:r>
        <w:rPr>
          <w:rFonts w:ascii="Times New Roman" w:hAnsi="Times New Roman" w:cs="Times New Roman"/>
          <w:sz w:val="26"/>
          <w:szCs w:val="26"/>
          <w:lang w:val="it-IT"/>
        </w:rPr>
        <w:t xml:space="preserve">ợi đơn CVC) từ nguyên liệu bông tốt, và </w:t>
      </w:r>
      <w:r>
        <w:rPr>
          <w:rFonts w:ascii="Times New Roman" w:hAnsi="Times New Roman" w:cs="Times New Roman"/>
          <w:sz w:val="26"/>
          <w:szCs w:val="26"/>
          <w:lang w:val="pt-BR"/>
        </w:rPr>
        <w:t>sợi OE</w:t>
      </w:r>
      <w:r>
        <w:rPr>
          <w:rFonts w:ascii="Times New Roman" w:hAnsi="Times New Roman" w:cs="Times New Roman"/>
          <w:sz w:val="26"/>
          <w:szCs w:val="26"/>
          <w:lang w:val="it-IT"/>
        </w:rPr>
        <w:t xml:space="preserve"> từ nguyên liệu bông chứa nhiều tạp chất.</w:t>
      </w:r>
    </w:p>
    <w:p w:rsidR="00331563" w:rsidRDefault="00917752">
      <w:pPr>
        <w:pStyle w:val="ListParagraph"/>
        <w:widowControl w:val="0"/>
        <w:shd w:val="clear" w:color="auto" w:fill="FFFFFF" w:themeFill="background1"/>
        <w:tabs>
          <w:tab w:val="left" w:pos="545"/>
        </w:tabs>
        <w:spacing w:after="0"/>
        <w:ind w:left="0" w:firstLine="0"/>
        <w:rPr>
          <w:rFonts w:ascii="Times New Roman" w:hAnsi="Times New Roman" w:cs="Times New Roman"/>
          <w:i/>
          <w:sz w:val="26"/>
          <w:szCs w:val="26"/>
          <w:lang w:val="it-IT"/>
        </w:rPr>
      </w:pPr>
      <w:r>
        <w:rPr>
          <w:rFonts w:ascii="Times New Roman" w:hAnsi="Times New Roman" w:cs="Times New Roman"/>
          <w:i/>
          <w:sz w:val="26"/>
          <w:szCs w:val="26"/>
          <w:u w:val="single"/>
          <w:lang w:val="it-IT"/>
        </w:rPr>
        <w:t>Một số hình ảnh các sản phẩm của dự án</w:t>
      </w:r>
      <w:r>
        <w:rPr>
          <w:rFonts w:ascii="Times New Roman" w:hAnsi="Times New Roman" w:cs="Times New Roman"/>
          <w:i/>
          <w:sz w:val="26"/>
          <w:szCs w:val="26"/>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4632"/>
      </w:tblGrid>
      <w:tr w:rsidR="00331563">
        <w:tc>
          <w:tcPr>
            <w:tcW w:w="2506" w:type="pct"/>
            <w:shd w:val="clear" w:color="auto" w:fill="auto"/>
          </w:tcPr>
          <w:p w:rsidR="00331563" w:rsidRDefault="00917752">
            <w:pPr>
              <w:ind w:firstLine="9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5DE2A8A" wp14:editId="2712BF1C">
                  <wp:extent cx="2637790" cy="2416810"/>
                  <wp:effectExtent l="0" t="0" r="381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t="11295" r="1962" b="9106"/>
                          <a:stretch>
                            <a:fillRect/>
                          </a:stretch>
                        </pic:blipFill>
                        <pic:spPr>
                          <a:xfrm>
                            <a:off x="0" y="0"/>
                            <a:ext cx="2637790" cy="2416810"/>
                          </a:xfrm>
                          <a:prstGeom prst="rect">
                            <a:avLst/>
                          </a:prstGeom>
                        </pic:spPr>
                      </pic:pic>
                    </a:graphicData>
                  </a:graphic>
                </wp:inline>
              </w:drawing>
            </w:r>
          </w:p>
        </w:tc>
        <w:tc>
          <w:tcPr>
            <w:tcW w:w="2494" w:type="pct"/>
            <w:shd w:val="clear" w:color="auto" w:fill="auto"/>
          </w:tcPr>
          <w:p w:rsidR="00331563" w:rsidRDefault="00917752">
            <w:pPr>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53A59E2" wp14:editId="7A96FC3A">
                  <wp:extent cx="2691765" cy="2405380"/>
                  <wp:effectExtent l="0" t="0" r="63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rcRect l="10234" r="11678"/>
                          <a:stretch>
                            <a:fillRect/>
                          </a:stretch>
                        </pic:blipFill>
                        <pic:spPr>
                          <a:xfrm>
                            <a:off x="0" y="0"/>
                            <a:ext cx="2691765" cy="2405380"/>
                          </a:xfrm>
                          <a:prstGeom prst="rect">
                            <a:avLst/>
                          </a:prstGeom>
                        </pic:spPr>
                      </pic:pic>
                    </a:graphicData>
                  </a:graphic>
                </wp:inline>
              </w:drawing>
            </w:r>
          </w:p>
        </w:tc>
      </w:tr>
      <w:tr w:rsidR="00331563">
        <w:tc>
          <w:tcPr>
            <w:tcW w:w="2506" w:type="pct"/>
            <w:shd w:val="clear" w:color="auto" w:fill="auto"/>
          </w:tcPr>
          <w:p w:rsidR="00331563" w:rsidRDefault="00917752">
            <w:pPr>
              <w:spacing w:after="0"/>
              <w:jc w:val="center"/>
              <w:rPr>
                <w:rFonts w:ascii="Times New Roman" w:hAnsi="Times New Roman" w:cs="Times New Roman"/>
                <w:sz w:val="26"/>
                <w:szCs w:val="26"/>
              </w:rPr>
            </w:pPr>
            <w:r>
              <w:rPr>
                <w:rFonts w:ascii="Times New Roman" w:hAnsi="Times New Roman" w:cs="Times New Roman"/>
                <w:sz w:val="26"/>
                <w:szCs w:val="26"/>
              </w:rPr>
              <w:t>Sợi dệt vòng - Sợi đơn CVC</w:t>
            </w:r>
          </w:p>
        </w:tc>
        <w:tc>
          <w:tcPr>
            <w:tcW w:w="2494" w:type="pct"/>
            <w:shd w:val="clear" w:color="auto" w:fill="auto"/>
          </w:tcPr>
          <w:p w:rsidR="00331563" w:rsidRDefault="00917752">
            <w:pPr>
              <w:pStyle w:val="ListParagraph"/>
              <w:spacing w:after="0"/>
              <w:ind w:left="0" w:firstLine="0"/>
              <w:jc w:val="center"/>
              <w:rPr>
                <w:rFonts w:ascii="Times New Roman" w:hAnsi="Times New Roman" w:cs="Times New Roman"/>
                <w:sz w:val="26"/>
                <w:szCs w:val="26"/>
              </w:rPr>
            </w:pPr>
            <w:r>
              <w:rPr>
                <w:rFonts w:ascii="Times New Roman" w:hAnsi="Times New Roman" w:cs="Times New Roman"/>
                <w:sz w:val="26"/>
                <w:szCs w:val="26"/>
              </w:rPr>
              <w:t>Sợi dệt vòng - Sợi bọc dẻo</w:t>
            </w:r>
          </w:p>
        </w:tc>
      </w:tr>
      <w:tr w:rsidR="00331563">
        <w:tc>
          <w:tcPr>
            <w:tcW w:w="2506" w:type="pct"/>
            <w:shd w:val="clear" w:color="auto" w:fill="auto"/>
          </w:tcPr>
          <w:p w:rsidR="00331563" w:rsidRDefault="00917752">
            <w:pPr>
              <w:ind w:firstLine="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D574811" wp14:editId="6874658D">
                  <wp:extent cx="2706370" cy="2441575"/>
                  <wp:effectExtent l="0" t="0" r="1143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rcRect l="5177" t="6368" r="2564" b="9179"/>
                          <a:stretch>
                            <a:fillRect/>
                          </a:stretch>
                        </pic:blipFill>
                        <pic:spPr>
                          <a:xfrm>
                            <a:off x="0" y="0"/>
                            <a:ext cx="2706370" cy="2441575"/>
                          </a:xfrm>
                          <a:prstGeom prst="rect">
                            <a:avLst/>
                          </a:prstGeom>
                        </pic:spPr>
                      </pic:pic>
                    </a:graphicData>
                  </a:graphic>
                </wp:inline>
              </w:drawing>
            </w:r>
          </w:p>
        </w:tc>
        <w:tc>
          <w:tcPr>
            <w:tcW w:w="2494" w:type="pct"/>
            <w:shd w:val="clear" w:color="auto" w:fill="auto"/>
          </w:tcPr>
          <w:p w:rsidR="00331563" w:rsidRDefault="00917752">
            <w:pPr>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114300" distR="114300" wp14:anchorId="5468C6F6" wp14:editId="52A5A50E">
                  <wp:extent cx="2740660" cy="2420620"/>
                  <wp:effectExtent l="0" t="0" r="2540" b="5080"/>
                  <wp:docPr id="18" name="Picture 18" descr="z3002306383181_b3c90058d3f920d04e72b7bea967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z3002306383181_b3c90058d3f920d04e72b7bea9678388"/>
                          <pic:cNvPicPr>
                            <a:picLocks noChangeAspect="1"/>
                          </pic:cNvPicPr>
                        </pic:nvPicPr>
                        <pic:blipFill>
                          <a:blip r:embed="rId14"/>
                          <a:srcRect r="9841"/>
                          <a:stretch>
                            <a:fillRect/>
                          </a:stretch>
                        </pic:blipFill>
                        <pic:spPr>
                          <a:xfrm>
                            <a:off x="0" y="0"/>
                            <a:ext cx="2740660" cy="2420620"/>
                          </a:xfrm>
                          <a:prstGeom prst="rect">
                            <a:avLst/>
                          </a:prstGeom>
                        </pic:spPr>
                      </pic:pic>
                    </a:graphicData>
                  </a:graphic>
                </wp:inline>
              </w:drawing>
            </w:r>
          </w:p>
        </w:tc>
      </w:tr>
      <w:tr w:rsidR="00331563">
        <w:trPr>
          <w:trHeight w:val="90"/>
        </w:trPr>
        <w:tc>
          <w:tcPr>
            <w:tcW w:w="2506" w:type="pct"/>
            <w:shd w:val="clear" w:color="auto" w:fill="auto"/>
          </w:tcPr>
          <w:p w:rsidR="00331563" w:rsidRDefault="00917752">
            <w:pPr>
              <w:pStyle w:val="ListParagraph"/>
              <w:spacing w:after="0"/>
              <w:ind w:left="0" w:firstLine="0"/>
              <w:jc w:val="center"/>
              <w:rPr>
                <w:rFonts w:ascii="Times New Roman" w:hAnsi="Times New Roman" w:cs="Times New Roman"/>
                <w:sz w:val="26"/>
                <w:szCs w:val="26"/>
              </w:rPr>
            </w:pPr>
            <w:r>
              <w:rPr>
                <w:rFonts w:ascii="Times New Roman" w:hAnsi="Times New Roman" w:cs="Times New Roman"/>
                <w:sz w:val="26"/>
                <w:szCs w:val="26"/>
              </w:rPr>
              <w:t>Sợi OE</w:t>
            </w:r>
          </w:p>
        </w:tc>
        <w:tc>
          <w:tcPr>
            <w:tcW w:w="2494" w:type="pct"/>
            <w:shd w:val="clear" w:color="auto" w:fill="auto"/>
          </w:tcPr>
          <w:p w:rsidR="00331563" w:rsidRDefault="00917752">
            <w:pPr>
              <w:pStyle w:val="ListParagraph"/>
              <w:spacing w:after="0"/>
              <w:ind w:left="0" w:firstLine="0"/>
              <w:jc w:val="center"/>
              <w:rPr>
                <w:rFonts w:ascii="Times New Roman" w:hAnsi="Times New Roman" w:cs="Times New Roman"/>
                <w:sz w:val="26"/>
                <w:szCs w:val="26"/>
              </w:rPr>
            </w:pPr>
            <w:r>
              <w:rPr>
                <w:rFonts w:ascii="Times New Roman" w:hAnsi="Times New Roman" w:cs="Times New Roman"/>
                <w:sz w:val="26"/>
                <w:szCs w:val="26"/>
              </w:rPr>
              <w:t>Hình ảnh búp sợi</w:t>
            </w:r>
          </w:p>
        </w:tc>
      </w:tr>
    </w:tbl>
    <w:p w:rsidR="00331563" w:rsidRDefault="00917752">
      <w:pPr>
        <w:spacing w:before="240" w:after="0"/>
        <w:ind w:firstLine="0"/>
        <w:jc w:val="left"/>
        <w:outlineLvl w:val="2"/>
        <w:rPr>
          <w:rFonts w:ascii="Times New Roman" w:hAnsi="Times New Roman" w:cs="Times New Roman"/>
          <w:b/>
          <w:i/>
          <w:iCs/>
          <w:sz w:val="26"/>
          <w:szCs w:val="26"/>
          <w:lang w:val="vi-VN"/>
        </w:rPr>
      </w:pPr>
      <w:bookmarkStart w:id="85" w:name="_Toc16755"/>
      <w:r>
        <w:rPr>
          <w:rFonts w:ascii="Times New Roman" w:hAnsi="Times New Roman" w:cs="Times New Roman"/>
          <w:b/>
          <w:i/>
          <w:iCs/>
          <w:sz w:val="26"/>
          <w:szCs w:val="26"/>
        </w:rPr>
        <w:t>4.</w:t>
      </w:r>
      <w:r>
        <w:rPr>
          <w:rFonts w:ascii="Times New Roman" w:hAnsi="Times New Roman" w:cs="Times New Roman"/>
          <w:b/>
          <w:i/>
          <w:iCs/>
          <w:sz w:val="26"/>
          <w:szCs w:val="26"/>
          <w:lang w:val="vi-VN"/>
        </w:rPr>
        <w:t xml:space="preserve"> Nguyên</w:t>
      </w:r>
      <w:r>
        <w:rPr>
          <w:rFonts w:ascii="Times New Roman" w:hAnsi="Times New Roman" w:cs="Times New Roman"/>
          <w:b/>
          <w:i/>
          <w:iCs/>
          <w:sz w:val="26"/>
          <w:szCs w:val="26"/>
        </w:rPr>
        <w:t xml:space="preserve"> liệu</w:t>
      </w:r>
      <w:r>
        <w:rPr>
          <w:rFonts w:ascii="Times New Roman" w:hAnsi="Times New Roman" w:cs="Times New Roman"/>
          <w:b/>
          <w:i/>
          <w:iCs/>
          <w:sz w:val="26"/>
          <w:szCs w:val="26"/>
          <w:lang w:val="vi-VN"/>
        </w:rPr>
        <w:t>, nhiên</w:t>
      </w:r>
      <w:r>
        <w:rPr>
          <w:rFonts w:ascii="Times New Roman" w:hAnsi="Times New Roman" w:cs="Times New Roman"/>
          <w:b/>
          <w:i/>
          <w:iCs/>
          <w:sz w:val="26"/>
          <w:szCs w:val="26"/>
        </w:rPr>
        <w:t xml:space="preserve"> liệu</w:t>
      </w:r>
      <w:r>
        <w:rPr>
          <w:rFonts w:ascii="Times New Roman" w:hAnsi="Times New Roman" w:cs="Times New Roman"/>
          <w:b/>
          <w:i/>
          <w:iCs/>
          <w:sz w:val="26"/>
          <w:szCs w:val="26"/>
          <w:lang w:val="vi-VN"/>
        </w:rPr>
        <w:t>, vật liệu, phế liệu</w:t>
      </w:r>
      <w:r>
        <w:rPr>
          <w:rFonts w:ascii="Times New Roman" w:hAnsi="Times New Roman" w:cs="Times New Roman"/>
          <w:b/>
          <w:i/>
          <w:iCs/>
          <w:sz w:val="26"/>
          <w:szCs w:val="26"/>
        </w:rPr>
        <w:t xml:space="preserve"> (loại phế liệu, mã HS, khối lượng phế liệu dự kiến nhập khẩu)</w:t>
      </w:r>
      <w:r>
        <w:rPr>
          <w:rFonts w:ascii="Times New Roman" w:hAnsi="Times New Roman" w:cs="Times New Roman"/>
          <w:b/>
          <w:i/>
          <w:iCs/>
          <w:sz w:val="26"/>
          <w:szCs w:val="26"/>
          <w:lang w:val="vi-VN"/>
        </w:rPr>
        <w:t>, điện năng, hóa chất sử dụng, nguồn cung cấp điện, nước của dự án đầu tư</w:t>
      </w:r>
      <w:bookmarkEnd w:id="85"/>
    </w:p>
    <w:p w:rsidR="00331563" w:rsidRDefault="00917752">
      <w:pPr>
        <w:spacing w:after="0"/>
        <w:ind w:firstLine="0"/>
        <w:outlineLvl w:val="2"/>
        <w:rPr>
          <w:rFonts w:ascii="Times New Roman" w:hAnsi="Times New Roman" w:cs="Times New Roman"/>
          <w:b/>
          <w:i/>
          <w:iCs/>
          <w:sz w:val="26"/>
          <w:szCs w:val="26"/>
          <w:lang w:val="vi-VN"/>
        </w:rPr>
      </w:pPr>
      <w:bookmarkStart w:id="86" w:name="_Toc18127"/>
      <w:bookmarkStart w:id="87" w:name="_Toc341774552"/>
      <w:bookmarkStart w:id="88" w:name="_Toc334971256"/>
      <w:bookmarkStart w:id="89" w:name="_Toc333906204"/>
      <w:bookmarkStart w:id="90" w:name="_Toc333905732"/>
      <w:bookmarkStart w:id="91" w:name="_Toc333914079"/>
      <w:bookmarkStart w:id="92" w:name="_Toc333905040"/>
      <w:r>
        <w:rPr>
          <w:rFonts w:ascii="Times New Roman" w:hAnsi="Times New Roman" w:cs="Times New Roman"/>
          <w:b/>
          <w:i/>
          <w:iCs/>
          <w:sz w:val="26"/>
          <w:szCs w:val="26"/>
          <w:lang w:val="vi-VN"/>
        </w:rPr>
        <w:t>4.1. Nhu cầu nguyên, nhiên, vật liệu, hóa chất cuả dự án đầu tư</w:t>
      </w:r>
      <w:bookmarkEnd w:id="86"/>
    </w:p>
    <w:p w:rsidR="00331563" w:rsidRDefault="00917752">
      <w:pPr>
        <w:widowControl w:val="0"/>
        <w:ind w:firstLine="567"/>
        <w:rPr>
          <w:rFonts w:ascii="Times New Roman" w:hAnsi="Times New Roman" w:cs="Times New Roman"/>
          <w:sz w:val="26"/>
          <w:szCs w:val="26"/>
          <w:lang w:val="vi-VN"/>
        </w:rPr>
      </w:pPr>
      <w:r>
        <w:rPr>
          <w:rFonts w:ascii="Times New Roman" w:hAnsi="Times New Roman" w:cs="Times New Roman"/>
          <w:sz w:val="26"/>
          <w:szCs w:val="26"/>
          <w:lang w:val="vi-VN"/>
        </w:rPr>
        <w:t>Tổng hợp nhu cầu sử dụng nguyên, nhiên, vật liệu, hóa chất sử dụng của dự án trong giai đoạn vận hành được trình bày trong bảng sau:</w:t>
      </w:r>
    </w:p>
    <w:p w:rsidR="00331563" w:rsidRDefault="00917752">
      <w:pPr>
        <w:pStyle w:val="Heading3"/>
        <w:spacing w:before="120" w:line="240" w:lineRule="auto"/>
        <w:ind w:firstLine="0"/>
        <w:jc w:val="center"/>
        <w:rPr>
          <w:rFonts w:ascii="Times New Roman" w:hAnsi="Times New Roman"/>
          <w:b w:val="0"/>
          <w:i/>
          <w:lang w:val="sv-SE"/>
        </w:rPr>
      </w:pPr>
      <w:bookmarkStart w:id="93" w:name="_Toc103949077"/>
      <w:bookmarkStart w:id="94" w:name="_Toc20626"/>
      <w:bookmarkStart w:id="95" w:name="_Toc13780"/>
      <w:r>
        <w:rPr>
          <w:rFonts w:ascii="Times New Roman" w:hAnsi="Times New Roman"/>
          <w:b w:val="0"/>
          <w:i/>
          <w:lang w:val="sv-SE"/>
        </w:rPr>
        <w:t>Bảng 1.</w:t>
      </w:r>
      <w:r>
        <w:rPr>
          <w:rFonts w:ascii="Times New Roman" w:hAnsi="Times New Roman"/>
          <w:b w:val="0"/>
          <w:i/>
          <w:lang w:val="vi-VN"/>
        </w:rPr>
        <w:t>1</w:t>
      </w:r>
      <w:r>
        <w:rPr>
          <w:rFonts w:ascii="Times New Roman" w:hAnsi="Times New Roman"/>
          <w:b w:val="0"/>
          <w:i/>
          <w:lang w:val="sv-SE"/>
        </w:rPr>
        <w:t>: Bảng cân bằng khối lượng nguyên vật liệu và sản phẩm đầu ra của dự án</w:t>
      </w:r>
      <w:bookmarkEnd w:id="93"/>
      <w:bookmarkEnd w:id="94"/>
      <w:bookmarkEnd w:id="95"/>
    </w:p>
    <w:tbl>
      <w:tblPr>
        <w:tblStyle w:val="TableGrid"/>
        <w:tblW w:w="9189" w:type="dxa"/>
        <w:jc w:val="center"/>
        <w:tblLook w:val="04A0" w:firstRow="1" w:lastRow="0" w:firstColumn="1" w:lastColumn="0" w:noHBand="0" w:noVBand="1"/>
      </w:tblPr>
      <w:tblGrid>
        <w:gridCol w:w="2819"/>
        <w:gridCol w:w="2442"/>
        <w:gridCol w:w="1994"/>
        <w:gridCol w:w="1934"/>
      </w:tblGrid>
      <w:tr w:rsidR="00331563">
        <w:trPr>
          <w:trHeight w:val="682"/>
          <w:jc w:val="center"/>
        </w:trPr>
        <w:tc>
          <w:tcPr>
            <w:tcW w:w="2819" w:type="dxa"/>
            <w:vMerge w:val="restart"/>
            <w:vAlign w:val="center"/>
          </w:tcPr>
          <w:p w:rsidR="00331563" w:rsidRDefault="00917752">
            <w:pPr>
              <w:spacing w:before="60" w:after="0"/>
              <w:ind w:firstLine="0"/>
              <w:jc w:val="center"/>
              <w:rPr>
                <w:rFonts w:ascii="Times New Roman" w:eastAsia="Times New Roman" w:hAnsi="Times New Roman" w:cs="Times New Roman"/>
                <w:b/>
                <w:sz w:val="26"/>
                <w:szCs w:val="26"/>
                <w:lang w:val="it-IT"/>
              </w:rPr>
            </w:pPr>
            <w:bookmarkStart w:id="96" w:name="_Hlk53566006"/>
            <w:r>
              <w:rPr>
                <w:rFonts w:ascii="Times New Roman" w:eastAsia="Times New Roman" w:hAnsi="Times New Roman" w:cs="Times New Roman"/>
                <w:b/>
                <w:sz w:val="26"/>
                <w:szCs w:val="26"/>
                <w:lang w:val="it-IT"/>
              </w:rPr>
              <w:t xml:space="preserve">Tên sản phẩm/công đoạn </w:t>
            </w:r>
          </w:p>
        </w:tc>
        <w:tc>
          <w:tcPr>
            <w:tcW w:w="2442" w:type="dxa"/>
            <w:vAlign w:val="center"/>
          </w:tcPr>
          <w:p w:rsidR="00331563" w:rsidRDefault="00917752">
            <w:pPr>
              <w:spacing w:before="60" w:after="0"/>
              <w:ind w:firstLine="0"/>
              <w:jc w:val="center"/>
              <w:rPr>
                <w:rFonts w:ascii="Times New Roman" w:eastAsia="Times New Roman" w:hAnsi="Times New Roman" w:cs="Times New Roman"/>
                <w:b/>
                <w:sz w:val="26"/>
                <w:szCs w:val="26"/>
                <w:lang w:val="it-IT"/>
              </w:rPr>
            </w:pPr>
            <w:r>
              <w:rPr>
                <w:rFonts w:ascii="Times New Roman" w:eastAsia="Times New Roman" w:hAnsi="Times New Roman" w:cs="Times New Roman"/>
                <w:b/>
                <w:sz w:val="26"/>
                <w:szCs w:val="26"/>
                <w:lang w:val="it-IT"/>
              </w:rPr>
              <w:t xml:space="preserve">Khối lượng nguyên liệu đầu vào </w:t>
            </w:r>
          </w:p>
        </w:tc>
        <w:tc>
          <w:tcPr>
            <w:tcW w:w="1994" w:type="dxa"/>
            <w:vAlign w:val="center"/>
          </w:tcPr>
          <w:p w:rsidR="00331563" w:rsidRDefault="00917752">
            <w:pPr>
              <w:spacing w:before="60" w:after="0"/>
              <w:ind w:firstLine="0"/>
              <w:jc w:val="center"/>
              <w:rPr>
                <w:rFonts w:ascii="Times New Roman" w:eastAsia="Times New Roman" w:hAnsi="Times New Roman" w:cs="Times New Roman"/>
                <w:b/>
                <w:sz w:val="26"/>
                <w:szCs w:val="26"/>
                <w:lang w:val="it-IT"/>
              </w:rPr>
            </w:pPr>
            <w:r>
              <w:rPr>
                <w:rFonts w:ascii="Times New Roman" w:eastAsia="Times New Roman" w:hAnsi="Times New Roman" w:cs="Times New Roman"/>
                <w:b/>
                <w:sz w:val="26"/>
                <w:szCs w:val="26"/>
                <w:lang w:val="it-IT"/>
              </w:rPr>
              <w:t>Khối lượng sản phẩm đầu ra</w:t>
            </w:r>
          </w:p>
        </w:tc>
        <w:tc>
          <w:tcPr>
            <w:tcW w:w="1934" w:type="dxa"/>
            <w:vAlign w:val="center"/>
          </w:tcPr>
          <w:p w:rsidR="00331563" w:rsidRDefault="00917752">
            <w:pPr>
              <w:spacing w:before="60" w:after="0"/>
              <w:ind w:firstLine="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Chất thải phát sinh</w:t>
            </w:r>
          </w:p>
        </w:tc>
      </w:tr>
      <w:tr w:rsidR="00331563">
        <w:trPr>
          <w:jc w:val="center"/>
        </w:trPr>
        <w:tc>
          <w:tcPr>
            <w:tcW w:w="2819" w:type="dxa"/>
            <w:vMerge/>
            <w:vAlign w:val="center"/>
          </w:tcPr>
          <w:p w:rsidR="00331563" w:rsidRDefault="00331563">
            <w:pPr>
              <w:spacing w:before="60" w:after="0"/>
              <w:ind w:firstLine="0"/>
              <w:jc w:val="center"/>
              <w:rPr>
                <w:rFonts w:ascii="Times New Roman" w:eastAsia="Times New Roman" w:hAnsi="Times New Roman" w:cs="Times New Roman"/>
                <w:b/>
                <w:sz w:val="26"/>
                <w:szCs w:val="26"/>
              </w:rPr>
            </w:pPr>
          </w:p>
        </w:tc>
        <w:tc>
          <w:tcPr>
            <w:tcW w:w="6370" w:type="dxa"/>
            <w:gridSpan w:val="3"/>
            <w:vAlign w:val="center"/>
          </w:tcPr>
          <w:p w:rsidR="00331563" w:rsidRDefault="00917752">
            <w:pPr>
              <w:spacing w:before="60" w:after="0"/>
              <w:ind w:firstLine="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(tấn/năm)</w:t>
            </w:r>
          </w:p>
        </w:tc>
      </w:tr>
      <w:tr w:rsidR="00331563">
        <w:trPr>
          <w:trHeight w:val="642"/>
          <w:jc w:val="center"/>
        </w:trPr>
        <w:tc>
          <w:tcPr>
            <w:tcW w:w="2819" w:type="dxa"/>
            <w:vAlign w:val="center"/>
          </w:tcPr>
          <w:p w:rsidR="00331563" w:rsidRDefault="00917752">
            <w:pPr>
              <w:spacing w:before="60" w:after="0"/>
              <w:ind w:firstLine="0"/>
              <w:rPr>
                <w:rFonts w:ascii="Times New Roman" w:hAnsi="Times New Roman" w:cs="Times New Roman"/>
                <w:spacing w:val="2"/>
                <w:sz w:val="26"/>
                <w:szCs w:val="26"/>
              </w:rPr>
            </w:pPr>
            <w:r>
              <w:rPr>
                <w:rFonts w:ascii="Times New Roman" w:hAnsi="Times New Roman" w:cs="Times New Roman"/>
                <w:spacing w:val="2"/>
                <w:sz w:val="26"/>
                <w:szCs w:val="26"/>
              </w:rPr>
              <w:t>- Sợi dệt vòng (Sợi đơn, sợi bọc dẻo)</w:t>
            </w:r>
          </w:p>
          <w:p w:rsidR="00331563" w:rsidRDefault="00917752">
            <w:pPr>
              <w:spacing w:before="60" w:after="0"/>
              <w:ind w:firstLine="0"/>
              <w:rPr>
                <w:rFonts w:ascii="Times New Roman" w:hAnsi="Times New Roman" w:cs="Times New Roman"/>
                <w:spacing w:val="2"/>
                <w:sz w:val="26"/>
                <w:szCs w:val="26"/>
              </w:rPr>
            </w:pPr>
            <w:r>
              <w:rPr>
                <w:rFonts w:ascii="Times New Roman" w:hAnsi="Times New Roman" w:cs="Times New Roman"/>
                <w:spacing w:val="2"/>
                <w:sz w:val="26"/>
                <w:szCs w:val="26"/>
              </w:rPr>
              <w:t>- Sợi dệt hơi (Sợi OE)</w:t>
            </w:r>
          </w:p>
        </w:tc>
        <w:tc>
          <w:tcPr>
            <w:tcW w:w="2442" w:type="dxa"/>
            <w:vAlign w:val="center"/>
          </w:tcPr>
          <w:p w:rsidR="00331563" w:rsidRDefault="00917752">
            <w:pPr>
              <w:spacing w:before="60" w:after="0"/>
              <w:ind w:firstLine="38"/>
              <w:jc w:val="center"/>
              <w:rPr>
                <w:rFonts w:ascii="Times New Roman" w:eastAsia="Times New Roman" w:hAnsi="Times New Roman" w:cs="Times New Roman"/>
                <w:sz w:val="26"/>
                <w:szCs w:val="26"/>
              </w:rPr>
            </w:pPr>
            <w:r>
              <w:rPr>
                <w:rFonts w:ascii="Times New Roman" w:eastAsia="SimSun" w:hAnsi="Times New Roman" w:cs="Times New Roman"/>
                <w:sz w:val="26"/>
                <w:szCs w:val="26"/>
                <w:lang w:eastAsia="zh-CN" w:bidi="ar"/>
              </w:rPr>
              <w:t>55.028</w:t>
            </w:r>
          </w:p>
        </w:tc>
        <w:tc>
          <w:tcPr>
            <w:tcW w:w="1994" w:type="dxa"/>
            <w:vAlign w:val="center"/>
          </w:tcPr>
          <w:p w:rsidR="00331563" w:rsidRDefault="00917752">
            <w:pPr>
              <w:spacing w:before="60" w:after="0"/>
              <w:ind w:firstLine="3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55.000</w:t>
            </w:r>
          </w:p>
        </w:tc>
        <w:tc>
          <w:tcPr>
            <w:tcW w:w="1934" w:type="dxa"/>
            <w:vAlign w:val="center"/>
          </w:tcPr>
          <w:p w:rsidR="00331563" w:rsidRDefault="00917752">
            <w:pPr>
              <w:spacing w:before="60" w:after="0"/>
              <w:ind w:firstLine="3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28           (chiếm 0.05%)</w:t>
            </w:r>
          </w:p>
          <w:p w:rsidR="00331563" w:rsidRDefault="00917752">
            <w:pPr>
              <w:spacing w:before="60" w:after="0"/>
              <w:ind w:firstLine="38"/>
              <w:jc w:val="center"/>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 (bụi bông)</w:t>
            </w:r>
          </w:p>
        </w:tc>
      </w:tr>
      <w:tr w:rsidR="00331563">
        <w:trPr>
          <w:trHeight w:val="322"/>
          <w:jc w:val="center"/>
        </w:trPr>
        <w:tc>
          <w:tcPr>
            <w:tcW w:w="2819" w:type="dxa"/>
            <w:vAlign w:val="center"/>
          </w:tcPr>
          <w:p w:rsidR="00331563" w:rsidRDefault="00917752">
            <w:pPr>
              <w:spacing w:before="60" w:after="0"/>
              <w:ind w:firstLine="0"/>
              <w:rPr>
                <w:rFonts w:ascii="Times New Roman" w:hAnsi="Times New Roman" w:cs="Times New Roman"/>
                <w:spacing w:val="2"/>
                <w:sz w:val="26"/>
                <w:szCs w:val="26"/>
              </w:rPr>
            </w:pPr>
            <w:r>
              <w:rPr>
                <w:rFonts w:ascii="Times New Roman" w:hAnsi="Times New Roman" w:cs="Times New Roman"/>
                <w:spacing w:val="2"/>
                <w:sz w:val="26"/>
                <w:szCs w:val="26"/>
              </w:rPr>
              <w:t>Đóng bao</w:t>
            </w:r>
          </w:p>
        </w:tc>
        <w:tc>
          <w:tcPr>
            <w:tcW w:w="2442" w:type="dxa"/>
            <w:vAlign w:val="center"/>
          </w:tcPr>
          <w:p w:rsidR="00331563" w:rsidRDefault="00917752">
            <w:pPr>
              <w:spacing w:before="60" w:after="0"/>
              <w:ind w:firstLine="38"/>
              <w:jc w:val="center"/>
              <w:rPr>
                <w:rFonts w:ascii="Times New Roman" w:eastAsia="SimSun" w:hAnsi="Times New Roman" w:cs="Times New Roman"/>
                <w:sz w:val="26"/>
                <w:szCs w:val="26"/>
                <w:lang w:eastAsia="zh-CN" w:bidi="ar"/>
              </w:rPr>
            </w:pPr>
            <w:r>
              <w:rPr>
                <w:rFonts w:ascii="Times New Roman" w:eastAsia="SimSun" w:hAnsi="Times New Roman" w:cs="Times New Roman"/>
                <w:sz w:val="26"/>
                <w:szCs w:val="26"/>
                <w:lang w:eastAsia="zh-CN" w:bidi="ar"/>
              </w:rPr>
              <w:t>981,178</w:t>
            </w:r>
          </w:p>
        </w:tc>
        <w:tc>
          <w:tcPr>
            <w:tcW w:w="1994" w:type="dxa"/>
            <w:vAlign w:val="center"/>
          </w:tcPr>
          <w:p w:rsidR="00331563" w:rsidRDefault="00917752">
            <w:pPr>
              <w:spacing w:before="60" w:after="0"/>
              <w:ind w:firstLine="3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934" w:type="dxa"/>
            <w:vAlign w:val="center"/>
          </w:tcPr>
          <w:p w:rsidR="00331563" w:rsidRDefault="00917752">
            <w:pPr>
              <w:spacing w:before="60"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1,178       (chiếm 0,12%)</w:t>
            </w:r>
          </w:p>
        </w:tc>
      </w:tr>
    </w:tbl>
    <w:bookmarkEnd w:id="96"/>
    <w:p w:rsidR="00331563" w:rsidRDefault="00917752">
      <w:pPr>
        <w:spacing w:before="240" w:after="0"/>
        <w:jc w:val="right"/>
        <w:rPr>
          <w:rFonts w:ascii="Times New Roman" w:hAnsi="Times New Roman" w:cs="Times New Roman"/>
          <w:i/>
          <w:iCs/>
          <w:sz w:val="26"/>
          <w:szCs w:val="26"/>
          <w:lang w:val="en-GB"/>
        </w:rPr>
      </w:pPr>
      <w:r>
        <w:rPr>
          <w:rFonts w:ascii="Times New Roman" w:hAnsi="Times New Roman" w:cs="Times New Roman"/>
          <w:i/>
          <w:iCs/>
          <w:sz w:val="26"/>
          <w:szCs w:val="26"/>
          <w:lang w:val="en-GB"/>
        </w:rPr>
        <w:t xml:space="preserve">(Nguồn: </w:t>
      </w:r>
      <w:r>
        <w:rPr>
          <w:rFonts w:ascii="Times New Roman" w:hAnsi="Times New Roman" w:cs="Times New Roman"/>
          <w:i/>
          <w:iCs/>
          <w:sz w:val="26"/>
          <w:szCs w:val="26"/>
        </w:rPr>
        <w:t>Công ty TNHH Kỹ thuật Renze</w:t>
      </w:r>
      <w:r>
        <w:rPr>
          <w:rFonts w:ascii="Times New Roman" w:hAnsi="Times New Roman" w:cs="Times New Roman"/>
          <w:i/>
          <w:iCs/>
          <w:sz w:val="26"/>
          <w:szCs w:val="26"/>
          <w:lang w:val="en-GB"/>
        </w:rPr>
        <w:t>)</w:t>
      </w:r>
    </w:p>
    <w:p w:rsidR="00331563" w:rsidRDefault="00917752">
      <w:pPr>
        <w:pStyle w:val="Heading3"/>
        <w:spacing w:before="120" w:after="120" w:line="240" w:lineRule="auto"/>
        <w:ind w:firstLine="0"/>
        <w:jc w:val="center"/>
        <w:rPr>
          <w:rFonts w:ascii="Times New Roman" w:hAnsi="Times New Roman"/>
          <w:b w:val="0"/>
          <w:bCs w:val="0"/>
          <w:i/>
        </w:rPr>
      </w:pPr>
      <w:bookmarkStart w:id="97" w:name="_Toc25246985"/>
      <w:bookmarkStart w:id="98" w:name="_Toc63246524"/>
      <w:bookmarkStart w:id="99" w:name="_Toc5554"/>
      <w:bookmarkStart w:id="100" w:name="_Toc23748095"/>
      <w:bookmarkStart w:id="101" w:name="_Toc9213"/>
      <w:bookmarkStart w:id="102" w:name="_Toc29233"/>
      <w:bookmarkStart w:id="103" w:name="_Toc31442"/>
      <w:bookmarkStart w:id="104" w:name="_Toc4311"/>
      <w:bookmarkStart w:id="105" w:name="_Toc55980221"/>
      <w:bookmarkStart w:id="106" w:name="_Toc29230"/>
      <w:r>
        <w:rPr>
          <w:rFonts w:ascii="Times New Roman" w:hAnsi="Times New Roman"/>
          <w:b w:val="0"/>
          <w:bCs w:val="0"/>
          <w:i/>
        </w:rPr>
        <w:t>Bảng 1.2: Nhu cầu nguyên, nhiên vật liệu, hóa chất của toàn nhà máy hoạt động</w:t>
      </w:r>
      <w:bookmarkEnd w:id="97"/>
      <w:bookmarkEnd w:id="98"/>
      <w:bookmarkEnd w:id="99"/>
      <w:bookmarkEnd w:id="100"/>
      <w:bookmarkEnd w:id="101"/>
      <w:bookmarkEnd w:id="102"/>
      <w:bookmarkEnd w:id="103"/>
      <w:bookmarkEnd w:id="104"/>
      <w:bookmarkEnd w:id="105"/>
      <w:bookmarkEnd w:id="106"/>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3233"/>
        <w:gridCol w:w="1574"/>
        <w:gridCol w:w="1843"/>
        <w:gridCol w:w="1873"/>
      </w:tblGrid>
      <w:tr w:rsidR="00331563">
        <w:trPr>
          <w:trHeight w:val="813"/>
          <w:jc w:val="center"/>
        </w:trPr>
        <w:tc>
          <w:tcPr>
            <w:tcW w:w="670" w:type="dxa"/>
            <w:vAlign w:val="center"/>
          </w:tcPr>
          <w:p w:rsidR="00331563" w:rsidRDefault="00917752">
            <w:pPr>
              <w:spacing w:after="0"/>
              <w:ind w:firstLine="0"/>
              <w:jc w:val="center"/>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Stt</w:t>
            </w:r>
          </w:p>
        </w:tc>
        <w:tc>
          <w:tcPr>
            <w:tcW w:w="3233" w:type="dxa"/>
            <w:vAlign w:val="center"/>
          </w:tcPr>
          <w:p w:rsidR="00331563" w:rsidRDefault="00917752">
            <w:pPr>
              <w:spacing w:after="0"/>
              <w:ind w:firstLine="0"/>
              <w:jc w:val="center"/>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Loại nguyên liệu</w:t>
            </w:r>
          </w:p>
        </w:tc>
        <w:tc>
          <w:tcPr>
            <w:tcW w:w="1574" w:type="dxa"/>
            <w:vAlign w:val="center"/>
          </w:tcPr>
          <w:p w:rsidR="00331563" w:rsidRDefault="00917752">
            <w:pPr>
              <w:spacing w:after="0"/>
              <w:ind w:firstLine="0"/>
              <w:jc w:val="center"/>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Đơn vị tính</w:t>
            </w:r>
          </w:p>
        </w:tc>
        <w:tc>
          <w:tcPr>
            <w:tcW w:w="1843" w:type="dxa"/>
            <w:shd w:val="clear" w:color="auto" w:fill="auto"/>
            <w:tcMar>
              <w:top w:w="15" w:type="dxa"/>
              <w:left w:w="98" w:type="dxa"/>
              <w:bottom w:w="0" w:type="dxa"/>
              <w:right w:w="98" w:type="dxa"/>
            </w:tcMar>
            <w:vAlign w:val="center"/>
          </w:tcPr>
          <w:p w:rsidR="00331563" w:rsidRDefault="00917752">
            <w:pPr>
              <w:tabs>
                <w:tab w:val="left" w:pos="708"/>
                <w:tab w:val="left" w:pos="2160"/>
              </w:tabs>
              <w:spacing w:after="0"/>
              <w:ind w:firstLine="0"/>
              <w:jc w:val="center"/>
              <w:textAlignment w:val="baseline"/>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Khối lượng sử dụng</w:t>
            </w:r>
          </w:p>
        </w:tc>
        <w:tc>
          <w:tcPr>
            <w:tcW w:w="1873" w:type="dxa"/>
            <w:vAlign w:val="center"/>
          </w:tcPr>
          <w:p w:rsidR="00331563" w:rsidRDefault="00917752">
            <w:pPr>
              <w:tabs>
                <w:tab w:val="left" w:pos="708"/>
                <w:tab w:val="left" w:pos="2160"/>
              </w:tabs>
              <w:spacing w:before="80" w:after="0"/>
              <w:ind w:firstLine="0"/>
              <w:jc w:val="center"/>
              <w:textAlignment w:val="baseline"/>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Nguồn cung cấp</w:t>
            </w:r>
          </w:p>
        </w:tc>
      </w:tr>
      <w:tr w:rsidR="00331563">
        <w:trPr>
          <w:trHeight w:val="268"/>
          <w:jc w:val="center"/>
        </w:trPr>
        <w:tc>
          <w:tcPr>
            <w:tcW w:w="670" w:type="dxa"/>
            <w:vAlign w:val="center"/>
          </w:tcPr>
          <w:p w:rsidR="00331563" w:rsidRDefault="00917752">
            <w:pPr>
              <w:spacing w:after="0"/>
              <w:ind w:firstLine="0"/>
              <w:jc w:val="center"/>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I</w:t>
            </w:r>
          </w:p>
        </w:tc>
        <w:tc>
          <w:tcPr>
            <w:tcW w:w="8523" w:type="dxa"/>
            <w:gridSpan w:val="4"/>
            <w:vAlign w:val="center"/>
          </w:tcPr>
          <w:p w:rsidR="00331563" w:rsidRDefault="00917752">
            <w:pPr>
              <w:tabs>
                <w:tab w:val="left" w:pos="708"/>
                <w:tab w:val="left" w:pos="2160"/>
              </w:tabs>
              <w:spacing w:after="0"/>
              <w:ind w:firstLine="0"/>
              <w:jc w:val="left"/>
              <w:textAlignment w:val="baseline"/>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Nguyên liệu sản xuất chính của dự án</w:t>
            </w: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233"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left"/>
              <w:rPr>
                <w:rFonts w:ascii="Times New Roman" w:hAnsi="Times New Roman" w:cs="Times New Roman"/>
                <w:spacing w:val="2"/>
                <w:sz w:val="26"/>
                <w:szCs w:val="26"/>
              </w:rPr>
            </w:pPr>
            <w:r>
              <w:rPr>
                <w:rFonts w:ascii="Times New Roman" w:hAnsi="Times New Roman" w:cs="Times New Roman"/>
                <w:spacing w:val="2"/>
                <w:sz w:val="26"/>
                <w:szCs w:val="26"/>
              </w:rPr>
              <w:t>Bông tốt</w:t>
            </w:r>
          </w:p>
        </w:tc>
        <w:tc>
          <w:tcPr>
            <w:tcW w:w="1574"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Tấn/năm</w:t>
            </w:r>
          </w:p>
        </w:tc>
        <w:tc>
          <w:tcPr>
            <w:tcW w:w="1843" w:type="dxa"/>
            <w:shd w:val="clear" w:color="auto" w:fill="auto"/>
            <w:tcMar>
              <w:top w:w="15" w:type="dxa"/>
              <w:left w:w="98" w:type="dxa"/>
              <w:bottom w:w="0" w:type="dxa"/>
              <w:right w:w="98" w:type="dxa"/>
            </w:tcMar>
            <w:vAlign w:val="bottom"/>
          </w:tcPr>
          <w:p w:rsidR="00331563" w:rsidRDefault="00917752">
            <w:pPr>
              <w:spacing w:after="0"/>
              <w:jc w:val="right"/>
              <w:rPr>
                <w:rFonts w:ascii="Times New Roman" w:hAnsi="Times New Roman" w:cs="Times New Roman"/>
                <w:sz w:val="26"/>
                <w:szCs w:val="26"/>
              </w:rPr>
            </w:pPr>
            <w:r>
              <w:rPr>
                <w:rFonts w:ascii="Times New Roman" w:eastAsia="SimSun" w:hAnsi="Times New Roman" w:cs="Times New Roman"/>
                <w:sz w:val="26"/>
                <w:szCs w:val="26"/>
                <w:lang w:eastAsia="zh-CN" w:bidi="ar"/>
              </w:rPr>
              <w:t>26.085</w:t>
            </w:r>
          </w:p>
        </w:tc>
        <w:tc>
          <w:tcPr>
            <w:tcW w:w="1873" w:type="dxa"/>
            <w:vMerge w:val="restart"/>
            <w:vAlign w:val="center"/>
          </w:tcPr>
          <w:p w:rsidR="00331563" w:rsidRDefault="00917752">
            <w:pPr>
              <w:pStyle w:val="CharCharCharCharCharCharCharCharCharCharCharCharCharCharCharCharChar1CharCharCharCharCharCharCharCharCharChar1"/>
              <w:widowControl/>
              <w:spacing w:before="6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Việt Nam</w:t>
            </w: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233"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left"/>
              <w:rPr>
                <w:rFonts w:ascii="Times New Roman" w:hAnsi="Times New Roman" w:cs="Times New Roman"/>
                <w:spacing w:val="2"/>
                <w:sz w:val="26"/>
                <w:szCs w:val="26"/>
              </w:rPr>
            </w:pPr>
            <w:r>
              <w:rPr>
                <w:rFonts w:ascii="Times New Roman" w:hAnsi="Times New Roman" w:cs="Times New Roman"/>
                <w:spacing w:val="2"/>
                <w:sz w:val="26"/>
                <w:szCs w:val="26"/>
              </w:rPr>
              <w:t>Bông chứa nhiều tạp chất</w:t>
            </w:r>
          </w:p>
        </w:tc>
        <w:tc>
          <w:tcPr>
            <w:tcW w:w="1574"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Tấn/năm</w:t>
            </w:r>
          </w:p>
        </w:tc>
        <w:tc>
          <w:tcPr>
            <w:tcW w:w="1843" w:type="dxa"/>
            <w:shd w:val="clear" w:color="auto" w:fill="auto"/>
            <w:tcMar>
              <w:top w:w="15" w:type="dxa"/>
              <w:left w:w="98" w:type="dxa"/>
              <w:bottom w:w="0" w:type="dxa"/>
              <w:right w:w="98" w:type="dxa"/>
            </w:tcMar>
            <w:vAlign w:val="bottom"/>
          </w:tcPr>
          <w:p w:rsidR="00331563" w:rsidRDefault="00917752">
            <w:pPr>
              <w:spacing w:after="0"/>
              <w:jc w:val="right"/>
              <w:rPr>
                <w:rFonts w:ascii="Times New Roman" w:hAnsi="Times New Roman" w:cs="Times New Roman"/>
                <w:sz w:val="26"/>
                <w:szCs w:val="26"/>
              </w:rPr>
            </w:pPr>
            <w:r>
              <w:rPr>
                <w:rFonts w:ascii="Times New Roman" w:eastAsia="SimSun" w:hAnsi="Times New Roman" w:cs="Times New Roman"/>
                <w:sz w:val="26"/>
                <w:szCs w:val="26"/>
                <w:lang w:eastAsia="zh-CN" w:bidi="ar"/>
              </w:rPr>
              <w:t>21.583</w:t>
            </w:r>
          </w:p>
        </w:tc>
        <w:tc>
          <w:tcPr>
            <w:tcW w:w="1873" w:type="dxa"/>
            <w:vMerge/>
            <w:vAlign w:val="center"/>
          </w:tcPr>
          <w:p w:rsidR="00331563" w:rsidRDefault="00331563">
            <w:pPr>
              <w:pStyle w:val="CharCharCharCharCharCharCharCharCharCharCharCharCharCharCharCharChar1CharCharCharCharCharCharCharCharCharChar1"/>
              <w:widowControl/>
              <w:spacing w:before="60"/>
              <w:ind w:firstLine="0"/>
              <w:jc w:val="center"/>
              <w:rPr>
                <w:rFonts w:ascii="Times New Roman" w:hAnsi="Times New Roman" w:cs="Times New Roman"/>
                <w:spacing w:val="2"/>
                <w:sz w:val="26"/>
                <w:szCs w:val="26"/>
              </w:rPr>
            </w:pP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233"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rPr>
                <w:rFonts w:ascii="Times New Roman" w:hAnsi="Times New Roman" w:cs="Times New Roman"/>
                <w:spacing w:val="2"/>
                <w:sz w:val="26"/>
                <w:szCs w:val="26"/>
              </w:rPr>
            </w:pPr>
            <w:r>
              <w:rPr>
                <w:rFonts w:ascii="Times New Roman" w:hAnsi="Times New Roman" w:cs="Times New Roman"/>
                <w:spacing w:val="2"/>
                <w:sz w:val="26"/>
                <w:szCs w:val="26"/>
              </w:rPr>
              <w:t>Tơ nhân tạo Spandex (tính đàn hồi, tạo tính co giãn cho sản phẩm)</w:t>
            </w:r>
          </w:p>
        </w:tc>
        <w:tc>
          <w:tcPr>
            <w:tcW w:w="1574"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Tấn/năm</w:t>
            </w:r>
          </w:p>
        </w:tc>
        <w:tc>
          <w:tcPr>
            <w:tcW w:w="1843" w:type="dxa"/>
            <w:shd w:val="clear" w:color="auto" w:fill="auto"/>
            <w:tcMar>
              <w:top w:w="15" w:type="dxa"/>
              <w:left w:w="98" w:type="dxa"/>
              <w:bottom w:w="0" w:type="dxa"/>
              <w:right w:w="98" w:type="dxa"/>
            </w:tcMar>
            <w:vAlign w:val="center"/>
          </w:tcPr>
          <w:p w:rsidR="00331563" w:rsidRDefault="00917752">
            <w:pPr>
              <w:spacing w:after="0"/>
              <w:jc w:val="right"/>
              <w:rPr>
                <w:rFonts w:ascii="Times New Roman" w:hAnsi="Times New Roman" w:cs="Times New Roman"/>
                <w:iCs/>
                <w:sz w:val="26"/>
                <w:szCs w:val="26"/>
              </w:rPr>
            </w:pPr>
            <w:r>
              <w:rPr>
                <w:rFonts w:ascii="Times New Roman" w:eastAsia="SimSun" w:hAnsi="Times New Roman" w:cs="Times New Roman"/>
                <w:sz w:val="26"/>
                <w:szCs w:val="26"/>
                <w:lang w:eastAsia="zh-CN" w:bidi="ar"/>
              </w:rPr>
              <w:t>1.230</w:t>
            </w:r>
          </w:p>
        </w:tc>
        <w:tc>
          <w:tcPr>
            <w:tcW w:w="1873" w:type="dxa"/>
            <w:vMerge/>
            <w:vAlign w:val="center"/>
          </w:tcPr>
          <w:p w:rsidR="00331563" w:rsidRDefault="00331563">
            <w:pPr>
              <w:pStyle w:val="CharCharCharCharCharCharCharCharCharCharCharCharCharCharCharCharChar1CharCharCharCharCharCharCharCharCharChar1"/>
              <w:widowControl/>
              <w:spacing w:before="60"/>
              <w:ind w:firstLine="0"/>
              <w:jc w:val="center"/>
              <w:rPr>
                <w:rFonts w:ascii="Times New Roman" w:hAnsi="Times New Roman" w:cs="Times New Roman"/>
                <w:spacing w:val="2"/>
                <w:sz w:val="26"/>
                <w:szCs w:val="26"/>
              </w:rPr>
            </w:pP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p>
        </w:tc>
        <w:tc>
          <w:tcPr>
            <w:tcW w:w="3233"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rPr>
                <w:rFonts w:ascii="Times New Roman" w:hAnsi="Times New Roman" w:cs="Times New Roman"/>
                <w:spacing w:val="2"/>
                <w:sz w:val="26"/>
                <w:szCs w:val="26"/>
              </w:rPr>
            </w:pPr>
            <w:r>
              <w:rPr>
                <w:rFonts w:ascii="Times New Roman" w:hAnsi="Times New Roman" w:cs="Times New Roman"/>
                <w:spacing w:val="2"/>
                <w:sz w:val="26"/>
                <w:szCs w:val="26"/>
              </w:rPr>
              <w:t xml:space="preserve">Xơ nhân tạo Polyester </w:t>
            </w:r>
          </w:p>
        </w:tc>
        <w:tc>
          <w:tcPr>
            <w:tcW w:w="1574"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Tấn/năm</w:t>
            </w:r>
          </w:p>
        </w:tc>
        <w:tc>
          <w:tcPr>
            <w:tcW w:w="1843" w:type="dxa"/>
            <w:shd w:val="clear" w:color="auto" w:fill="auto"/>
            <w:tcMar>
              <w:top w:w="15" w:type="dxa"/>
              <w:left w:w="98" w:type="dxa"/>
              <w:bottom w:w="0" w:type="dxa"/>
              <w:right w:w="98" w:type="dxa"/>
            </w:tcMar>
            <w:vAlign w:val="bottom"/>
          </w:tcPr>
          <w:p w:rsidR="00331563" w:rsidRDefault="00917752">
            <w:pPr>
              <w:spacing w:after="0"/>
              <w:jc w:val="right"/>
              <w:rPr>
                <w:rFonts w:ascii="Times New Roman" w:hAnsi="Times New Roman" w:cs="Times New Roman"/>
                <w:iCs/>
                <w:sz w:val="26"/>
                <w:szCs w:val="26"/>
              </w:rPr>
            </w:pPr>
            <w:r>
              <w:rPr>
                <w:rFonts w:ascii="Times New Roman" w:eastAsia="SimSun" w:hAnsi="Times New Roman" w:cs="Times New Roman"/>
                <w:sz w:val="26"/>
                <w:szCs w:val="26"/>
                <w:lang w:eastAsia="zh-CN" w:bidi="ar"/>
              </w:rPr>
              <w:t>6.130</w:t>
            </w:r>
          </w:p>
        </w:tc>
        <w:tc>
          <w:tcPr>
            <w:tcW w:w="1873" w:type="dxa"/>
            <w:vMerge/>
            <w:vAlign w:val="center"/>
          </w:tcPr>
          <w:p w:rsidR="00331563" w:rsidRDefault="00331563">
            <w:pPr>
              <w:pStyle w:val="CharCharCharCharCharCharCharCharCharCharCharCharCharCharCharCharChar1CharCharCharCharCharCharCharCharCharChar1"/>
              <w:widowControl/>
              <w:spacing w:before="60"/>
              <w:ind w:firstLine="0"/>
              <w:jc w:val="center"/>
              <w:rPr>
                <w:rFonts w:ascii="Times New Roman" w:hAnsi="Times New Roman" w:cs="Times New Roman"/>
                <w:spacing w:val="2"/>
                <w:sz w:val="26"/>
                <w:szCs w:val="26"/>
              </w:rPr>
            </w:pPr>
          </w:p>
        </w:tc>
      </w:tr>
      <w:tr w:rsidR="00331563">
        <w:trPr>
          <w:trHeight w:val="90"/>
          <w:jc w:val="center"/>
        </w:trPr>
        <w:tc>
          <w:tcPr>
            <w:tcW w:w="3903" w:type="dxa"/>
            <w:gridSpan w:val="2"/>
            <w:shd w:val="clear" w:color="auto" w:fill="auto"/>
            <w:tcMar>
              <w:top w:w="15" w:type="dxa"/>
              <w:left w:w="98" w:type="dxa"/>
              <w:bottom w:w="0" w:type="dxa"/>
              <w:right w:w="98" w:type="dxa"/>
            </w:tcMar>
            <w:vAlign w:val="center"/>
          </w:tcPr>
          <w:p w:rsidR="00331563" w:rsidRDefault="00917752">
            <w:pPr>
              <w:tabs>
                <w:tab w:val="left" w:pos="2160"/>
              </w:tabs>
              <w:spacing w:after="0"/>
              <w:ind w:firstLine="0"/>
              <w:jc w:val="center"/>
              <w:rPr>
                <w:rFonts w:ascii="Times New Roman" w:eastAsia="Calibri" w:hAnsi="Times New Roman" w:cs="Times New Roman"/>
                <w:b/>
                <w:bCs/>
                <w:kern w:val="24"/>
                <w:sz w:val="26"/>
                <w:szCs w:val="26"/>
              </w:rPr>
            </w:pPr>
            <w:r>
              <w:rPr>
                <w:rFonts w:ascii="Times New Roman" w:eastAsia="Calibri" w:hAnsi="Times New Roman" w:cs="Times New Roman"/>
                <w:b/>
                <w:bCs/>
                <w:kern w:val="24"/>
                <w:sz w:val="26"/>
                <w:szCs w:val="26"/>
              </w:rPr>
              <w:t xml:space="preserve">Tổng khối lượng </w:t>
            </w:r>
          </w:p>
        </w:tc>
        <w:tc>
          <w:tcPr>
            <w:tcW w:w="1574" w:type="dxa"/>
            <w:shd w:val="clear" w:color="auto" w:fill="auto"/>
            <w:tcMar>
              <w:top w:w="15" w:type="dxa"/>
              <w:left w:w="98" w:type="dxa"/>
              <w:bottom w:w="0" w:type="dxa"/>
              <w:right w:w="98" w:type="dxa"/>
            </w:tcMar>
            <w:vAlign w:val="center"/>
          </w:tcPr>
          <w:p w:rsidR="00331563" w:rsidRDefault="00917752">
            <w:pPr>
              <w:tabs>
                <w:tab w:val="left" w:pos="2160"/>
              </w:tabs>
              <w:spacing w:after="0"/>
              <w:ind w:firstLine="0"/>
              <w:jc w:val="center"/>
              <w:rPr>
                <w:rFonts w:ascii="Times New Roman" w:eastAsia="Times New Roman" w:hAnsi="Times New Roman" w:cs="Times New Roman"/>
                <w:sz w:val="26"/>
                <w:szCs w:val="26"/>
              </w:rPr>
            </w:pPr>
            <w:r>
              <w:rPr>
                <w:rFonts w:ascii="Times New Roman" w:eastAsia="Calibri" w:hAnsi="Times New Roman" w:cs="Times New Roman"/>
                <w:b/>
                <w:bCs/>
                <w:kern w:val="24"/>
                <w:sz w:val="26"/>
                <w:szCs w:val="26"/>
              </w:rPr>
              <w:t>Tấn/năm</w:t>
            </w:r>
          </w:p>
        </w:tc>
        <w:tc>
          <w:tcPr>
            <w:tcW w:w="1843" w:type="dxa"/>
            <w:shd w:val="clear" w:color="auto" w:fill="auto"/>
            <w:tcMar>
              <w:top w:w="15" w:type="dxa"/>
              <w:left w:w="98" w:type="dxa"/>
              <w:bottom w:w="0" w:type="dxa"/>
              <w:right w:w="98" w:type="dxa"/>
            </w:tcMar>
            <w:vAlign w:val="bottom"/>
          </w:tcPr>
          <w:p w:rsidR="00331563" w:rsidRDefault="00917752">
            <w:pPr>
              <w:spacing w:after="0"/>
              <w:jc w:val="right"/>
              <w:rPr>
                <w:rFonts w:ascii="Times New Roman" w:hAnsi="Times New Roman" w:cs="Times New Roman"/>
                <w:iCs/>
                <w:sz w:val="26"/>
                <w:szCs w:val="26"/>
              </w:rPr>
            </w:pPr>
            <w:r>
              <w:rPr>
                <w:rFonts w:ascii="Times New Roman" w:eastAsia="SimSun" w:hAnsi="Times New Roman" w:cs="Times New Roman"/>
                <w:b/>
                <w:bCs/>
                <w:sz w:val="26"/>
                <w:szCs w:val="26"/>
                <w:lang w:eastAsia="zh-CN" w:bidi="ar"/>
              </w:rPr>
              <w:t>55.028</w:t>
            </w:r>
          </w:p>
        </w:tc>
        <w:tc>
          <w:tcPr>
            <w:tcW w:w="1873" w:type="dxa"/>
            <w:vMerge/>
          </w:tcPr>
          <w:p w:rsidR="00331563" w:rsidRDefault="00331563">
            <w:pPr>
              <w:spacing w:before="60" w:after="0"/>
              <w:ind w:firstLine="0"/>
              <w:jc w:val="center"/>
              <w:rPr>
                <w:rFonts w:ascii="Times New Roman" w:hAnsi="Times New Roman" w:cs="Times New Roman"/>
                <w:i/>
                <w:sz w:val="26"/>
                <w:szCs w:val="26"/>
              </w:rPr>
            </w:pP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II</w:t>
            </w:r>
          </w:p>
        </w:tc>
        <w:tc>
          <w:tcPr>
            <w:tcW w:w="8523" w:type="dxa"/>
            <w:gridSpan w:val="4"/>
            <w:shd w:val="clear" w:color="auto" w:fill="auto"/>
            <w:tcMar>
              <w:top w:w="15" w:type="dxa"/>
              <w:left w:w="98" w:type="dxa"/>
              <w:bottom w:w="0" w:type="dxa"/>
              <w:right w:w="98" w:type="dxa"/>
            </w:tcMar>
            <w:vAlign w:val="center"/>
          </w:tcPr>
          <w:p w:rsidR="00331563" w:rsidRDefault="00917752">
            <w:pPr>
              <w:spacing w:after="0"/>
              <w:ind w:firstLine="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Công đoạn đánh ống</w:t>
            </w: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233"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left"/>
              <w:rPr>
                <w:rFonts w:ascii="Times New Roman" w:hAnsi="Times New Roman" w:cs="Times New Roman"/>
                <w:spacing w:val="2"/>
                <w:sz w:val="26"/>
                <w:szCs w:val="26"/>
              </w:rPr>
            </w:pPr>
            <w:r>
              <w:rPr>
                <w:rFonts w:ascii="Times New Roman" w:hAnsi="Times New Roman" w:cs="Times New Roman"/>
                <w:spacing w:val="2"/>
                <w:sz w:val="26"/>
                <w:szCs w:val="26"/>
              </w:rPr>
              <w:t>Ống sợi con</w:t>
            </w:r>
          </w:p>
        </w:tc>
        <w:tc>
          <w:tcPr>
            <w:tcW w:w="1574"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Cái/năm</w:t>
            </w:r>
          </w:p>
        </w:tc>
        <w:tc>
          <w:tcPr>
            <w:tcW w:w="1843" w:type="dxa"/>
            <w:shd w:val="clear" w:color="auto" w:fill="auto"/>
            <w:tcMar>
              <w:top w:w="15" w:type="dxa"/>
              <w:left w:w="98" w:type="dxa"/>
              <w:bottom w:w="0" w:type="dxa"/>
              <w:right w:w="98" w:type="dxa"/>
            </w:tcMar>
            <w:vAlign w:val="center"/>
          </w:tcPr>
          <w:p w:rsidR="00331563" w:rsidRDefault="00917752">
            <w:pPr>
              <w:spacing w:after="0"/>
              <w:ind w:firstLine="0"/>
              <w:jc w:val="right"/>
              <w:rPr>
                <w:rFonts w:ascii="Times New Roman" w:hAnsi="Times New Roman" w:cs="Times New Roman"/>
                <w:sz w:val="26"/>
                <w:szCs w:val="26"/>
              </w:rPr>
            </w:pPr>
            <w:r>
              <w:rPr>
                <w:rFonts w:ascii="Times New Roman" w:eastAsiaTheme="minorEastAsia" w:hAnsi="Times New Roman" w:cs="Times New Roman"/>
                <w:sz w:val="26"/>
                <w:szCs w:val="26"/>
                <w:lang w:eastAsia="zh-CN"/>
              </w:rPr>
              <w:t xml:space="preserve">53.256 </w:t>
            </w:r>
          </w:p>
        </w:tc>
        <w:tc>
          <w:tcPr>
            <w:tcW w:w="1873" w:type="dxa"/>
            <w:vMerge w:val="restart"/>
            <w:vAlign w:val="center"/>
          </w:tcPr>
          <w:p w:rsidR="00331563" w:rsidRDefault="00917752">
            <w:pPr>
              <w:spacing w:before="60"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Trung Quốc</w:t>
            </w: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233"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left"/>
              <w:rPr>
                <w:rFonts w:ascii="Times New Roman" w:hAnsi="Times New Roman" w:cs="Times New Roman"/>
                <w:spacing w:val="2"/>
                <w:sz w:val="26"/>
                <w:szCs w:val="26"/>
              </w:rPr>
            </w:pPr>
            <w:r>
              <w:rPr>
                <w:rFonts w:ascii="Times New Roman" w:hAnsi="Times New Roman" w:cs="Times New Roman"/>
                <w:spacing w:val="2"/>
                <w:sz w:val="26"/>
                <w:szCs w:val="26"/>
              </w:rPr>
              <w:t>Ống sợi thô</w:t>
            </w:r>
          </w:p>
        </w:tc>
        <w:tc>
          <w:tcPr>
            <w:tcW w:w="1574" w:type="dxa"/>
            <w:shd w:val="clear" w:color="auto" w:fill="auto"/>
            <w:tcMar>
              <w:top w:w="15" w:type="dxa"/>
              <w:left w:w="98" w:type="dxa"/>
              <w:bottom w:w="0" w:type="dxa"/>
              <w:right w:w="98" w:type="dxa"/>
            </w:tcMar>
            <w:vAlign w:val="center"/>
          </w:tcPr>
          <w:p w:rsidR="00331563" w:rsidRDefault="00917752">
            <w:pPr>
              <w:pStyle w:val="CharCharCharCharCharCharCharCharCharCharCharCharCharCharCharCharChar1CharCharCharCharCharCharCharCharCharChar1"/>
              <w:widowControl/>
              <w:spacing w:before="12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Cái/năm</w:t>
            </w:r>
          </w:p>
        </w:tc>
        <w:tc>
          <w:tcPr>
            <w:tcW w:w="1843" w:type="dxa"/>
            <w:shd w:val="clear" w:color="auto" w:fill="auto"/>
            <w:tcMar>
              <w:top w:w="15" w:type="dxa"/>
              <w:left w:w="98" w:type="dxa"/>
              <w:bottom w:w="0" w:type="dxa"/>
              <w:right w:w="98" w:type="dxa"/>
            </w:tcMar>
            <w:vAlign w:val="center"/>
          </w:tcPr>
          <w:p w:rsidR="00331563" w:rsidRDefault="00917752">
            <w:pPr>
              <w:spacing w:after="0"/>
              <w:ind w:firstLine="0"/>
              <w:jc w:val="right"/>
              <w:rPr>
                <w:rFonts w:ascii="Times New Roman" w:hAnsi="Times New Roman" w:cs="Times New Roman"/>
                <w:sz w:val="26"/>
                <w:szCs w:val="26"/>
              </w:rPr>
            </w:pPr>
            <w:r>
              <w:rPr>
                <w:rFonts w:ascii="Times New Roman" w:eastAsiaTheme="minorEastAsia" w:hAnsi="Times New Roman" w:cs="Times New Roman"/>
                <w:sz w:val="26"/>
                <w:szCs w:val="26"/>
                <w:lang w:eastAsia="zh-CN"/>
              </w:rPr>
              <w:t>46.640</w:t>
            </w:r>
          </w:p>
        </w:tc>
        <w:tc>
          <w:tcPr>
            <w:tcW w:w="1873" w:type="dxa"/>
            <w:vMerge/>
            <w:vAlign w:val="center"/>
          </w:tcPr>
          <w:p w:rsidR="00331563" w:rsidRDefault="00331563">
            <w:pPr>
              <w:spacing w:before="60" w:after="0"/>
              <w:ind w:firstLine="0"/>
              <w:jc w:val="center"/>
              <w:rPr>
                <w:rFonts w:ascii="Times New Roman" w:hAnsi="Times New Roman" w:cs="Times New Roman"/>
                <w:sz w:val="26"/>
                <w:szCs w:val="26"/>
              </w:rPr>
            </w:pP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III</w:t>
            </w:r>
          </w:p>
        </w:tc>
        <w:tc>
          <w:tcPr>
            <w:tcW w:w="8523" w:type="dxa"/>
            <w:gridSpan w:val="4"/>
            <w:shd w:val="clear" w:color="auto" w:fill="auto"/>
            <w:tcMar>
              <w:top w:w="15" w:type="dxa"/>
              <w:left w:w="98" w:type="dxa"/>
              <w:bottom w:w="0" w:type="dxa"/>
              <w:right w:w="98" w:type="dxa"/>
            </w:tcMar>
            <w:vAlign w:val="center"/>
          </w:tcPr>
          <w:p w:rsidR="00331563" w:rsidRDefault="00917752">
            <w:pPr>
              <w:spacing w:after="0"/>
              <w:ind w:firstLine="0"/>
              <w:rPr>
                <w:rFonts w:ascii="Times New Roman" w:hAnsi="Times New Roman" w:cs="Times New Roman"/>
                <w:b/>
                <w:bCs/>
                <w:spacing w:val="2"/>
                <w:kern w:val="2"/>
                <w:sz w:val="26"/>
                <w:szCs w:val="26"/>
                <w:lang w:eastAsia="zh-CN"/>
              </w:rPr>
            </w:pPr>
            <w:r>
              <w:rPr>
                <w:rFonts w:ascii="Times New Roman" w:hAnsi="Times New Roman" w:cs="Times New Roman"/>
                <w:b/>
                <w:bCs/>
                <w:spacing w:val="2"/>
                <w:kern w:val="2"/>
                <w:sz w:val="26"/>
                <w:szCs w:val="26"/>
                <w:lang w:eastAsia="zh-CN"/>
              </w:rPr>
              <w:t>Công đoạn đóng gói</w:t>
            </w:r>
          </w:p>
        </w:tc>
      </w:tr>
      <w:tr w:rsidR="00331563">
        <w:trPr>
          <w:trHeight w:val="90"/>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233" w:type="dxa"/>
            <w:shd w:val="clear" w:color="auto" w:fill="auto"/>
            <w:tcMar>
              <w:top w:w="15" w:type="dxa"/>
              <w:left w:w="98" w:type="dxa"/>
              <w:bottom w:w="0" w:type="dxa"/>
              <w:right w:w="98" w:type="dxa"/>
            </w:tcMar>
            <w:vAlign w:val="center"/>
          </w:tcPr>
          <w:p w:rsidR="00331563" w:rsidRDefault="00917752">
            <w:pPr>
              <w:spacing w:after="0"/>
              <w:ind w:firstLine="0"/>
              <w:jc w:val="left"/>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rPr>
              <w:t>Bọc nilong</w:t>
            </w:r>
          </w:p>
        </w:tc>
        <w:tc>
          <w:tcPr>
            <w:tcW w:w="1574"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rPr>
              <w:t>Tấn/năm</w:t>
            </w:r>
          </w:p>
        </w:tc>
        <w:tc>
          <w:tcPr>
            <w:tcW w:w="1843" w:type="dxa"/>
            <w:shd w:val="clear" w:color="auto" w:fill="auto"/>
            <w:tcMar>
              <w:top w:w="15" w:type="dxa"/>
              <w:left w:w="98" w:type="dxa"/>
              <w:bottom w:w="0" w:type="dxa"/>
              <w:right w:w="98" w:type="dxa"/>
            </w:tcMar>
          </w:tcPr>
          <w:p w:rsidR="00331563" w:rsidRDefault="00917752">
            <w:pPr>
              <w:spacing w:after="0"/>
              <w:ind w:firstLine="0"/>
              <w:jc w:val="right"/>
              <w:rPr>
                <w:rFonts w:ascii="Times New Roman" w:eastAsia="Times New Roman" w:hAnsi="Times New Roman" w:cs="Times New Roman"/>
                <w:sz w:val="26"/>
                <w:szCs w:val="26"/>
              </w:rPr>
            </w:pPr>
            <w:r>
              <w:rPr>
                <w:rFonts w:ascii="Times New Roman" w:eastAsia="Times New Roman" w:hAnsi="Times New Roman" w:cs="Times New Roman"/>
                <w:sz w:val="26"/>
                <w:szCs w:val="26"/>
                <w:lang w:eastAsia="zh-CN"/>
              </w:rPr>
              <w:t>53,29</w:t>
            </w:r>
          </w:p>
        </w:tc>
        <w:tc>
          <w:tcPr>
            <w:tcW w:w="1873" w:type="dxa"/>
            <w:vMerge w:val="restart"/>
            <w:vAlign w:val="center"/>
          </w:tcPr>
          <w:p w:rsidR="00331563" w:rsidRDefault="00917752">
            <w:pPr>
              <w:spacing w:before="0" w:after="0"/>
              <w:ind w:firstLine="0"/>
              <w:jc w:val="center"/>
              <w:rPr>
                <w:rFonts w:ascii="Times New Roman" w:eastAsia="Times New Roman" w:hAnsi="Times New Roman" w:cs="Times New Roman"/>
                <w:sz w:val="26"/>
                <w:szCs w:val="26"/>
              </w:rPr>
            </w:pPr>
            <w:r>
              <w:rPr>
                <w:rFonts w:ascii="Times New Roman" w:hAnsi="Times New Roman" w:cs="Times New Roman"/>
                <w:spacing w:val="2"/>
                <w:kern w:val="2"/>
                <w:sz w:val="26"/>
                <w:szCs w:val="26"/>
                <w:lang w:eastAsia="zh-CN"/>
              </w:rPr>
              <w:t>Việt Nam</w:t>
            </w:r>
          </w:p>
        </w:tc>
      </w:tr>
      <w:tr w:rsidR="00331563">
        <w:trPr>
          <w:trHeight w:val="388"/>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233" w:type="dxa"/>
            <w:shd w:val="clear" w:color="auto" w:fill="auto"/>
            <w:tcMar>
              <w:top w:w="15" w:type="dxa"/>
              <w:left w:w="98" w:type="dxa"/>
              <w:bottom w:w="0" w:type="dxa"/>
              <w:right w:w="98" w:type="dxa"/>
            </w:tcMar>
            <w:vAlign w:val="center"/>
          </w:tcPr>
          <w:p w:rsidR="00331563" w:rsidRDefault="00917752">
            <w:pPr>
              <w:spacing w:after="0"/>
              <w:ind w:firstLine="0"/>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Thùng giấy</w:t>
            </w:r>
          </w:p>
        </w:tc>
        <w:tc>
          <w:tcPr>
            <w:tcW w:w="1574"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Tấn/năm</w:t>
            </w:r>
          </w:p>
        </w:tc>
        <w:tc>
          <w:tcPr>
            <w:tcW w:w="1843" w:type="dxa"/>
            <w:shd w:val="clear" w:color="auto" w:fill="auto"/>
            <w:tcMar>
              <w:top w:w="15" w:type="dxa"/>
              <w:left w:w="98" w:type="dxa"/>
              <w:bottom w:w="0" w:type="dxa"/>
              <w:right w:w="98" w:type="dxa"/>
            </w:tcMar>
          </w:tcPr>
          <w:p w:rsidR="00331563" w:rsidRDefault="00917752">
            <w:pPr>
              <w:spacing w:after="0"/>
              <w:ind w:firstLine="0"/>
              <w:jc w:val="right"/>
              <w:rPr>
                <w:rFonts w:ascii="Times New Roman" w:eastAsia="Times New Roman" w:hAnsi="Times New Roman" w:cs="Times New Roman"/>
                <w:sz w:val="26"/>
                <w:szCs w:val="26"/>
              </w:rPr>
            </w:pPr>
            <w:r>
              <w:rPr>
                <w:rFonts w:ascii="Times New Roman" w:eastAsia="Times New Roman" w:hAnsi="Times New Roman" w:cs="Times New Roman"/>
                <w:sz w:val="26"/>
                <w:szCs w:val="26"/>
                <w:lang w:eastAsia="zh-CN"/>
              </w:rPr>
              <w:t>759,2</w:t>
            </w:r>
          </w:p>
        </w:tc>
        <w:tc>
          <w:tcPr>
            <w:tcW w:w="1873" w:type="dxa"/>
            <w:vMerge/>
            <w:vAlign w:val="center"/>
          </w:tcPr>
          <w:p w:rsidR="00331563" w:rsidRDefault="00331563">
            <w:pPr>
              <w:spacing w:before="0" w:after="0"/>
              <w:ind w:firstLine="0"/>
              <w:jc w:val="center"/>
              <w:rPr>
                <w:rFonts w:ascii="Times New Roman" w:hAnsi="Times New Roman" w:cs="Times New Roman"/>
                <w:sz w:val="26"/>
                <w:szCs w:val="26"/>
              </w:rPr>
            </w:pPr>
          </w:p>
        </w:tc>
      </w:tr>
      <w:tr w:rsidR="00331563">
        <w:trPr>
          <w:trHeight w:val="388"/>
          <w:jc w:val="center"/>
        </w:trPr>
        <w:tc>
          <w:tcPr>
            <w:tcW w:w="670"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233" w:type="dxa"/>
            <w:shd w:val="clear" w:color="auto" w:fill="auto"/>
            <w:tcMar>
              <w:top w:w="15" w:type="dxa"/>
              <w:left w:w="98" w:type="dxa"/>
              <w:bottom w:w="0" w:type="dxa"/>
              <w:right w:w="98" w:type="dxa"/>
            </w:tcMar>
            <w:vAlign w:val="center"/>
          </w:tcPr>
          <w:p w:rsidR="00331563" w:rsidRDefault="00917752">
            <w:pPr>
              <w:spacing w:after="0"/>
              <w:ind w:firstLine="0"/>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Bao sợi</w:t>
            </w:r>
          </w:p>
        </w:tc>
        <w:tc>
          <w:tcPr>
            <w:tcW w:w="1574"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Tấn/năm</w:t>
            </w:r>
          </w:p>
        </w:tc>
        <w:tc>
          <w:tcPr>
            <w:tcW w:w="1843" w:type="dxa"/>
            <w:shd w:val="clear" w:color="auto" w:fill="auto"/>
            <w:tcMar>
              <w:top w:w="15" w:type="dxa"/>
              <w:left w:w="98" w:type="dxa"/>
              <w:bottom w:w="0" w:type="dxa"/>
              <w:right w:w="98" w:type="dxa"/>
            </w:tcMar>
          </w:tcPr>
          <w:p w:rsidR="00331563" w:rsidRDefault="00917752">
            <w:pPr>
              <w:spacing w:after="0"/>
              <w:ind w:firstLine="0"/>
              <w:jc w:val="right"/>
              <w:rPr>
                <w:rFonts w:ascii="Times New Roman" w:eastAsia="Times New Roman" w:hAnsi="Times New Roman" w:cs="Times New Roman"/>
                <w:sz w:val="26"/>
                <w:szCs w:val="26"/>
              </w:rPr>
            </w:pPr>
            <w:r>
              <w:rPr>
                <w:rFonts w:ascii="Times New Roman" w:eastAsia="Times New Roman" w:hAnsi="Times New Roman" w:cs="Times New Roman"/>
                <w:sz w:val="26"/>
                <w:szCs w:val="26"/>
                <w:lang w:eastAsia="zh-CN"/>
              </w:rPr>
              <w:t>168,688</w:t>
            </w:r>
          </w:p>
        </w:tc>
        <w:tc>
          <w:tcPr>
            <w:tcW w:w="1873" w:type="dxa"/>
            <w:vMerge/>
            <w:vAlign w:val="center"/>
          </w:tcPr>
          <w:p w:rsidR="00331563" w:rsidRDefault="00331563">
            <w:pPr>
              <w:spacing w:before="0" w:after="0"/>
              <w:ind w:firstLine="0"/>
              <w:jc w:val="center"/>
              <w:rPr>
                <w:rFonts w:ascii="Times New Roman" w:hAnsi="Times New Roman" w:cs="Times New Roman"/>
                <w:sz w:val="26"/>
                <w:szCs w:val="26"/>
              </w:rPr>
            </w:pPr>
          </w:p>
        </w:tc>
      </w:tr>
      <w:tr w:rsidR="00331563">
        <w:trPr>
          <w:trHeight w:val="90"/>
          <w:jc w:val="center"/>
        </w:trPr>
        <w:tc>
          <w:tcPr>
            <w:tcW w:w="3903" w:type="dxa"/>
            <w:gridSpan w:val="2"/>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Tổng khối lượng</w:t>
            </w:r>
          </w:p>
        </w:tc>
        <w:tc>
          <w:tcPr>
            <w:tcW w:w="1574" w:type="dxa"/>
            <w:shd w:val="clear" w:color="auto" w:fill="auto"/>
            <w:tcMar>
              <w:top w:w="15" w:type="dxa"/>
              <w:left w:w="98" w:type="dxa"/>
              <w:bottom w:w="0" w:type="dxa"/>
              <w:right w:w="98" w:type="dxa"/>
            </w:tcMar>
            <w:vAlign w:val="center"/>
          </w:tcPr>
          <w:p w:rsidR="00331563" w:rsidRDefault="00917752">
            <w:pPr>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Tấn/năm</w:t>
            </w:r>
          </w:p>
        </w:tc>
        <w:tc>
          <w:tcPr>
            <w:tcW w:w="1843" w:type="dxa"/>
            <w:shd w:val="clear" w:color="auto" w:fill="auto"/>
            <w:tcMar>
              <w:top w:w="15" w:type="dxa"/>
              <w:left w:w="98" w:type="dxa"/>
              <w:bottom w:w="0" w:type="dxa"/>
              <w:right w:w="98" w:type="dxa"/>
            </w:tcMar>
            <w:vAlign w:val="bottom"/>
          </w:tcPr>
          <w:p w:rsidR="00331563" w:rsidRDefault="00917752">
            <w:pPr>
              <w:spacing w:after="0"/>
              <w:ind w:firstLine="0"/>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eastAsia="zh-CN"/>
              </w:rPr>
              <w:t>981,178</w:t>
            </w:r>
          </w:p>
        </w:tc>
        <w:tc>
          <w:tcPr>
            <w:tcW w:w="1873" w:type="dxa"/>
            <w:vMerge/>
          </w:tcPr>
          <w:p w:rsidR="00331563" w:rsidRDefault="00331563">
            <w:pPr>
              <w:tabs>
                <w:tab w:val="left" w:pos="708"/>
                <w:tab w:val="left" w:pos="2160"/>
              </w:tabs>
              <w:spacing w:before="0" w:after="0"/>
              <w:ind w:firstLine="0"/>
              <w:jc w:val="center"/>
              <w:rPr>
                <w:rFonts w:ascii="Times New Roman" w:eastAsia="Calibri" w:hAnsi="Times New Roman" w:cs="Times New Roman"/>
                <w:b/>
                <w:bCs/>
                <w:kern w:val="24"/>
                <w:sz w:val="26"/>
                <w:szCs w:val="26"/>
              </w:rPr>
            </w:pPr>
          </w:p>
        </w:tc>
      </w:tr>
      <w:tr w:rsidR="00331563">
        <w:trPr>
          <w:trHeight w:val="128"/>
          <w:jc w:val="center"/>
        </w:trPr>
        <w:tc>
          <w:tcPr>
            <w:tcW w:w="670" w:type="dxa"/>
            <w:shd w:val="clear" w:color="auto" w:fill="auto"/>
            <w:tcMar>
              <w:top w:w="15" w:type="dxa"/>
              <w:left w:w="98" w:type="dxa"/>
              <w:bottom w:w="0" w:type="dxa"/>
              <w:right w:w="98" w:type="dxa"/>
            </w:tcMar>
            <w:vAlign w:val="center"/>
          </w:tcPr>
          <w:p w:rsidR="00331563" w:rsidRDefault="00917752">
            <w:pPr>
              <w:tabs>
                <w:tab w:val="left" w:pos="708"/>
                <w:tab w:val="left" w:pos="2160"/>
              </w:tabs>
              <w:spacing w:after="0"/>
              <w:ind w:firstLine="0"/>
              <w:jc w:val="center"/>
              <w:rPr>
                <w:rFonts w:ascii="Times New Roman" w:eastAsia="Calibri" w:hAnsi="Times New Roman" w:cs="Times New Roman"/>
                <w:kern w:val="24"/>
                <w:sz w:val="26"/>
                <w:szCs w:val="26"/>
              </w:rPr>
            </w:pPr>
            <w:r>
              <w:rPr>
                <w:rFonts w:ascii="Times New Roman" w:eastAsia="Calibri" w:hAnsi="Times New Roman" w:cs="Times New Roman"/>
                <w:kern w:val="24"/>
                <w:sz w:val="26"/>
                <w:szCs w:val="26"/>
              </w:rPr>
              <w:t>1</w:t>
            </w:r>
          </w:p>
        </w:tc>
        <w:tc>
          <w:tcPr>
            <w:tcW w:w="3233" w:type="dxa"/>
            <w:shd w:val="clear" w:color="auto" w:fill="auto"/>
            <w:tcMar>
              <w:top w:w="15" w:type="dxa"/>
              <w:left w:w="98" w:type="dxa"/>
              <w:bottom w:w="0" w:type="dxa"/>
              <w:right w:w="98" w:type="dxa"/>
            </w:tcMar>
            <w:vAlign w:val="center"/>
          </w:tcPr>
          <w:p w:rsidR="00331563" w:rsidRDefault="00917752">
            <w:pPr>
              <w:shd w:val="clear" w:color="auto" w:fill="FFFFFF" w:themeFill="background1"/>
              <w:tabs>
                <w:tab w:val="left" w:pos="709"/>
                <w:tab w:val="left" w:pos="2160"/>
              </w:tabs>
              <w:spacing w:after="0"/>
              <w:ind w:firstLine="0"/>
              <w:rPr>
                <w:rFonts w:ascii="Times New Roman" w:hAnsi="Times New Roman" w:cs="Times New Roman"/>
                <w:sz w:val="26"/>
                <w:szCs w:val="26"/>
              </w:rPr>
            </w:pPr>
            <w:r>
              <w:rPr>
                <w:rFonts w:ascii="Times New Roman" w:hAnsi="Times New Roman" w:cs="Times New Roman"/>
                <w:sz w:val="26"/>
                <w:szCs w:val="26"/>
              </w:rPr>
              <w:t>Dầu thủy lực (chạy máy)</w:t>
            </w:r>
          </w:p>
        </w:tc>
        <w:tc>
          <w:tcPr>
            <w:tcW w:w="1574" w:type="dxa"/>
            <w:shd w:val="clear" w:color="auto" w:fill="auto"/>
            <w:tcMar>
              <w:top w:w="15" w:type="dxa"/>
              <w:left w:w="98" w:type="dxa"/>
              <w:bottom w:w="0" w:type="dxa"/>
              <w:right w:w="98" w:type="dxa"/>
            </w:tcMar>
            <w:vAlign w:val="center"/>
          </w:tcPr>
          <w:p w:rsidR="00331563" w:rsidRDefault="00917752">
            <w:pPr>
              <w:shd w:val="clear" w:color="auto" w:fill="FFFFFF" w:themeFill="background1"/>
              <w:tabs>
                <w:tab w:val="left" w:pos="709"/>
                <w:tab w:val="left" w:pos="2160"/>
              </w:tabs>
              <w:spacing w:after="0"/>
              <w:ind w:firstLine="0"/>
              <w:jc w:val="center"/>
              <w:rPr>
                <w:rFonts w:ascii="Times New Roman" w:hAnsi="Times New Roman" w:cs="Times New Roman"/>
                <w:kern w:val="24"/>
                <w:sz w:val="26"/>
                <w:szCs w:val="26"/>
              </w:rPr>
            </w:pPr>
            <w:r>
              <w:rPr>
                <w:rFonts w:ascii="Times New Roman" w:hAnsi="Times New Roman" w:cs="Times New Roman"/>
                <w:kern w:val="24"/>
                <w:sz w:val="26"/>
                <w:szCs w:val="26"/>
              </w:rPr>
              <w:t>lít</w:t>
            </w:r>
          </w:p>
        </w:tc>
        <w:tc>
          <w:tcPr>
            <w:tcW w:w="1843" w:type="dxa"/>
            <w:shd w:val="clear" w:color="auto" w:fill="auto"/>
            <w:tcMar>
              <w:top w:w="15" w:type="dxa"/>
              <w:left w:w="98" w:type="dxa"/>
              <w:bottom w:w="0" w:type="dxa"/>
              <w:right w:w="98" w:type="dxa"/>
            </w:tcMar>
            <w:vAlign w:val="bottom"/>
          </w:tcPr>
          <w:p w:rsidR="00331563" w:rsidRDefault="00917752">
            <w:pPr>
              <w:spacing w:after="0"/>
              <w:ind w:hanging="6"/>
              <w:jc w:val="right"/>
              <w:rPr>
                <w:rFonts w:ascii="Times New Roman" w:hAnsi="Times New Roman" w:cs="Times New Roman"/>
                <w:sz w:val="26"/>
                <w:szCs w:val="26"/>
              </w:rPr>
            </w:pPr>
            <w:r>
              <w:rPr>
                <w:rFonts w:ascii="Times New Roman" w:hAnsi="Times New Roman" w:cs="Times New Roman"/>
                <w:sz w:val="26"/>
                <w:szCs w:val="26"/>
              </w:rPr>
              <w:t>3.600</w:t>
            </w:r>
          </w:p>
        </w:tc>
        <w:tc>
          <w:tcPr>
            <w:tcW w:w="1873" w:type="dxa"/>
            <w:vMerge w:val="restart"/>
            <w:vAlign w:val="center"/>
          </w:tcPr>
          <w:p w:rsidR="00331563" w:rsidRDefault="00917752">
            <w:pPr>
              <w:shd w:val="clear" w:color="auto" w:fill="FFFFFF" w:themeFill="background1"/>
              <w:tabs>
                <w:tab w:val="left" w:pos="709"/>
                <w:tab w:val="left" w:pos="2160"/>
              </w:tabs>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Việt Nam</w:t>
            </w:r>
          </w:p>
        </w:tc>
      </w:tr>
      <w:tr w:rsidR="00331563">
        <w:trPr>
          <w:trHeight w:val="128"/>
          <w:jc w:val="center"/>
        </w:trPr>
        <w:tc>
          <w:tcPr>
            <w:tcW w:w="670" w:type="dxa"/>
            <w:shd w:val="clear" w:color="auto" w:fill="auto"/>
            <w:tcMar>
              <w:top w:w="15" w:type="dxa"/>
              <w:left w:w="98" w:type="dxa"/>
              <w:bottom w:w="0" w:type="dxa"/>
              <w:right w:w="98" w:type="dxa"/>
            </w:tcMar>
            <w:vAlign w:val="center"/>
          </w:tcPr>
          <w:p w:rsidR="00331563" w:rsidRDefault="00917752">
            <w:pPr>
              <w:tabs>
                <w:tab w:val="left" w:pos="708"/>
                <w:tab w:val="left" w:pos="2160"/>
              </w:tabs>
              <w:spacing w:after="0"/>
              <w:ind w:firstLine="0"/>
              <w:jc w:val="center"/>
              <w:rPr>
                <w:rFonts w:ascii="Times New Roman" w:eastAsia="Calibri" w:hAnsi="Times New Roman" w:cs="Times New Roman"/>
                <w:kern w:val="24"/>
                <w:sz w:val="26"/>
                <w:szCs w:val="26"/>
              </w:rPr>
            </w:pPr>
            <w:r>
              <w:rPr>
                <w:rFonts w:ascii="Times New Roman" w:eastAsia="Calibri" w:hAnsi="Times New Roman" w:cs="Times New Roman"/>
                <w:kern w:val="24"/>
                <w:sz w:val="26"/>
                <w:szCs w:val="26"/>
              </w:rPr>
              <w:t>2</w:t>
            </w:r>
          </w:p>
        </w:tc>
        <w:tc>
          <w:tcPr>
            <w:tcW w:w="3233" w:type="dxa"/>
            <w:shd w:val="clear" w:color="auto" w:fill="auto"/>
            <w:tcMar>
              <w:top w:w="15" w:type="dxa"/>
              <w:left w:w="98" w:type="dxa"/>
              <w:bottom w:w="0" w:type="dxa"/>
              <w:right w:w="98" w:type="dxa"/>
            </w:tcMar>
            <w:vAlign w:val="center"/>
          </w:tcPr>
          <w:p w:rsidR="00331563" w:rsidRDefault="00917752">
            <w:pPr>
              <w:shd w:val="clear" w:color="auto" w:fill="FFFFFF" w:themeFill="background1"/>
              <w:tabs>
                <w:tab w:val="left" w:pos="709"/>
                <w:tab w:val="left" w:pos="2160"/>
              </w:tabs>
              <w:spacing w:after="0"/>
              <w:ind w:firstLine="0"/>
              <w:rPr>
                <w:rFonts w:ascii="Times New Roman" w:hAnsi="Times New Roman" w:cs="Times New Roman"/>
                <w:kern w:val="24"/>
                <w:sz w:val="26"/>
                <w:szCs w:val="26"/>
              </w:rPr>
            </w:pPr>
            <w:r>
              <w:rPr>
                <w:rFonts w:ascii="Times New Roman" w:hAnsi="Times New Roman" w:cs="Times New Roman"/>
                <w:sz w:val="26"/>
                <w:szCs w:val="26"/>
              </w:rPr>
              <w:t>Dầu DO (chạy xe nâng)</w:t>
            </w:r>
          </w:p>
        </w:tc>
        <w:tc>
          <w:tcPr>
            <w:tcW w:w="1574" w:type="dxa"/>
            <w:shd w:val="clear" w:color="auto" w:fill="auto"/>
            <w:tcMar>
              <w:top w:w="15" w:type="dxa"/>
              <w:left w:w="98" w:type="dxa"/>
              <w:bottom w:w="0" w:type="dxa"/>
              <w:right w:w="98" w:type="dxa"/>
            </w:tcMar>
            <w:vAlign w:val="center"/>
          </w:tcPr>
          <w:p w:rsidR="00331563" w:rsidRDefault="00917752">
            <w:pPr>
              <w:shd w:val="clear" w:color="auto" w:fill="FFFFFF" w:themeFill="background1"/>
              <w:tabs>
                <w:tab w:val="left" w:pos="709"/>
                <w:tab w:val="left" w:pos="2160"/>
              </w:tabs>
              <w:spacing w:after="0"/>
              <w:ind w:firstLine="0"/>
              <w:jc w:val="center"/>
              <w:rPr>
                <w:rFonts w:ascii="Times New Roman" w:hAnsi="Times New Roman" w:cs="Times New Roman"/>
                <w:sz w:val="26"/>
                <w:szCs w:val="26"/>
              </w:rPr>
            </w:pPr>
            <w:r>
              <w:rPr>
                <w:rFonts w:ascii="Times New Roman" w:hAnsi="Times New Roman" w:cs="Times New Roman"/>
                <w:kern w:val="24"/>
                <w:sz w:val="26"/>
                <w:szCs w:val="26"/>
              </w:rPr>
              <w:t>lít</w:t>
            </w:r>
          </w:p>
        </w:tc>
        <w:tc>
          <w:tcPr>
            <w:tcW w:w="1843" w:type="dxa"/>
            <w:shd w:val="clear" w:color="auto" w:fill="auto"/>
            <w:tcMar>
              <w:top w:w="15" w:type="dxa"/>
              <w:left w:w="98" w:type="dxa"/>
              <w:bottom w:w="0" w:type="dxa"/>
              <w:right w:w="98" w:type="dxa"/>
            </w:tcMar>
            <w:vAlign w:val="center"/>
          </w:tcPr>
          <w:p w:rsidR="00331563" w:rsidRDefault="00917752">
            <w:pPr>
              <w:spacing w:after="0"/>
              <w:ind w:hanging="6"/>
              <w:jc w:val="right"/>
              <w:rPr>
                <w:rFonts w:ascii="Times New Roman" w:hAnsi="Times New Roman" w:cs="Times New Roman"/>
                <w:sz w:val="26"/>
                <w:szCs w:val="26"/>
              </w:rPr>
            </w:pPr>
            <w:r>
              <w:rPr>
                <w:rFonts w:ascii="Times New Roman" w:hAnsi="Times New Roman" w:cs="Times New Roman"/>
                <w:sz w:val="26"/>
                <w:szCs w:val="26"/>
              </w:rPr>
              <w:t>650.000</w:t>
            </w:r>
          </w:p>
        </w:tc>
        <w:tc>
          <w:tcPr>
            <w:tcW w:w="1873" w:type="dxa"/>
            <w:vMerge/>
            <w:vAlign w:val="center"/>
          </w:tcPr>
          <w:p w:rsidR="00331563" w:rsidRDefault="00331563">
            <w:pPr>
              <w:shd w:val="clear" w:color="auto" w:fill="FFFFFF" w:themeFill="background1"/>
              <w:tabs>
                <w:tab w:val="left" w:pos="709"/>
                <w:tab w:val="left" w:pos="2160"/>
              </w:tabs>
              <w:spacing w:before="60" w:after="0"/>
              <w:ind w:firstLine="0"/>
              <w:jc w:val="center"/>
              <w:rPr>
                <w:rFonts w:ascii="Times New Roman" w:hAnsi="Times New Roman" w:cs="Times New Roman"/>
                <w:sz w:val="26"/>
                <w:szCs w:val="26"/>
              </w:rPr>
            </w:pPr>
          </w:p>
        </w:tc>
      </w:tr>
    </w:tbl>
    <w:p w:rsidR="00331563" w:rsidRDefault="00917752">
      <w:pPr>
        <w:widowControl w:val="0"/>
        <w:spacing w:after="0"/>
        <w:ind w:firstLine="0"/>
        <w:jc w:val="right"/>
        <w:outlineLvl w:val="2"/>
        <w:rPr>
          <w:rFonts w:ascii="Times New Roman" w:hAnsi="Times New Roman" w:cs="Times New Roman"/>
          <w:i/>
          <w:iCs/>
          <w:sz w:val="26"/>
          <w:szCs w:val="26"/>
          <w:lang w:val="en-GB"/>
        </w:rPr>
      </w:pPr>
      <w:bookmarkStart w:id="107" w:name="_Toc27473"/>
      <w:bookmarkStart w:id="108" w:name="_Toc30709"/>
      <w:r>
        <w:rPr>
          <w:rFonts w:ascii="Times New Roman" w:hAnsi="Times New Roman" w:cs="Times New Roman"/>
          <w:i/>
          <w:iCs/>
          <w:sz w:val="26"/>
          <w:szCs w:val="26"/>
          <w:lang w:val="en-GB"/>
        </w:rPr>
        <w:t xml:space="preserve">(Nguồn: </w:t>
      </w:r>
      <w:r>
        <w:rPr>
          <w:rFonts w:ascii="Times New Roman" w:hAnsi="Times New Roman" w:cs="Times New Roman"/>
          <w:i/>
          <w:iCs/>
          <w:sz w:val="26"/>
          <w:szCs w:val="26"/>
        </w:rPr>
        <w:t>Công ty TNHH Kỹ thuật Renze</w:t>
      </w:r>
      <w:r>
        <w:rPr>
          <w:rFonts w:ascii="Times New Roman" w:hAnsi="Times New Roman" w:cs="Times New Roman"/>
          <w:i/>
          <w:iCs/>
          <w:sz w:val="26"/>
          <w:szCs w:val="26"/>
          <w:lang w:val="en-GB"/>
        </w:rPr>
        <w:t>)</w:t>
      </w:r>
      <w:bookmarkEnd w:id="107"/>
    </w:p>
    <w:p w:rsidR="00331563" w:rsidRDefault="00331563">
      <w:pPr>
        <w:widowControl w:val="0"/>
        <w:spacing w:before="0" w:after="0"/>
        <w:ind w:firstLine="0"/>
        <w:outlineLvl w:val="2"/>
        <w:rPr>
          <w:rFonts w:ascii="Times New Roman" w:hAnsi="Times New Roman" w:cs="Times New Roman"/>
          <w:i/>
          <w:iCs/>
          <w:sz w:val="26"/>
          <w:szCs w:val="26"/>
          <w:lang w:val="en-GB"/>
        </w:rPr>
      </w:pPr>
    </w:p>
    <w:p w:rsidR="00331563" w:rsidRDefault="00917752">
      <w:pPr>
        <w:widowControl w:val="0"/>
        <w:spacing w:after="0"/>
        <w:ind w:firstLine="0"/>
        <w:outlineLvl w:val="2"/>
        <w:rPr>
          <w:rFonts w:ascii="Times New Roman" w:hAnsi="Times New Roman" w:cs="Times New Roman"/>
          <w:i/>
          <w:sz w:val="26"/>
          <w:szCs w:val="26"/>
          <w:shd w:val="clear" w:color="auto" w:fill="FFFFFF"/>
        </w:rPr>
      </w:pPr>
      <w:bookmarkStart w:id="109" w:name="_Toc21999"/>
      <w:r>
        <w:rPr>
          <w:rFonts w:ascii="Times New Roman" w:hAnsi="Times New Roman" w:cs="Times New Roman"/>
          <w:b/>
          <w:bCs/>
          <w:i/>
          <w:iCs/>
          <w:sz w:val="26"/>
          <w:szCs w:val="26"/>
        </w:rPr>
        <w:t xml:space="preserve">4.2. Phế liệu </w:t>
      </w:r>
      <w:r>
        <w:rPr>
          <w:rFonts w:ascii="Times New Roman" w:hAnsi="Times New Roman" w:cs="Times New Roman"/>
          <w:b/>
          <w:bCs/>
          <w:sz w:val="26"/>
          <w:szCs w:val="26"/>
          <w:lang w:val="it-IT"/>
        </w:rPr>
        <w:t>(loại phế liệu, mã HS, khối lượng phế liệu dự kiến nhập khẩu)</w:t>
      </w:r>
      <w:r>
        <w:rPr>
          <w:rFonts w:ascii="Times New Roman" w:hAnsi="Times New Roman" w:cs="Times New Roman"/>
          <w:b/>
          <w:bCs/>
          <w:i/>
          <w:iCs/>
          <w:sz w:val="26"/>
          <w:szCs w:val="26"/>
        </w:rPr>
        <w:t xml:space="preserve">: </w:t>
      </w:r>
      <w:r>
        <w:rPr>
          <w:rFonts w:ascii="Times New Roman" w:hAnsi="Times New Roman" w:cs="Times New Roman"/>
          <w:i/>
          <w:sz w:val="26"/>
          <w:szCs w:val="26"/>
          <w:shd w:val="clear" w:color="auto" w:fill="FFFFFF"/>
        </w:rPr>
        <w:t>Công ty không sử dụng phế liệu nhập khẩu làm nguyên liệu sản xuất</w:t>
      </w:r>
      <w:bookmarkEnd w:id="108"/>
      <w:bookmarkEnd w:id="109"/>
    </w:p>
    <w:p w:rsidR="00331563" w:rsidRDefault="00917752">
      <w:pPr>
        <w:widowControl w:val="0"/>
        <w:spacing w:after="0"/>
        <w:ind w:firstLine="0"/>
        <w:outlineLvl w:val="2"/>
        <w:rPr>
          <w:rFonts w:ascii="Times New Roman" w:hAnsi="Times New Roman" w:cs="Times New Roman"/>
          <w:b/>
          <w:bCs/>
          <w:i/>
          <w:iCs/>
          <w:sz w:val="26"/>
          <w:szCs w:val="26"/>
        </w:rPr>
      </w:pPr>
      <w:bookmarkStart w:id="110" w:name="_Toc12374"/>
      <w:bookmarkStart w:id="111" w:name="_Toc1097"/>
      <w:r>
        <w:rPr>
          <w:rFonts w:ascii="Times New Roman" w:hAnsi="Times New Roman" w:cs="Times New Roman"/>
          <w:b/>
          <w:bCs/>
          <w:i/>
          <w:iCs/>
          <w:sz w:val="26"/>
          <w:szCs w:val="26"/>
        </w:rPr>
        <w:t>4</w:t>
      </w:r>
      <w:r>
        <w:rPr>
          <w:rFonts w:ascii="Times New Roman" w:hAnsi="Times New Roman" w:cs="Times New Roman"/>
          <w:b/>
          <w:bCs/>
          <w:i/>
          <w:iCs/>
          <w:sz w:val="26"/>
          <w:szCs w:val="26"/>
          <w:lang w:val="vi-VN"/>
        </w:rPr>
        <w:t>.</w:t>
      </w:r>
      <w:r>
        <w:rPr>
          <w:rFonts w:ascii="Times New Roman" w:hAnsi="Times New Roman" w:cs="Times New Roman"/>
          <w:b/>
          <w:bCs/>
          <w:i/>
          <w:iCs/>
          <w:sz w:val="26"/>
          <w:szCs w:val="26"/>
        </w:rPr>
        <w:t>3</w:t>
      </w:r>
      <w:r>
        <w:rPr>
          <w:rFonts w:ascii="Times New Roman" w:hAnsi="Times New Roman" w:cs="Times New Roman"/>
          <w:b/>
          <w:bCs/>
          <w:i/>
          <w:iCs/>
          <w:sz w:val="26"/>
          <w:szCs w:val="26"/>
          <w:lang w:val="vi-VN"/>
        </w:rPr>
        <w:t xml:space="preserve">. </w:t>
      </w:r>
      <w:r>
        <w:rPr>
          <w:rFonts w:ascii="Times New Roman" w:hAnsi="Times New Roman" w:cs="Times New Roman"/>
          <w:b/>
          <w:bCs/>
          <w:i/>
          <w:iCs/>
          <w:sz w:val="26"/>
          <w:szCs w:val="26"/>
        </w:rPr>
        <w:t>Nguồn cung cấp điện và nhu cầu sử dụng</w:t>
      </w:r>
      <w:bookmarkEnd w:id="110"/>
      <w:bookmarkEnd w:id="111"/>
    </w:p>
    <w:p w:rsidR="00331563" w:rsidRDefault="00917752">
      <w:pPr>
        <w:spacing w:after="0"/>
        <w:ind w:firstLine="0"/>
        <w:rPr>
          <w:rFonts w:ascii="Times New Roman" w:hAnsi="Times New Roman" w:cs="Times New Roman"/>
          <w:sz w:val="26"/>
          <w:szCs w:val="26"/>
          <w:lang w:val="sv-SE"/>
        </w:rPr>
      </w:pPr>
      <w:r>
        <w:rPr>
          <w:rFonts w:ascii="Times New Roman" w:hAnsi="Times New Roman" w:cs="Times New Roman"/>
          <w:sz w:val="26"/>
          <w:szCs w:val="26"/>
          <w:lang w:val="sv-SE"/>
        </w:rPr>
        <w:t xml:space="preserve">Lượng điện của sử dụng của dự án ước tính trung bình khoảng </w:t>
      </w:r>
      <w:r>
        <w:rPr>
          <w:rFonts w:ascii="Times New Roman" w:hAnsi="Times New Roman" w:cs="Times New Roman"/>
          <w:sz w:val="26"/>
          <w:szCs w:val="26"/>
        </w:rPr>
        <w:t>5</w:t>
      </w:r>
      <w:r>
        <w:rPr>
          <w:rFonts w:ascii="Times New Roman" w:hAnsi="Times New Roman" w:cs="Times New Roman"/>
          <w:sz w:val="26"/>
          <w:szCs w:val="26"/>
          <w:lang w:val="sv-SE"/>
        </w:rPr>
        <w:t xml:space="preserve">.000.000 Kwh/tháng được mua lại từ Công ty Cổ phẩn Đầu tư Phát triển Nhà và Đô thị IDICO (IDICO – UDICO). </w:t>
      </w:r>
    </w:p>
    <w:p w:rsidR="00331563" w:rsidRDefault="00917752">
      <w:pPr>
        <w:spacing w:after="0"/>
        <w:ind w:firstLine="0"/>
        <w:jc w:val="left"/>
        <w:outlineLvl w:val="2"/>
        <w:rPr>
          <w:rFonts w:ascii="Times New Roman" w:hAnsi="Times New Roman" w:cs="Times New Roman"/>
          <w:b/>
          <w:bCs/>
          <w:i/>
          <w:iCs/>
          <w:sz w:val="26"/>
          <w:szCs w:val="26"/>
        </w:rPr>
      </w:pPr>
      <w:bookmarkStart w:id="112" w:name="_Toc7692"/>
      <w:r>
        <w:rPr>
          <w:rFonts w:ascii="Times New Roman" w:hAnsi="Times New Roman" w:cs="Times New Roman"/>
          <w:b/>
          <w:bCs/>
          <w:i/>
          <w:iCs/>
          <w:noProof/>
          <w:sz w:val="26"/>
          <w:szCs w:val="26"/>
        </w:rPr>
        <mc:AlternateContent>
          <mc:Choice Requires="wps">
            <w:drawing>
              <wp:anchor distT="0" distB="0" distL="114300" distR="114300" simplePos="0" relativeHeight="251629056" behindDoc="0" locked="1" layoutInCell="1" allowOverlap="1" wp14:anchorId="37B9F42F" wp14:editId="73D990B4">
                <wp:simplePos x="0" y="0"/>
                <wp:positionH relativeFrom="column">
                  <wp:posOffset>7756525</wp:posOffset>
                </wp:positionH>
                <wp:positionV relativeFrom="paragraph">
                  <wp:posOffset>102870</wp:posOffset>
                </wp:positionV>
                <wp:extent cx="1228725" cy="409575"/>
                <wp:effectExtent l="12700" t="7620" r="6350" b="11430"/>
                <wp:wrapNone/>
                <wp:docPr id="50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09575"/>
                        </a:xfrm>
                        <a:prstGeom prst="rect">
                          <a:avLst/>
                        </a:prstGeom>
                        <a:solidFill>
                          <a:srgbClr val="FFFFFF"/>
                        </a:solidFill>
                        <a:ln w="9525">
                          <a:solidFill>
                            <a:srgbClr val="000000"/>
                          </a:solidFill>
                          <a:miter lim="800000"/>
                        </a:ln>
                      </wps:spPr>
                      <wps:txbx>
                        <w:txbxContent>
                          <w:p w:rsidR="00A7430A" w:rsidRDefault="00A7430A">
                            <w:pPr>
                              <w:pStyle w:val="NormalWeb"/>
                              <w:spacing w:before="0" w:beforeAutospacing="0" w:after="0" w:afterAutospacing="0"/>
                            </w:pPr>
                          </w:p>
                        </w:txbxContent>
                      </wps:txbx>
                      <wps:bodyPr rot="0" vert="horz" wrap="square" lIns="18000" tIns="10800" rIns="18000" bIns="10800" anchor="t" anchorCtr="0" upright="1">
                        <a:noAutofit/>
                      </wps:bodyPr>
                    </wps:wsp>
                  </a:graphicData>
                </a:graphic>
              </wp:anchor>
            </w:drawing>
          </mc:Choice>
          <mc:Fallback>
            <w:pict>
              <v:shape w14:anchorId="37B9F42F" id="Text Box 350" o:spid="_x0000_s1162" type="#_x0000_t202" style="position:absolute;margin-left:610.75pt;margin-top:8.1pt;width:96.75pt;height:32.2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">
                <v:textbox inset=".5mm,.3mm,.5mm,.3mm">
                  <w:txbxContent>
                    <w:p w:rsidR="00A7430A" w:rsidRDefault="00A7430A">
                      <w:pPr>
                        <w:pStyle w:val="NormalWeb"/>
                        <w:spacing w:before="0" w:beforeAutospacing="0" w:after="0" w:afterAutospacing="0"/>
                      </w:pPr>
                    </w:p>
                  </w:txbxContent>
                </v:textbox>
                <w10:anchorlock/>
              </v:shape>
            </w:pict>
          </mc:Fallback>
        </mc:AlternateContent>
      </w:r>
      <w:bookmarkStart w:id="113" w:name="_Toc420592667"/>
      <w:r>
        <w:rPr>
          <w:rFonts w:ascii="Times New Roman" w:hAnsi="Times New Roman" w:cs="Times New Roman"/>
          <w:b/>
          <w:bCs/>
          <w:i/>
          <w:iCs/>
          <w:sz w:val="26"/>
          <w:szCs w:val="26"/>
        </w:rPr>
        <w:t>4.4. Nhu cầu sử dụng lao động</w:t>
      </w:r>
      <w:bookmarkEnd w:id="87"/>
      <w:bookmarkEnd w:id="88"/>
      <w:bookmarkEnd w:id="89"/>
      <w:bookmarkEnd w:id="90"/>
      <w:bookmarkEnd w:id="91"/>
      <w:bookmarkEnd w:id="92"/>
      <w:bookmarkEnd w:id="112"/>
      <w:bookmarkEnd w:id="113"/>
    </w:p>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lang w:val="vi-VN"/>
        </w:rPr>
        <w:t>Tổng nhu cầu lao động của dự án</w:t>
      </w:r>
      <w:r>
        <w:rPr>
          <w:rFonts w:ascii="Times New Roman" w:hAnsi="Times New Roman" w:cs="Times New Roman"/>
          <w:sz w:val="26"/>
          <w:szCs w:val="26"/>
        </w:rPr>
        <w:t xml:space="preserve">: </w:t>
      </w:r>
      <w:r>
        <w:rPr>
          <w:rFonts w:ascii="Times New Roman" w:hAnsi="Times New Roman" w:cs="Times New Roman"/>
          <w:sz w:val="26"/>
          <w:szCs w:val="26"/>
          <w:lang w:val="vi-VN"/>
        </w:rPr>
        <w:t>khoảng</w:t>
      </w:r>
      <w:r>
        <w:rPr>
          <w:rFonts w:ascii="Times New Roman" w:hAnsi="Times New Roman" w:cs="Times New Roman"/>
          <w:sz w:val="26"/>
          <w:szCs w:val="26"/>
        </w:rPr>
        <w:t xml:space="preserve"> </w:t>
      </w:r>
      <w:r>
        <w:rPr>
          <w:rFonts w:ascii="Times New Roman" w:hAnsi="Times New Roman" w:cs="Times New Roman"/>
          <w:b/>
          <w:sz w:val="26"/>
          <w:szCs w:val="26"/>
        </w:rPr>
        <w:t>500</w:t>
      </w:r>
      <w:r>
        <w:rPr>
          <w:rFonts w:ascii="Times New Roman" w:hAnsi="Times New Roman" w:cs="Times New Roman"/>
          <w:sz w:val="26"/>
          <w:szCs w:val="26"/>
          <w:lang w:val="vi-VN"/>
        </w:rPr>
        <w:t xml:space="preserve"> người</w:t>
      </w:r>
      <w:r>
        <w:rPr>
          <w:rFonts w:ascii="Times New Roman" w:hAnsi="Times New Roman" w:cs="Times New Roman"/>
          <w:sz w:val="26"/>
          <w:szCs w:val="26"/>
        </w:rPr>
        <w:t xml:space="preserve"> </w:t>
      </w:r>
    </w:p>
    <w:p w:rsidR="00331563" w:rsidRDefault="00917752">
      <w:pPr>
        <w:widowControl w:val="0"/>
        <w:spacing w:after="0"/>
        <w:ind w:firstLine="0"/>
        <w:outlineLvl w:val="2"/>
        <w:rPr>
          <w:rFonts w:ascii="Times New Roman" w:hAnsi="Times New Roman" w:cs="Times New Roman"/>
          <w:b/>
          <w:bCs/>
          <w:i/>
          <w:iCs/>
          <w:sz w:val="26"/>
          <w:szCs w:val="26"/>
        </w:rPr>
      </w:pPr>
      <w:bookmarkStart w:id="114" w:name="_Toc333905733"/>
      <w:bookmarkStart w:id="115" w:name="_Toc394150858"/>
      <w:bookmarkStart w:id="116" w:name="_Toc341774553"/>
      <w:bookmarkStart w:id="117" w:name="_Toc334971257"/>
      <w:bookmarkStart w:id="118" w:name="_Toc333905041"/>
      <w:bookmarkStart w:id="119" w:name="_Toc333914080"/>
      <w:bookmarkStart w:id="120" w:name="_Toc333906205"/>
      <w:bookmarkStart w:id="121" w:name="_Toc21504"/>
      <w:r>
        <w:rPr>
          <w:rFonts w:ascii="Times New Roman" w:hAnsi="Times New Roman" w:cs="Times New Roman"/>
          <w:b/>
          <w:bCs/>
          <w:i/>
          <w:iCs/>
          <w:sz w:val="26"/>
          <w:szCs w:val="26"/>
        </w:rPr>
        <w:t>4</w:t>
      </w:r>
      <w:r>
        <w:rPr>
          <w:rFonts w:ascii="Times New Roman" w:hAnsi="Times New Roman" w:cs="Times New Roman"/>
          <w:b/>
          <w:bCs/>
          <w:i/>
          <w:iCs/>
          <w:sz w:val="26"/>
          <w:szCs w:val="26"/>
          <w:lang w:val="vi-VN"/>
        </w:rPr>
        <w:t>.</w:t>
      </w:r>
      <w:r>
        <w:rPr>
          <w:rFonts w:ascii="Times New Roman" w:hAnsi="Times New Roman" w:cs="Times New Roman"/>
          <w:b/>
          <w:bCs/>
          <w:i/>
          <w:iCs/>
          <w:sz w:val="26"/>
          <w:szCs w:val="26"/>
        </w:rPr>
        <w:t>5</w:t>
      </w:r>
      <w:r>
        <w:rPr>
          <w:rFonts w:ascii="Times New Roman" w:hAnsi="Times New Roman" w:cs="Times New Roman"/>
          <w:b/>
          <w:bCs/>
          <w:i/>
          <w:iCs/>
          <w:sz w:val="26"/>
          <w:szCs w:val="26"/>
          <w:lang w:val="vi-VN"/>
        </w:rPr>
        <w:t xml:space="preserve">. </w:t>
      </w:r>
      <w:bookmarkEnd w:id="114"/>
      <w:bookmarkEnd w:id="115"/>
      <w:bookmarkEnd w:id="116"/>
      <w:bookmarkEnd w:id="117"/>
      <w:bookmarkEnd w:id="118"/>
      <w:bookmarkEnd w:id="119"/>
      <w:bookmarkEnd w:id="120"/>
      <w:r>
        <w:rPr>
          <w:rFonts w:ascii="Times New Roman" w:hAnsi="Times New Roman" w:cs="Times New Roman"/>
          <w:b/>
          <w:bCs/>
          <w:i/>
          <w:iCs/>
          <w:sz w:val="26"/>
          <w:szCs w:val="26"/>
        </w:rPr>
        <w:t>Nguồn cung cấp nước và nhu cầu sử dụng</w:t>
      </w:r>
      <w:bookmarkEnd w:id="121"/>
    </w:p>
    <w:p w:rsidR="00331563" w:rsidRDefault="00917752">
      <w:pPr>
        <w:pStyle w:val="ListParagraph"/>
        <w:tabs>
          <w:tab w:val="left" w:pos="660"/>
        </w:tabs>
        <w:spacing w:after="0" w:line="360" w:lineRule="auto"/>
        <w:ind w:left="0" w:firstLine="0"/>
        <w:rPr>
          <w:rFonts w:ascii="Times New Roman" w:hAnsi="Times New Roman" w:cs="Times New Roman"/>
          <w:spacing w:val="2"/>
          <w:sz w:val="26"/>
          <w:szCs w:val="26"/>
        </w:rPr>
      </w:pPr>
      <w:r>
        <w:rPr>
          <w:rFonts w:ascii="Times New Roman" w:hAnsi="Times New Roman" w:cs="Times New Roman"/>
          <w:spacing w:val="2"/>
          <w:sz w:val="26"/>
          <w:szCs w:val="26"/>
        </w:rPr>
        <w:t>Nguồn cung cấp nước của dự án: Hệ thống cấp nước của KCN Nhơn Trạch I.</w:t>
      </w:r>
    </w:p>
    <w:p w:rsidR="00331563" w:rsidRDefault="00917752">
      <w:pPr>
        <w:pStyle w:val="ListParagraph"/>
        <w:tabs>
          <w:tab w:val="left" w:pos="660"/>
          <w:tab w:val="left" w:pos="880"/>
        </w:tabs>
        <w:spacing w:after="0"/>
        <w:ind w:left="0" w:firstLine="0"/>
        <w:rPr>
          <w:rFonts w:ascii="Times New Roman" w:hAnsi="Times New Roman" w:cs="Times New Roman"/>
          <w:spacing w:val="2"/>
          <w:sz w:val="26"/>
          <w:szCs w:val="26"/>
        </w:rPr>
      </w:pPr>
      <w:r>
        <w:rPr>
          <w:rFonts w:ascii="Times New Roman" w:hAnsi="Times New Roman" w:cs="Times New Roman"/>
          <w:spacing w:val="2"/>
          <w:sz w:val="26"/>
          <w:szCs w:val="26"/>
        </w:rPr>
        <w:t>Công ty TNHH một thành viên phát triển đô thị và khu công nghiệp IDICO cung cấp nước sạch cho các nhà đầu tư được lấy từ nguồn nước ngầm, qua hệ thống xử lý của Nhà máy nước sạch với công suất 15.000 m</w:t>
      </w:r>
      <w:r>
        <w:rPr>
          <w:rFonts w:ascii="Times New Roman" w:hAnsi="Times New Roman" w:cs="Times New Roman"/>
          <w:spacing w:val="2"/>
          <w:sz w:val="26"/>
          <w:szCs w:val="26"/>
          <w:vertAlign w:val="superscript"/>
        </w:rPr>
        <w:t>3</w:t>
      </w:r>
      <w:r>
        <w:rPr>
          <w:rFonts w:ascii="Times New Roman" w:hAnsi="Times New Roman" w:cs="Times New Roman"/>
          <w:spacing w:val="2"/>
          <w:sz w:val="26"/>
          <w:szCs w:val="26"/>
        </w:rPr>
        <w:t xml:space="preserve"> ngày đêm. Đảm bảo cung cấp nước liên tục 24/24 giờ cho các nhà đầu tư.</w:t>
      </w:r>
    </w:p>
    <w:p w:rsidR="00331563" w:rsidRDefault="00917752">
      <w:pPr>
        <w:widowControl w:val="0"/>
        <w:spacing w:after="0"/>
        <w:ind w:firstLine="0"/>
        <w:outlineLvl w:val="2"/>
        <w:rPr>
          <w:rFonts w:ascii="Times New Roman" w:hAnsi="Times New Roman" w:cs="Times New Roman"/>
          <w:b/>
          <w:bCs/>
          <w:i/>
          <w:iCs/>
          <w:sz w:val="26"/>
          <w:szCs w:val="26"/>
        </w:rPr>
      </w:pPr>
      <w:r>
        <w:rPr>
          <w:rFonts w:ascii="Times New Roman" w:hAnsi="Times New Roman" w:cs="Times New Roman"/>
          <w:b/>
          <w:bCs/>
          <w:i/>
          <w:iCs/>
          <w:sz w:val="26"/>
          <w:szCs w:val="26"/>
        </w:rPr>
        <w:tab/>
      </w:r>
    </w:p>
    <w:p w:rsidR="00331563" w:rsidRDefault="00917752">
      <w:pPr>
        <w:rPr>
          <w:rFonts w:ascii="Times New Roman" w:hAnsi="Times New Roman" w:cs="Times New Roman"/>
          <w:b/>
          <w:bCs/>
          <w:i/>
          <w:iCs/>
          <w:sz w:val="26"/>
          <w:szCs w:val="26"/>
        </w:rPr>
      </w:pPr>
      <w:r>
        <w:rPr>
          <w:rFonts w:ascii="Times New Roman" w:hAnsi="Times New Roman" w:cs="Times New Roman"/>
          <w:b/>
          <w:bCs/>
          <w:i/>
          <w:iCs/>
          <w:sz w:val="26"/>
          <w:szCs w:val="26"/>
        </w:rPr>
        <w:br w:type="page"/>
      </w:r>
    </w:p>
    <w:p w:rsidR="00331563" w:rsidRDefault="00917752">
      <w:pPr>
        <w:widowControl w:val="0"/>
        <w:spacing w:after="0"/>
        <w:ind w:firstLine="0"/>
        <w:outlineLvl w:val="2"/>
        <w:rPr>
          <w:rFonts w:ascii="Times New Roman" w:hAnsi="Times New Roman" w:cs="Times New Roman"/>
          <w:b/>
          <w:bCs/>
          <w:sz w:val="26"/>
          <w:szCs w:val="26"/>
        </w:rPr>
      </w:pPr>
      <w:bookmarkStart w:id="122" w:name="_Toc4954"/>
      <w:r>
        <w:rPr>
          <w:rFonts w:ascii="Times New Roman" w:hAnsi="Times New Roman" w:cs="Times New Roman"/>
          <w:b/>
          <w:bCs/>
          <w:sz w:val="26"/>
          <w:szCs w:val="26"/>
        </w:rPr>
        <w:lastRenderedPageBreak/>
        <w:t>Nhu cầu sử dụng nước:</w:t>
      </w:r>
      <w:bookmarkEnd w:id="122"/>
    </w:p>
    <w:p w:rsidR="00331563" w:rsidRDefault="00917752">
      <w:pPr>
        <w:pStyle w:val="Heading3"/>
        <w:spacing w:before="120" w:after="120" w:line="240" w:lineRule="auto"/>
        <w:ind w:firstLine="0"/>
        <w:jc w:val="center"/>
        <w:rPr>
          <w:rFonts w:ascii="Times New Roman" w:hAnsi="Times New Roman"/>
          <w:b w:val="0"/>
          <w:bCs w:val="0"/>
          <w:i/>
        </w:rPr>
      </w:pPr>
      <w:bookmarkStart w:id="123" w:name="_Toc4396505"/>
      <w:bookmarkStart w:id="124" w:name="_Toc19257988"/>
      <w:bookmarkStart w:id="125" w:name="_Toc23748098"/>
      <w:bookmarkStart w:id="126" w:name="_Toc25246988"/>
      <w:bookmarkStart w:id="127" w:name="_Toc4723"/>
      <w:bookmarkStart w:id="128" w:name="_Toc55980225"/>
      <w:bookmarkStart w:id="129" w:name="_Toc63246528"/>
      <w:bookmarkStart w:id="130" w:name="_Toc7639"/>
      <w:bookmarkStart w:id="131" w:name="_Toc28232"/>
      <w:bookmarkStart w:id="132" w:name="_Toc12505"/>
      <w:bookmarkStart w:id="133" w:name="_Toc27666"/>
      <w:bookmarkStart w:id="134" w:name="_Toc25995"/>
      <w:r>
        <w:rPr>
          <w:rFonts w:ascii="Times New Roman" w:hAnsi="Times New Roman"/>
          <w:b w:val="0"/>
          <w:bCs w:val="0"/>
          <w:i/>
        </w:rPr>
        <w:t xml:space="preserve">Bảng 1.3. Định mức </w:t>
      </w:r>
      <w:bookmarkEnd w:id="123"/>
      <w:bookmarkEnd w:id="124"/>
      <w:bookmarkEnd w:id="125"/>
      <w:bookmarkEnd w:id="126"/>
      <w:r>
        <w:rPr>
          <w:rFonts w:ascii="Times New Roman" w:hAnsi="Times New Roman"/>
          <w:b w:val="0"/>
          <w:bCs w:val="0"/>
          <w:i/>
        </w:rPr>
        <w:t>sử dụng nước cho các hoạt động tại nhà máy</w:t>
      </w:r>
      <w:bookmarkEnd w:id="127"/>
      <w:bookmarkEnd w:id="128"/>
      <w:bookmarkEnd w:id="129"/>
      <w:bookmarkEnd w:id="130"/>
      <w:bookmarkEnd w:id="131"/>
      <w:bookmarkEnd w:id="132"/>
      <w:bookmarkEnd w:id="133"/>
      <w:bookmarkEnd w:id="134"/>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54"/>
        <w:gridCol w:w="1870"/>
        <w:gridCol w:w="1878"/>
        <w:gridCol w:w="2526"/>
      </w:tblGrid>
      <w:tr w:rsidR="00331563">
        <w:trPr>
          <w:tblHeader/>
          <w:jc w:val="center"/>
        </w:trPr>
        <w:tc>
          <w:tcPr>
            <w:tcW w:w="534" w:type="dxa"/>
            <w:vAlign w:val="center"/>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Stt</w:t>
            </w:r>
          </w:p>
        </w:tc>
        <w:tc>
          <w:tcPr>
            <w:tcW w:w="2354" w:type="dxa"/>
            <w:vAlign w:val="center"/>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Mục đích sử dụng</w:t>
            </w:r>
          </w:p>
        </w:tc>
        <w:tc>
          <w:tcPr>
            <w:tcW w:w="1870" w:type="dxa"/>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Cở sở tính toán</w:t>
            </w:r>
          </w:p>
        </w:tc>
        <w:tc>
          <w:tcPr>
            <w:tcW w:w="1878" w:type="dxa"/>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Chỉ tiêu tính toán</w:t>
            </w:r>
          </w:p>
        </w:tc>
        <w:tc>
          <w:tcPr>
            <w:tcW w:w="2526" w:type="dxa"/>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Quy mô tính toán</w:t>
            </w:r>
          </w:p>
        </w:tc>
      </w:tr>
      <w:tr w:rsidR="00331563">
        <w:trPr>
          <w:jc w:val="center"/>
        </w:trPr>
        <w:tc>
          <w:tcPr>
            <w:tcW w:w="534" w:type="dxa"/>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1</w:t>
            </w:r>
          </w:p>
        </w:tc>
        <w:tc>
          <w:tcPr>
            <w:tcW w:w="2354" w:type="dxa"/>
            <w:vAlign w:val="center"/>
          </w:tcPr>
          <w:p w:rsidR="00331563" w:rsidRDefault="00917752">
            <w:pPr>
              <w:spacing w:after="0"/>
              <w:ind w:firstLine="0"/>
              <w:rPr>
                <w:rFonts w:ascii="Times New Roman" w:hAnsi="Times New Roman" w:cs="Times New Roman"/>
                <w:bCs/>
                <w:iCs/>
                <w:sz w:val="26"/>
                <w:szCs w:val="26"/>
              </w:rPr>
            </w:pPr>
            <w:r>
              <w:rPr>
                <w:rFonts w:ascii="Times New Roman" w:hAnsi="Times New Roman" w:cs="Times New Roman"/>
                <w:bCs/>
                <w:iCs/>
                <w:sz w:val="26"/>
                <w:szCs w:val="26"/>
              </w:rPr>
              <w:t>Nước sinh hoạt</w:t>
            </w:r>
          </w:p>
        </w:tc>
        <w:tc>
          <w:tcPr>
            <w:tcW w:w="1870" w:type="dxa"/>
            <w:vAlign w:val="center"/>
          </w:tcPr>
          <w:p w:rsidR="00331563" w:rsidRDefault="00917752">
            <w:pPr>
              <w:spacing w:after="0"/>
              <w:ind w:firstLine="0"/>
              <w:jc w:val="center"/>
              <w:rPr>
                <w:rFonts w:ascii="Times New Roman" w:hAnsi="Times New Roman" w:cs="Times New Roman"/>
                <w:bCs/>
                <w:iCs/>
                <w:sz w:val="26"/>
                <w:szCs w:val="26"/>
                <w:lang w:val="vi-VN"/>
              </w:rPr>
            </w:pPr>
            <w:r>
              <w:rPr>
                <w:rFonts w:ascii="Times New Roman" w:hAnsi="Times New Roman" w:cs="Times New Roman"/>
                <w:iCs/>
                <w:sz w:val="26"/>
                <w:szCs w:val="26"/>
                <w:lang w:val="vi-VN"/>
              </w:rPr>
              <w:t>TCXDVN 33:2006</w:t>
            </w:r>
          </w:p>
        </w:tc>
        <w:tc>
          <w:tcPr>
            <w:tcW w:w="1878" w:type="dxa"/>
            <w:vAlign w:val="center"/>
          </w:tcPr>
          <w:p w:rsidR="00331563" w:rsidRDefault="00917752">
            <w:pPr>
              <w:spacing w:after="0"/>
              <w:ind w:firstLine="0"/>
              <w:jc w:val="center"/>
              <w:rPr>
                <w:rFonts w:ascii="Times New Roman" w:hAnsi="Times New Roman" w:cs="Times New Roman"/>
                <w:bCs/>
                <w:iCs/>
                <w:sz w:val="26"/>
                <w:szCs w:val="26"/>
                <w:lang w:val="vi-VN"/>
              </w:rPr>
            </w:pPr>
            <w:r>
              <w:rPr>
                <w:rFonts w:ascii="Times New Roman" w:hAnsi="Times New Roman" w:cs="Times New Roman"/>
                <w:sz w:val="26"/>
                <w:szCs w:val="26"/>
              </w:rPr>
              <w:t xml:space="preserve">45 </w:t>
            </w:r>
            <w:r>
              <w:rPr>
                <w:rFonts w:ascii="Times New Roman" w:hAnsi="Times New Roman" w:cs="Times New Roman"/>
                <w:sz w:val="26"/>
                <w:szCs w:val="26"/>
                <w:lang w:val="vi-VN"/>
              </w:rPr>
              <w:t xml:space="preserve">lít/người/ca x </w:t>
            </w:r>
            <w:r>
              <w:rPr>
                <w:rFonts w:ascii="Times New Roman" w:hAnsi="Times New Roman" w:cs="Times New Roman"/>
                <w:sz w:val="26"/>
                <w:szCs w:val="26"/>
              </w:rPr>
              <w:t>2,5</w:t>
            </w:r>
            <w:r>
              <w:rPr>
                <w:rFonts w:ascii="Times New Roman" w:hAnsi="Times New Roman" w:cs="Times New Roman"/>
                <w:sz w:val="26"/>
                <w:szCs w:val="26"/>
                <w:lang w:val="vi-VN"/>
              </w:rPr>
              <w:t xml:space="preserve"> x 10</w:t>
            </w:r>
            <w:r>
              <w:rPr>
                <w:rFonts w:ascii="Times New Roman" w:hAnsi="Times New Roman" w:cs="Times New Roman"/>
                <w:sz w:val="26"/>
                <w:szCs w:val="26"/>
                <w:vertAlign w:val="superscript"/>
                <w:lang w:val="vi-VN"/>
              </w:rPr>
              <w:t>-3</w:t>
            </w:r>
          </w:p>
        </w:tc>
        <w:tc>
          <w:tcPr>
            <w:tcW w:w="2526" w:type="dxa"/>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500 người</w:t>
            </w:r>
          </w:p>
        </w:tc>
      </w:tr>
      <w:tr w:rsidR="00331563">
        <w:trPr>
          <w:jc w:val="center"/>
        </w:trPr>
        <w:tc>
          <w:tcPr>
            <w:tcW w:w="534" w:type="dxa"/>
            <w:vMerge w:val="restart"/>
            <w:vAlign w:val="center"/>
          </w:tcPr>
          <w:p w:rsidR="00331563" w:rsidRDefault="00917752">
            <w:pPr>
              <w:spacing w:after="0"/>
              <w:ind w:firstLine="0"/>
              <w:jc w:val="center"/>
              <w:rPr>
                <w:rFonts w:ascii="Times New Roman" w:hAnsi="Times New Roman" w:cs="Times New Roman"/>
                <w:bCs/>
                <w:iCs/>
                <w:sz w:val="26"/>
                <w:szCs w:val="26"/>
                <w:lang w:val="vi-VN"/>
              </w:rPr>
            </w:pPr>
            <w:r>
              <w:rPr>
                <w:rFonts w:ascii="Times New Roman" w:hAnsi="Times New Roman" w:cs="Times New Roman"/>
                <w:bCs/>
                <w:iCs/>
                <w:sz w:val="26"/>
                <w:szCs w:val="26"/>
              </w:rPr>
              <w:t>2</w:t>
            </w:r>
          </w:p>
        </w:tc>
        <w:tc>
          <w:tcPr>
            <w:tcW w:w="2354" w:type="dxa"/>
            <w:vAlign w:val="center"/>
          </w:tcPr>
          <w:p w:rsidR="00331563" w:rsidRDefault="00917752">
            <w:pPr>
              <w:spacing w:after="0"/>
              <w:ind w:firstLine="0"/>
              <w:rPr>
                <w:rFonts w:ascii="Times New Roman" w:hAnsi="Times New Roman" w:cs="Times New Roman"/>
                <w:bCs/>
                <w:iCs/>
                <w:sz w:val="26"/>
                <w:szCs w:val="26"/>
                <w:lang w:val="vi-VN"/>
              </w:rPr>
            </w:pPr>
            <w:r>
              <w:rPr>
                <w:rFonts w:ascii="Times New Roman" w:hAnsi="Times New Roman" w:cs="Times New Roman"/>
                <w:bCs/>
                <w:iCs/>
                <w:sz w:val="26"/>
                <w:szCs w:val="26"/>
                <w:lang w:val="vi-VN"/>
              </w:rPr>
              <w:t xml:space="preserve">Cấp </w:t>
            </w:r>
            <w:r>
              <w:rPr>
                <w:rFonts w:ascii="Times New Roman" w:hAnsi="Times New Roman" w:cs="Times New Roman"/>
                <w:bCs/>
                <w:sz w:val="26"/>
                <w:szCs w:val="26"/>
                <w:lang w:val="vi-VN"/>
              </w:rPr>
              <w:t>cho hệ thống tháp giải nhiệt</w:t>
            </w:r>
            <w:r>
              <w:rPr>
                <w:rFonts w:ascii="Times New Roman" w:hAnsi="Times New Roman" w:cs="Times New Roman"/>
                <w:bCs/>
                <w:sz w:val="26"/>
                <w:szCs w:val="26"/>
              </w:rPr>
              <w:t xml:space="preserve"> </w:t>
            </w:r>
            <w:r>
              <w:rPr>
                <w:rFonts w:ascii="Times New Roman" w:hAnsi="Times New Roman" w:cs="Times New Roman"/>
                <w:bCs/>
                <w:sz w:val="26"/>
                <w:szCs w:val="26"/>
                <w:lang w:val="vi-VN"/>
              </w:rPr>
              <w:t xml:space="preserve">làm mát nhà xưởng </w:t>
            </w:r>
          </w:p>
        </w:tc>
        <w:tc>
          <w:tcPr>
            <w:tcW w:w="1870" w:type="dxa"/>
            <w:vAlign w:val="center"/>
          </w:tcPr>
          <w:p w:rsidR="00331563" w:rsidRDefault="00917752">
            <w:pPr>
              <w:spacing w:after="0"/>
              <w:ind w:firstLine="0"/>
              <w:jc w:val="center"/>
              <w:rPr>
                <w:rFonts w:ascii="Times New Roman" w:hAnsi="Times New Roman" w:cs="Times New Roman"/>
                <w:bCs/>
                <w:iCs/>
                <w:sz w:val="26"/>
                <w:szCs w:val="26"/>
                <w:lang w:val="vi-VN"/>
              </w:rPr>
            </w:pPr>
            <w:r>
              <w:rPr>
                <w:rFonts w:ascii="Times New Roman" w:hAnsi="Times New Roman" w:cs="Times New Roman"/>
                <w:bCs/>
                <w:iCs/>
                <w:sz w:val="26"/>
                <w:szCs w:val="26"/>
                <w:lang w:val="vi-VN"/>
              </w:rPr>
              <w:t>Định mức hệ thống giải nhiệt</w:t>
            </w:r>
          </w:p>
        </w:tc>
        <w:tc>
          <w:tcPr>
            <w:tcW w:w="1878" w:type="dxa"/>
            <w:vAlign w:val="center"/>
          </w:tcPr>
          <w:p w:rsidR="00331563" w:rsidRDefault="00917752">
            <w:pPr>
              <w:spacing w:after="0"/>
              <w:ind w:firstLine="0"/>
              <w:jc w:val="center"/>
              <w:rPr>
                <w:rFonts w:ascii="Times New Roman" w:hAnsi="Times New Roman" w:cs="Times New Roman"/>
                <w:sz w:val="26"/>
                <w:szCs w:val="26"/>
                <w:lang w:val="sv-SE"/>
              </w:rPr>
            </w:pPr>
            <w:r>
              <w:rPr>
                <w:rFonts w:ascii="Times New Roman" w:hAnsi="Times New Roman" w:cs="Times New Roman"/>
                <w:bCs/>
                <w:iCs/>
                <w:sz w:val="26"/>
                <w:szCs w:val="26"/>
                <w:lang w:val="vi-VN"/>
              </w:rPr>
              <w:t>50</w:t>
            </w:r>
            <w:r>
              <w:rPr>
                <w:rFonts w:ascii="Times New Roman" w:hAnsi="Times New Roman" w:cs="Times New Roman"/>
                <w:bCs/>
                <w:iCs/>
                <w:sz w:val="26"/>
                <w:szCs w:val="26"/>
                <w:lang w:val="sv-SE"/>
              </w:rPr>
              <w:t xml:space="preserve"> m</w:t>
            </w:r>
            <w:r>
              <w:rPr>
                <w:rFonts w:ascii="Times New Roman" w:hAnsi="Times New Roman" w:cs="Times New Roman"/>
                <w:bCs/>
                <w:iCs/>
                <w:sz w:val="26"/>
                <w:szCs w:val="26"/>
                <w:vertAlign w:val="superscript"/>
                <w:lang w:val="sv-SE"/>
              </w:rPr>
              <w:t>3</w:t>
            </w:r>
            <w:r>
              <w:rPr>
                <w:rFonts w:ascii="Times New Roman" w:hAnsi="Times New Roman" w:cs="Times New Roman"/>
                <w:bCs/>
                <w:iCs/>
                <w:sz w:val="26"/>
                <w:szCs w:val="26"/>
                <w:lang w:val="sv-SE"/>
              </w:rPr>
              <w:t>/hệ thống giải nhiệt</w:t>
            </w:r>
          </w:p>
        </w:tc>
        <w:tc>
          <w:tcPr>
            <w:tcW w:w="2526" w:type="dxa"/>
            <w:vAlign w:val="center"/>
          </w:tcPr>
          <w:p w:rsidR="00331563" w:rsidRDefault="00917752">
            <w:pPr>
              <w:spacing w:after="0"/>
              <w:ind w:firstLine="0"/>
              <w:jc w:val="center"/>
              <w:rPr>
                <w:rFonts w:ascii="Times New Roman" w:hAnsi="Times New Roman" w:cs="Times New Roman"/>
                <w:bCs/>
                <w:iCs/>
                <w:sz w:val="26"/>
                <w:szCs w:val="26"/>
                <w:lang w:val="sv-SE"/>
              </w:rPr>
            </w:pPr>
            <w:r>
              <w:rPr>
                <w:rFonts w:ascii="Times New Roman" w:hAnsi="Times New Roman" w:cs="Times New Roman"/>
                <w:bCs/>
                <w:iCs/>
                <w:sz w:val="26"/>
                <w:szCs w:val="26"/>
                <w:lang w:val="sv-SE"/>
              </w:rPr>
              <w:t xml:space="preserve">05 hệ thống    </w:t>
            </w:r>
          </w:p>
          <w:p w:rsidR="00331563" w:rsidRDefault="00917752">
            <w:pPr>
              <w:spacing w:after="0"/>
              <w:ind w:firstLine="0"/>
              <w:jc w:val="center"/>
              <w:rPr>
                <w:rFonts w:ascii="Times New Roman" w:hAnsi="Times New Roman" w:cs="Times New Roman"/>
                <w:bCs/>
                <w:iCs/>
                <w:sz w:val="26"/>
                <w:szCs w:val="26"/>
                <w:lang w:val="sv-SE"/>
              </w:rPr>
            </w:pPr>
            <w:r>
              <w:rPr>
                <w:rFonts w:ascii="Times New Roman" w:hAnsi="Times New Roman" w:cs="Times New Roman"/>
                <w:bCs/>
                <w:iCs/>
                <w:sz w:val="26"/>
                <w:szCs w:val="26"/>
                <w:lang w:val="sv-SE"/>
              </w:rPr>
              <w:t>(dự phòng 2 hệ thống)</w:t>
            </w:r>
          </w:p>
        </w:tc>
      </w:tr>
      <w:tr w:rsidR="00331563">
        <w:trPr>
          <w:jc w:val="center"/>
        </w:trPr>
        <w:tc>
          <w:tcPr>
            <w:tcW w:w="534" w:type="dxa"/>
            <w:vMerge/>
            <w:vAlign w:val="center"/>
          </w:tcPr>
          <w:p w:rsidR="00331563" w:rsidRDefault="00331563">
            <w:pPr>
              <w:spacing w:after="0"/>
              <w:ind w:firstLine="0"/>
              <w:jc w:val="center"/>
              <w:rPr>
                <w:rFonts w:ascii="Times New Roman" w:hAnsi="Times New Roman" w:cs="Times New Roman"/>
                <w:bCs/>
                <w:iCs/>
                <w:sz w:val="26"/>
                <w:szCs w:val="26"/>
                <w:lang w:val="sv-SE"/>
              </w:rPr>
            </w:pPr>
          </w:p>
        </w:tc>
        <w:tc>
          <w:tcPr>
            <w:tcW w:w="2354" w:type="dxa"/>
            <w:vAlign w:val="center"/>
          </w:tcPr>
          <w:p w:rsidR="00331563" w:rsidRDefault="00917752">
            <w:pPr>
              <w:spacing w:after="0"/>
              <w:ind w:firstLine="0"/>
              <w:rPr>
                <w:rFonts w:ascii="Times New Roman" w:hAnsi="Times New Roman" w:cs="Times New Roman"/>
                <w:bCs/>
                <w:iCs/>
                <w:sz w:val="26"/>
                <w:szCs w:val="26"/>
                <w:lang w:val="sv-SE"/>
              </w:rPr>
            </w:pPr>
            <w:r>
              <w:rPr>
                <w:rFonts w:ascii="Times New Roman" w:hAnsi="Times New Roman" w:cs="Times New Roman"/>
                <w:bCs/>
                <w:iCs/>
                <w:sz w:val="26"/>
                <w:szCs w:val="26"/>
                <w:lang w:val="sv-SE"/>
              </w:rPr>
              <w:t>Nước vệ sinh hệ thống</w:t>
            </w:r>
          </w:p>
        </w:tc>
        <w:tc>
          <w:tcPr>
            <w:tcW w:w="1870" w:type="dxa"/>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10m</w:t>
            </w:r>
            <w:r>
              <w:rPr>
                <w:rFonts w:ascii="Times New Roman" w:hAnsi="Times New Roman" w:cs="Times New Roman"/>
                <w:bCs/>
                <w:iCs/>
                <w:sz w:val="26"/>
                <w:szCs w:val="26"/>
                <w:vertAlign w:val="superscript"/>
              </w:rPr>
              <w:t>3</w:t>
            </w:r>
            <w:r>
              <w:rPr>
                <w:rFonts w:ascii="Times New Roman" w:hAnsi="Times New Roman" w:cs="Times New Roman"/>
                <w:bCs/>
                <w:iCs/>
                <w:sz w:val="26"/>
                <w:szCs w:val="26"/>
              </w:rPr>
              <w:t>/hệ thống</w:t>
            </w:r>
          </w:p>
        </w:tc>
        <w:tc>
          <w:tcPr>
            <w:tcW w:w="1878" w:type="dxa"/>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1 tháng vệ sinh/lần</w:t>
            </w:r>
          </w:p>
        </w:tc>
        <w:tc>
          <w:tcPr>
            <w:tcW w:w="2526" w:type="dxa"/>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05 máy</w:t>
            </w:r>
          </w:p>
        </w:tc>
      </w:tr>
      <w:tr w:rsidR="00331563">
        <w:trPr>
          <w:jc w:val="center"/>
        </w:trPr>
        <w:tc>
          <w:tcPr>
            <w:tcW w:w="534" w:type="dxa"/>
            <w:vAlign w:val="center"/>
          </w:tcPr>
          <w:p w:rsidR="00331563" w:rsidRDefault="00917752">
            <w:pPr>
              <w:spacing w:after="0"/>
              <w:ind w:firstLine="0"/>
              <w:jc w:val="center"/>
              <w:rPr>
                <w:rFonts w:ascii="Times New Roman" w:hAnsi="Times New Roman" w:cs="Times New Roman"/>
                <w:bCs/>
                <w:iCs/>
                <w:sz w:val="26"/>
                <w:szCs w:val="26"/>
                <w:lang w:val="vi-VN"/>
              </w:rPr>
            </w:pPr>
            <w:r>
              <w:rPr>
                <w:rFonts w:ascii="Times New Roman" w:hAnsi="Times New Roman" w:cs="Times New Roman"/>
                <w:bCs/>
                <w:iCs/>
                <w:sz w:val="26"/>
                <w:szCs w:val="26"/>
              </w:rPr>
              <w:t>3</w:t>
            </w:r>
          </w:p>
        </w:tc>
        <w:tc>
          <w:tcPr>
            <w:tcW w:w="2354" w:type="dxa"/>
            <w:vAlign w:val="center"/>
          </w:tcPr>
          <w:p w:rsidR="00331563" w:rsidRDefault="00917752">
            <w:pPr>
              <w:spacing w:after="0"/>
              <w:ind w:firstLine="0"/>
              <w:rPr>
                <w:rFonts w:ascii="Times New Roman" w:hAnsi="Times New Roman" w:cs="Times New Roman"/>
                <w:bCs/>
                <w:iCs/>
                <w:sz w:val="26"/>
                <w:szCs w:val="26"/>
                <w:lang w:val="vi-VN"/>
              </w:rPr>
            </w:pPr>
            <w:r>
              <w:rPr>
                <w:rFonts w:ascii="Times New Roman" w:hAnsi="Times New Roman" w:cs="Times New Roman"/>
                <w:bCs/>
                <w:iCs/>
                <w:sz w:val="26"/>
                <w:szCs w:val="26"/>
                <w:lang w:val="vi-VN"/>
              </w:rPr>
              <w:t>Nước tưới cây xanh toàn nhà máy</w:t>
            </w:r>
          </w:p>
        </w:tc>
        <w:tc>
          <w:tcPr>
            <w:tcW w:w="1870" w:type="dxa"/>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iCs/>
                <w:sz w:val="26"/>
                <w:szCs w:val="26"/>
                <w:lang w:val="vi-VN"/>
              </w:rPr>
              <w:t>TCXDVN 33:2006</w:t>
            </w:r>
          </w:p>
        </w:tc>
        <w:tc>
          <w:tcPr>
            <w:tcW w:w="1878" w:type="dxa"/>
            <w:vAlign w:val="center"/>
          </w:tcPr>
          <w:p w:rsidR="00331563" w:rsidRDefault="00917752">
            <w:pPr>
              <w:spacing w:after="0"/>
              <w:ind w:firstLine="0"/>
              <w:jc w:val="center"/>
              <w:rPr>
                <w:rFonts w:ascii="Times New Roman" w:hAnsi="Times New Roman" w:cs="Times New Roman"/>
                <w:bCs/>
                <w:iCs/>
                <w:sz w:val="26"/>
                <w:szCs w:val="26"/>
                <w:lang w:val="sv-SE"/>
              </w:rPr>
            </w:pPr>
            <w:r>
              <w:rPr>
                <w:rFonts w:ascii="Times New Roman" w:hAnsi="Times New Roman" w:cs="Times New Roman"/>
                <w:sz w:val="26"/>
                <w:szCs w:val="26"/>
                <w:lang w:val="sv-SE"/>
              </w:rPr>
              <w:t>04 lít/m</w:t>
            </w:r>
            <w:r>
              <w:rPr>
                <w:rFonts w:ascii="Times New Roman" w:hAnsi="Times New Roman" w:cs="Times New Roman"/>
                <w:sz w:val="26"/>
                <w:szCs w:val="26"/>
                <w:vertAlign w:val="superscript"/>
                <w:lang w:val="sv-SE"/>
              </w:rPr>
              <w:t>2</w:t>
            </w:r>
            <w:r>
              <w:rPr>
                <w:rFonts w:ascii="Times New Roman" w:hAnsi="Times New Roman" w:cs="Times New Roman"/>
                <w:sz w:val="26"/>
                <w:szCs w:val="26"/>
                <w:lang w:val="sv-SE"/>
              </w:rPr>
              <w:t xml:space="preserve"> x  10</w:t>
            </w:r>
            <w:r>
              <w:rPr>
                <w:rFonts w:ascii="Times New Roman" w:hAnsi="Times New Roman" w:cs="Times New Roman"/>
                <w:sz w:val="26"/>
                <w:szCs w:val="26"/>
                <w:vertAlign w:val="superscript"/>
                <w:lang w:val="sv-SE"/>
              </w:rPr>
              <w:t xml:space="preserve">-3  </w:t>
            </w:r>
          </w:p>
        </w:tc>
        <w:tc>
          <w:tcPr>
            <w:tcW w:w="2526" w:type="dxa"/>
            <w:vAlign w:val="center"/>
          </w:tcPr>
          <w:p w:rsidR="00331563" w:rsidRDefault="00917752">
            <w:pPr>
              <w:spacing w:after="0"/>
              <w:ind w:firstLine="0"/>
              <w:jc w:val="center"/>
              <w:rPr>
                <w:rFonts w:ascii="Times New Roman" w:hAnsi="Times New Roman" w:cs="Times New Roman"/>
                <w:iCs/>
                <w:sz w:val="26"/>
                <w:szCs w:val="26"/>
              </w:rPr>
            </w:pPr>
            <w:r>
              <w:rPr>
                <w:rFonts w:ascii="Times New Roman" w:hAnsi="Times New Roman" w:cs="Times New Roman"/>
                <w:sz w:val="26"/>
                <w:szCs w:val="26"/>
              </w:rPr>
              <w:t>22.280</w:t>
            </w:r>
            <w:r>
              <w:rPr>
                <w:rFonts w:ascii="Times New Roman" w:hAnsi="Times New Roman" w:cs="Times New Roman"/>
                <w:bCs/>
                <w:sz w:val="26"/>
                <w:szCs w:val="26"/>
              </w:rPr>
              <w:t xml:space="preserve"> m</w:t>
            </w:r>
            <w:r>
              <w:rPr>
                <w:rFonts w:ascii="Times New Roman" w:hAnsi="Times New Roman" w:cs="Times New Roman"/>
                <w:bCs/>
                <w:sz w:val="26"/>
                <w:szCs w:val="26"/>
                <w:vertAlign w:val="superscript"/>
              </w:rPr>
              <w:t>2</w:t>
            </w:r>
          </w:p>
        </w:tc>
      </w:tr>
    </w:tbl>
    <w:p w:rsidR="00331563" w:rsidRDefault="00331563">
      <w:pPr>
        <w:pStyle w:val="Heading3"/>
        <w:spacing w:before="120" w:after="120" w:line="240" w:lineRule="auto"/>
        <w:ind w:firstLine="0"/>
        <w:jc w:val="center"/>
        <w:rPr>
          <w:rFonts w:ascii="Times New Roman" w:hAnsi="Times New Roman"/>
          <w:b w:val="0"/>
          <w:bCs w:val="0"/>
          <w:i/>
          <w:lang w:val="sv-SE"/>
        </w:rPr>
      </w:pPr>
      <w:bookmarkStart w:id="135" w:name="_Toc19257989"/>
      <w:bookmarkStart w:id="136" w:name="_Toc23748099"/>
      <w:bookmarkStart w:id="137" w:name="_Toc25246989"/>
      <w:bookmarkStart w:id="138" w:name="_Toc4396506"/>
      <w:bookmarkStart w:id="139" w:name="_Toc63246529"/>
      <w:bookmarkStart w:id="140" w:name="_Toc11321"/>
      <w:bookmarkStart w:id="141" w:name="_Toc9094"/>
      <w:bookmarkStart w:id="142" w:name="_Toc27202"/>
      <w:bookmarkStart w:id="143" w:name="_Toc55980226"/>
      <w:bookmarkStart w:id="144" w:name="_Toc25687"/>
    </w:p>
    <w:p w:rsidR="00331563" w:rsidRDefault="00917752">
      <w:pPr>
        <w:pStyle w:val="Heading3"/>
        <w:spacing w:before="120" w:after="120" w:line="240" w:lineRule="auto"/>
        <w:ind w:firstLine="0"/>
        <w:jc w:val="center"/>
        <w:rPr>
          <w:rFonts w:ascii="Times New Roman" w:hAnsi="Times New Roman"/>
          <w:b w:val="0"/>
          <w:bCs w:val="0"/>
          <w:i/>
          <w:lang w:val="sv-SE"/>
        </w:rPr>
      </w:pPr>
      <w:bookmarkStart w:id="145" w:name="_Toc2084"/>
      <w:bookmarkStart w:id="146" w:name="_Toc4540"/>
      <w:r>
        <w:rPr>
          <w:rFonts w:ascii="Times New Roman" w:hAnsi="Times New Roman"/>
          <w:b w:val="0"/>
          <w:bCs w:val="0"/>
          <w:i/>
          <w:lang w:val="sv-SE"/>
        </w:rPr>
        <w:t xml:space="preserve">Bảng 1.4. Nhu cầu sử dụng nước của </w:t>
      </w:r>
      <w:bookmarkEnd w:id="135"/>
      <w:bookmarkEnd w:id="136"/>
      <w:bookmarkEnd w:id="137"/>
      <w:bookmarkEnd w:id="138"/>
      <w:r>
        <w:rPr>
          <w:rFonts w:ascii="Times New Roman" w:hAnsi="Times New Roman"/>
          <w:b w:val="0"/>
          <w:bCs w:val="0"/>
          <w:i/>
          <w:lang w:val="sv-SE"/>
        </w:rPr>
        <w:t>dự án</w:t>
      </w:r>
      <w:bookmarkEnd w:id="145"/>
      <w:bookmarkEnd w:id="146"/>
      <w:r>
        <w:rPr>
          <w:rFonts w:ascii="Times New Roman" w:hAnsi="Times New Roman"/>
          <w:b w:val="0"/>
          <w:bCs w:val="0"/>
          <w:i/>
          <w:lang w:val="sv-SE"/>
        </w:rPr>
        <w:t xml:space="preserve"> </w:t>
      </w:r>
      <w:bookmarkEnd w:id="139"/>
      <w:bookmarkEnd w:id="140"/>
      <w:bookmarkEnd w:id="141"/>
      <w:bookmarkEnd w:id="142"/>
      <w:bookmarkEnd w:id="143"/>
      <w:bookmarkEnd w:id="144"/>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4852"/>
        <w:gridCol w:w="3725"/>
      </w:tblGrid>
      <w:tr w:rsidR="00331563">
        <w:trPr>
          <w:tblHeader/>
          <w:jc w:val="center"/>
        </w:trPr>
        <w:tc>
          <w:tcPr>
            <w:tcW w:w="319" w:type="pct"/>
            <w:vAlign w:val="center"/>
          </w:tcPr>
          <w:p w:rsidR="00331563" w:rsidRDefault="00917752">
            <w:pPr>
              <w:spacing w:after="0"/>
              <w:ind w:firstLine="0"/>
              <w:jc w:val="center"/>
              <w:rPr>
                <w:rFonts w:ascii="Times New Roman" w:hAnsi="Times New Roman" w:cs="Times New Roman"/>
                <w:b/>
                <w:sz w:val="26"/>
                <w:szCs w:val="26"/>
              </w:rPr>
            </w:pPr>
            <w:r>
              <w:rPr>
                <w:rFonts w:ascii="Times New Roman" w:hAnsi="Times New Roman" w:cs="Times New Roman"/>
                <w:b/>
                <w:sz w:val="26"/>
                <w:szCs w:val="26"/>
              </w:rPr>
              <w:t>Stt</w:t>
            </w:r>
          </w:p>
        </w:tc>
        <w:tc>
          <w:tcPr>
            <w:tcW w:w="2647" w:type="pct"/>
            <w:vAlign w:val="center"/>
          </w:tcPr>
          <w:p w:rsidR="00331563" w:rsidRDefault="00917752">
            <w:pPr>
              <w:spacing w:after="0"/>
              <w:ind w:firstLine="0"/>
              <w:jc w:val="center"/>
              <w:rPr>
                <w:rFonts w:ascii="Times New Roman" w:hAnsi="Times New Roman" w:cs="Times New Roman"/>
                <w:b/>
                <w:sz w:val="26"/>
                <w:szCs w:val="26"/>
              </w:rPr>
            </w:pPr>
            <w:r>
              <w:rPr>
                <w:rFonts w:ascii="Times New Roman" w:hAnsi="Times New Roman" w:cs="Times New Roman"/>
                <w:b/>
                <w:sz w:val="26"/>
                <w:szCs w:val="26"/>
              </w:rPr>
              <w:t>Mục đích sử dụng</w:t>
            </w:r>
          </w:p>
        </w:tc>
        <w:tc>
          <w:tcPr>
            <w:tcW w:w="2033" w:type="pct"/>
          </w:tcPr>
          <w:p w:rsidR="00331563" w:rsidRDefault="00917752">
            <w:pPr>
              <w:spacing w:after="0"/>
              <w:ind w:firstLine="0"/>
              <w:jc w:val="center"/>
              <w:rPr>
                <w:rFonts w:ascii="Times New Roman" w:hAnsi="Times New Roman" w:cs="Times New Roman"/>
                <w:b/>
                <w:sz w:val="26"/>
                <w:szCs w:val="26"/>
              </w:rPr>
            </w:pPr>
            <w:r>
              <w:rPr>
                <w:rFonts w:ascii="Times New Roman" w:hAnsi="Times New Roman" w:cs="Times New Roman"/>
                <w:b/>
                <w:sz w:val="26"/>
                <w:szCs w:val="26"/>
              </w:rPr>
              <w:t>Khối lượng dùng (m</w:t>
            </w:r>
            <w:r>
              <w:rPr>
                <w:rFonts w:ascii="Times New Roman" w:hAnsi="Times New Roman" w:cs="Times New Roman"/>
                <w:b/>
                <w:sz w:val="26"/>
                <w:szCs w:val="26"/>
                <w:vertAlign w:val="superscript"/>
              </w:rPr>
              <w:t>3</w:t>
            </w:r>
            <w:r>
              <w:rPr>
                <w:rFonts w:ascii="Times New Roman" w:hAnsi="Times New Roman" w:cs="Times New Roman"/>
                <w:b/>
                <w:sz w:val="26"/>
                <w:szCs w:val="26"/>
              </w:rPr>
              <w:t>/ngày)</w:t>
            </w:r>
          </w:p>
        </w:tc>
      </w:tr>
      <w:tr w:rsidR="00331563">
        <w:trPr>
          <w:jc w:val="center"/>
        </w:trPr>
        <w:tc>
          <w:tcPr>
            <w:tcW w:w="319" w:type="pct"/>
          </w:tcPr>
          <w:p w:rsidR="00331563" w:rsidRDefault="00917752">
            <w:pPr>
              <w:spacing w:after="0"/>
              <w:ind w:left="-90" w:firstLine="0"/>
              <w:jc w:val="center"/>
              <w:rPr>
                <w:rFonts w:ascii="Times New Roman" w:hAnsi="Times New Roman" w:cs="Times New Roman"/>
                <w:bCs/>
                <w:sz w:val="26"/>
                <w:szCs w:val="26"/>
              </w:rPr>
            </w:pPr>
            <w:r>
              <w:rPr>
                <w:rFonts w:ascii="Times New Roman" w:hAnsi="Times New Roman" w:cs="Times New Roman"/>
                <w:bCs/>
                <w:sz w:val="26"/>
                <w:szCs w:val="26"/>
              </w:rPr>
              <w:t>1</w:t>
            </w:r>
          </w:p>
        </w:tc>
        <w:tc>
          <w:tcPr>
            <w:tcW w:w="2647" w:type="pct"/>
          </w:tcPr>
          <w:p w:rsidR="00331563" w:rsidRDefault="00917752">
            <w:pPr>
              <w:pStyle w:val="xl31"/>
              <w:pBdr>
                <w:left w:val="none" w:sz="0" w:space="0" w:color="auto"/>
                <w:bottom w:val="none" w:sz="0" w:space="0" w:color="auto"/>
                <w:right w:val="none" w:sz="0" w:space="0" w:color="auto"/>
              </w:pBdr>
              <w:autoSpaceDE/>
              <w:autoSpaceDN/>
              <w:spacing w:before="120" w:beforeAutospacing="0" w:after="0" w:afterAutospacing="0"/>
              <w:jc w:val="left"/>
              <w:textAlignment w:val="auto"/>
              <w:rPr>
                <w:bCs/>
                <w:szCs w:val="26"/>
                <w:lang w:val="en-US"/>
              </w:rPr>
            </w:pPr>
            <w:r>
              <w:rPr>
                <w:bCs/>
                <w:szCs w:val="26"/>
                <w:lang w:val="en-US"/>
              </w:rPr>
              <w:t xml:space="preserve">Cấp nước sinh hoạt </w:t>
            </w:r>
          </w:p>
        </w:tc>
        <w:tc>
          <w:tcPr>
            <w:tcW w:w="2033" w:type="pct"/>
            <w:vAlign w:val="center"/>
          </w:tcPr>
          <w:p w:rsidR="00331563" w:rsidRDefault="00917752">
            <w:pPr>
              <w:pStyle w:val="xl31"/>
              <w:pBdr>
                <w:left w:val="none" w:sz="0" w:space="0" w:color="auto"/>
                <w:bottom w:val="none" w:sz="0" w:space="0" w:color="auto"/>
                <w:right w:val="none" w:sz="0" w:space="0" w:color="auto"/>
              </w:pBdr>
              <w:autoSpaceDE/>
              <w:autoSpaceDN/>
              <w:spacing w:before="120" w:beforeAutospacing="0" w:after="0" w:afterAutospacing="0"/>
              <w:textAlignment w:val="auto"/>
              <w:rPr>
                <w:bCs/>
                <w:szCs w:val="26"/>
                <w:lang w:val="en-US"/>
              </w:rPr>
            </w:pPr>
            <w:r>
              <w:rPr>
                <w:bCs/>
                <w:szCs w:val="26"/>
                <w:lang w:val="en-US"/>
              </w:rPr>
              <w:t>56</w:t>
            </w:r>
          </w:p>
        </w:tc>
      </w:tr>
      <w:tr w:rsidR="00331563">
        <w:trPr>
          <w:jc w:val="center"/>
        </w:trPr>
        <w:tc>
          <w:tcPr>
            <w:tcW w:w="319" w:type="pct"/>
            <w:vMerge w:val="restart"/>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2</w:t>
            </w:r>
          </w:p>
        </w:tc>
        <w:tc>
          <w:tcPr>
            <w:tcW w:w="2647" w:type="pct"/>
            <w:vAlign w:val="center"/>
          </w:tcPr>
          <w:p w:rsidR="00331563" w:rsidRDefault="00917752">
            <w:pPr>
              <w:spacing w:after="0"/>
              <w:ind w:firstLine="0"/>
              <w:rPr>
                <w:rFonts w:ascii="Times New Roman" w:hAnsi="Times New Roman" w:cs="Times New Roman"/>
                <w:bCs/>
                <w:sz w:val="26"/>
                <w:szCs w:val="26"/>
              </w:rPr>
            </w:pPr>
            <w:r>
              <w:rPr>
                <w:rFonts w:ascii="Times New Roman" w:hAnsi="Times New Roman" w:cs="Times New Roman"/>
                <w:bCs/>
                <w:sz w:val="26"/>
                <w:szCs w:val="26"/>
              </w:rPr>
              <w:t>Nước cấp cho hệ thống làm mát nhà xưởng</w:t>
            </w:r>
          </w:p>
        </w:tc>
        <w:tc>
          <w:tcPr>
            <w:tcW w:w="2033" w:type="pct"/>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150</w:t>
            </w:r>
          </w:p>
        </w:tc>
      </w:tr>
      <w:tr w:rsidR="00331563">
        <w:trPr>
          <w:jc w:val="center"/>
        </w:trPr>
        <w:tc>
          <w:tcPr>
            <w:tcW w:w="319" w:type="pct"/>
            <w:vMerge/>
            <w:vAlign w:val="center"/>
          </w:tcPr>
          <w:p w:rsidR="00331563" w:rsidRDefault="00331563">
            <w:pPr>
              <w:spacing w:after="0"/>
              <w:ind w:firstLine="0"/>
              <w:jc w:val="center"/>
              <w:rPr>
                <w:rFonts w:ascii="Times New Roman" w:hAnsi="Times New Roman" w:cs="Times New Roman"/>
                <w:bCs/>
                <w:sz w:val="26"/>
                <w:szCs w:val="26"/>
              </w:rPr>
            </w:pPr>
          </w:p>
        </w:tc>
        <w:tc>
          <w:tcPr>
            <w:tcW w:w="2647" w:type="pct"/>
            <w:vAlign w:val="center"/>
          </w:tcPr>
          <w:p w:rsidR="00331563" w:rsidRDefault="00917752">
            <w:pPr>
              <w:spacing w:after="0"/>
              <w:ind w:firstLine="0"/>
              <w:rPr>
                <w:rFonts w:ascii="Times New Roman" w:hAnsi="Times New Roman" w:cs="Times New Roman"/>
                <w:bCs/>
                <w:sz w:val="26"/>
                <w:szCs w:val="26"/>
              </w:rPr>
            </w:pPr>
            <w:r>
              <w:rPr>
                <w:rFonts w:ascii="Times New Roman" w:hAnsi="Times New Roman" w:cs="Times New Roman"/>
                <w:bCs/>
                <w:sz w:val="26"/>
                <w:szCs w:val="26"/>
              </w:rPr>
              <w:t>Nước vệ sinh hệ thống làm mát nhà xưởng</w:t>
            </w:r>
          </w:p>
        </w:tc>
        <w:tc>
          <w:tcPr>
            <w:tcW w:w="2033" w:type="pct"/>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02</w:t>
            </w:r>
          </w:p>
        </w:tc>
      </w:tr>
      <w:tr w:rsidR="00331563">
        <w:trPr>
          <w:trHeight w:val="290"/>
          <w:jc w:val="center"/>
        </w:trPr>
        <w:tc>
          <w:tcPr>
            <w:tcW w:w="319" w:type="pct"/>
            <w:vAlign w:val="center"/>
          </w:tcPr>
          <w:p w:rsidR="00331563" w:rsidRDefault="00917752">
            <w:pPr>
              <w:spacing w:after="0"/>
              <w:ind w:left="-90" w:firstLine="0"/>
              <w:jc w:val="center"/>
              <w:rPr>
                <w:rFonts w:ascii="Times New Roman" w:hAnsi="Times New Roman" w:cs="Times New Roman"/>
                <w:bCs/>
                <w:sz w:val="26"/>
                <w:szCs w:val="26"/>
              </w:rPr>
            </w:pPr>
            <w:r>
              <w:rPr>
                <w:rFonts w:ascii="Times New Roman" w:hAnsi="Times New Roman" w:cs="Times New Roman"/>
                <w:bCs/>
                <w:sz w:val="26"/>
                <w:szCs w:val="26"/>
              </w:rPr>
              <w:t>3</w:t>
            </w:r>
          </w:p>
        </w:tc>
        <w:tc>
          <w:tcPr>
            <w:tcW w:w="2647" w:type="pct"/>
          </w:tcPr>
          <w:p w:rsidR="00331563" w:rsidRDefault="00917752">
            <w:pPr>
              <w:spacing w:after="0"/>
              <w:ind w:firstLine="0"/>
              <w:rPr>
                <w:rFonts w:ascii="Times New Roman" w:hAnsi="Times New Roman" w:cs="Times New Roman"/>
                <w:bCs/>
                <w:sz w:val="26"/>
                <w:szCs w:val="26"/>
              </w:rPr>
            </w:pPr>
            <w:r>
              <w:rPr>
                <w:rFonts w:ascii="Times New Roman" w:hAnsi="Times New Roman" w:cs="Times New Roman"/>
                <w:bCs/>
                <w:sz w:val="26"/>
                <w:szCs w:val="26"/>
              </w:rPr>
              <w:t>Cấp cho tưới cây, rửa đường</w:t>
            </w:r>
          </w:p>
        </w:tc>
        <w:tc>
          <w:tcPr>
            <w:tcW w:w="2033" w:type="pct"/>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89</w:t>
            </w:r>
          </w:p>
        </w:tc>
      </w:tr>
      <w:tr w:rsidR="00331563">
        <w:trPr>
          <w:jc w:val="center"/>
        </w:trPr>
        <w:tc>
          <w:tcPr>
            <w:tcW w:w="2966" w:type="pct"/>
            <w:gridSpan w:val="2"/>
          </w:tcPr>
          <w:p w:rsidR="00331563" w:rsidRDefault="00917752">
            <w:pPr>
              <w:spacing w:after="0"/>
              <w:ind w:firstLine="0"/>
              <w:jc w:val="center"/>
              <w:rPr>
                <w:rFonts w:ascii="Times New Roman" w:hAnsi="Times New Roman" w:cs="Times New Roman"/>
                <w:b/>
                <w:sz w:val="26"/>
                <w:szCs w:val="26"/>
              </w:rPr>
            </w:pPr>
            <w:r>
              <w:rPr>
                <w:rFonts w:ascii="Times New Roman" w:hAnsi="Times New Roman" w:cs="Times New Roman"/>
                <w:b/>
                <w:sz w:val="26"/>
                <w:szCs w:val="26"/>
              </w:rPr>
              <w:t>Tổng nhu cầu sử dụng</w:t>
            </w:r>
          </w:p>
        </w:tc>
        <w:tc>
          <w:tcPr>
            <w:tcW w:w="2033" w:type="pct"/>
            <w:vAlign w:val="center"/>
          </w:tcPr>
          <w:p w:rsidR="00331563" w:rsidRDefault="00917752">
            <w:pPr>
              <w:spacing w:after="0"/>
              <w:ind w:firstLine="0"/>
              <w:jc w:val="center"/>
              <w:rPr>
                <w:rFonts w:ascii="Times New Roman" w:hAnsi="Times New Roman" w:cs="Times New Roman"/>
                <w:b/>
                <w:sz w:val="26"/>
                <w:szCs w:val="26"/>
              </w:rPr>
            </w:pPr>
            <w:r>
              <w:rPr>
                <w:rFonts w:ascii="Times New Roman" w:hAnsi="Times New Roman" w:cs="Times New Roman"/>
                <w:b/>
                <w:sz w:val="26"/>
                <w:szCs w:val="26"/>
              </w:rPr>
              <w:t>297</w:t>
            </w:r>
          </w:p>
        </w:tc>
      </w:tr>
    </w:tbl>
    <w:p w:rsidR="00331563" w:rsidRDefault="00331563">
      <w:pPr>
        <w:spacing w:before="240" w:after="0"/>
        <w:ind w:firstLine="0"/>
        <w:rPr>
          <w:rFonts w:ascii="Times New Roman" w:eastAsiaTheme="minorEastAsia" w:hAnsi="Times New Roman" w:cs="Times New Roman"/>
          <w:sz w:val="26"/>
          <w:szCs w:val="26"/>
          <w:lang w:eastAsia="zh-CN"/>
        </w:rPr>
      </w:pPr>
    </w:p>
    <w:p w:rsidR="00331563" w:rsidRDefault="00917752">
      <w:pPr>
        <w:widowControl w:val="0"/>
        <w:numPr>
          <w:ilvl w:val="0"/>
          <w:numId w:val="10"/>
        </w:numPr>
        <w:tabs>
          <w:tab w:val="left" w:pos="560"/>
        </w:tabs>
        <w:spacing w:before="100" w:after="0"/>
        <w:ind w:firstLine="0"/>
        <w:outlineLvl w:val="1"/>
        <w:rPr>
          <w:rFonts w:ascii="Times New Roman" w:hAnsi="Times New Roman" w:cs="Times New Roman"/>
          <w:b/>
          <w:bCs/>
          <w:sz w:val="26"/>
          <w:szCs w:val="26"/>
          <w:lang w:val="sv-SE"/>
        </w:rPr>
      </w:pPr>
      <w:bookmarkStart w:id="147" w:name="_Toc27552"/>
      <w:bookmarkStart w:id="148" w:name="_Toc394150860"/>
      <w:r>
        <w:rPr>
          <w:rFonts w:ascii="Times New Roman" w:hAnsi="Times New Roman" w:cs="Times New Roman"/>
          <w:b/>
          <w:bCs/>
          <w:sz w:val="26"/>
          <w:szCs w:val="26"/>
          <w:lang w:val="sv-SE"/>
        </w:rPr>
        <w:t>Các thông tin khác liên quan đến dự án đầu tư</w:t>
      </w:r>
      <w:bookmarkEnd w:id="147"/>
      <w:r>
        <w:rPr>
          <w:rFonts w:ascii="Times New Roman" w:hAnsi="Times New Roman" w:cs="Times New Roman"/>
          <w:b/>
          <w:bCs/>
          <w:sz w:val="26"/>
          <w:szCs w:val="26"/>
          <w:lang w:val="sv-SE"/>
        </w:rPr>
        <w:t xml:space="preserve"> </w:t>
      </w:r>
    </w:p>
    <w:p w:rsidR="00331563" w:rsidRDefault="00917752">
      <w:pPr>
        <w:widowControl w:val="0"/>
        <w:tabs>
          <w:tab w:val="left" w:pos="560"/>
        </w:tabs>
        <w:spacing w:before="100" w:after="0"/>
        <w:ind w:firstLine="0"/>
        <w:outlineLvl w:val="1"/>
        <w:rPr>
          <w:rFonts w:ascii="Times New Roman" w:hAnsi="Times New Roman" w:cs="Times New Roman"/>
          <w:b/>
          <w:bCs/>
          <w:sz w:val="26"/>
          <w:szCs w:val="26"/>
          <w:lang w:val="sv-SE"/>
        </w:rPr>
      </w:pPr>
      <w:bookmarkStart w:id="149" w:name="_Toc23301"/>
      <w:r>
        <w:rPr>
          <w:rFonts w:ascii="Times New Roman" w:hAnsi="Times New Roman" w:cs="Times New Roman"/>
          <w:b/>
          <w:bCs/>
          <w:sz w:val="26"/>
          <w:szCs w:val="26"/>
          <w:lang w:val="sv-SE"/>
        </w:rPr>
        <w:t>5.1. Hiện trạng hoạt động sản xuất của dự án</w:t>
      </w:r>
      <w:bookmarkEnd w:id="149"/>
    </w:p>
    <w:p w:rsidR="00331563" w:rsidRDefault="00917752">
      <w:pPr>
        <w:spacing w:before="100" w:after="0"/>
        <w:ind w:firstLine="0"/>
        <w:rPr>
          <w:rFonts w:ascii="Times New Roman" w:hAnsi="Times New Roman" w:cs="Times New Roman"/>
          <w:iCs/>
          <w:sz w:val="26"/>
          <w:szCs w:val="26"/>
          <w:lang w:val="sv-SE"/>
        </w:rPr>
      </w:pPr>
      <w:r>
        <w:rPr>
          <w:rFonts w:ascii="Times New Roman" w:hAnsi="Times New Roman"/>
          <w:iCs/>
          <w:sz w:val="26"/>
          <w:szCs w:val="26"/>
          <w:lang w:val="sv-SE"/>
        </w:rPr>
        <w:t>Theo báo cáo Công tác bảo vệ môi trường năm 2021 của dự án C</w:t>
      </w:r>
      <w:r>
        <w:rPr>
          <w:rFonts w:ascii="Times New Roman" w:hAnsi="Times New Roman" w:cs="Times New Roman"/>
          <w:iCs/>
          <w:sz w:val="26"/>
          <w:szCs w:val="26"/>
          <w:lang w:val="sv-SE"/>
        </w:rPr>
        <w:t xml:space="preserve">ông ty đang hoạt động sản xuất với công suất sản phẩm khoảng: </w:t>
      </w:r>
      <w:r>
        <w:rPr>
          <w:rFonts w:ascii="Times New Roman" w:eastAsia="SimSun" w:hAnsi="Times New Roman" w:cs="Times New Roman"/>
          <w:iCs/>
          <w:sz w:val="26"/>
          <w:szCs w:val="26"/>
          <w:lang w:val="sv-SE" w:eastAsia="zh-CN" w:bidi="ar"/>
        </w:rPr>
        <w:t>30.000 tấn sợi</w:t>
      </w:r>
      <w:r>
        <w:rPr>
          <w:rFonts w:ascii="Times New Roman" w:hAnsi="Times New Roman" w:cs="Times New Roman"/>
          <w:iCs/>
          <w:sz w:val="26"/>
          <w:szCs w:val="26"/>
          <w:lang w:val="sv-SE"/>
        </w:rPr>
        <w:t>/năm.</w:t>
      </w:r>
    </w:p>
    <w:p w:rsidR="00331563" w:rsidRDefault="00917752">
      <w:pPr>
        <w:numPr>
          <w:ilvl w:val="0"/>
          <w:numId w:val="11"/>
        </w:numPr>
        <w:tabs>
          <w:tab w:val="clear" w:pos="630"/>
          <w:tab w:val="left" w:pos="220"/>
        </w:tabs>
        <w:autoSpaceDE w:val="0"/>
        <w:autoSpaceDN w:val="0"/>
        <w:spacing w:before="100"/>
        <w:ind w:left="0" w:firstLine="0"/>
        <w:rPr>
          <w:rFonts w:ascii="Times New Roman" w:hAnsi="Times New Roman"/>
          <w:bCs/>
          <w:sz w:val="26"/>
          <w:szCs w:val="26"/>
          <w:lang w:val="sv-SE"/>
        </w:rPr>
      </w:pPr>
      <w:r>
        <w:rPr>
          <w:rFonts w:ascii="Times New Roman" w:hAnsi="Times New Roman" w:cs="Times New Roman"/>
          <w:iCs/>
          <w:sz w:val="26"/>
          <w:szCs w:val="26"/>
          <w:lang w:val="sv-SE"/>
        </w:rPr>
        <w:t xml:space="preserve">Công ty đã được </w:t>
      </w:r>
      <w:r>
        <w:rPr>
          <w:rFonts w:ascii="Times New Roman" w:eastAsia="Courier New" w:hAnsi="Times New Roman" w:cs="Times New Roman"/>
          <w:sz w:val="26"/>
          <w:szCs w:val="26"/>
          <w:lang w:val="vi-VN" w:eastAsia="vi-VN"/>
        </w:rPr>
        <w:t>Ban Quản Lý các KCN Đồng Nai</w:t>
      </w:r>
      <w:r>
        <w:rPr>
          <w:rFonts w:ascii="Times New Roman" w:hAnsi="Times New Roman"/>
          <w:sz w:val="26"/>
          <w:szCs w:val="26"/>
          <w:lang w:val="sv-SE"/>
        </w:rPr>
        <w:t xml:space="preserve"> cấp giấy xác nhận số </w:t>
      </w:r>
      <w:r>
        <w:rPr>
          <w:rFonts w:ascii="Times New Roman" w:eastAsia="Courier New" w:hAnsi="Times New Roman" w:cs="Times New Roman"/>
          <w:sz w:val="26"/>
          <w:szCs w:val="26"/>
          <w:lang w:val="vi-VN" w:eastAsia="vi-VN"/>
        </w:rPr>
        <w:t>42/GXN-KCNĐN 09/10/2015</w:t>
      </w:r>
      <w:r>
        <w:rPr>
          <w:rFonts w:ascii="Times New Roman" w:hAnsi="Times New Roman"/>
          <w:sz w:val="26"/>
          <w:szCs w:val="26"/>
          <w:lang w:val="sv-SE"/>
        </w:rPr>
        <w:t xml:space="preserve"> về việc xác nhận hoàn thành công trình bảo vệ môi trường cho dự án </w:t>
      </w:r>
      <w:r>
        <w:rPr>
          <w:rFonts w:ascii="Times New Roman" w:eastAsia="Courier New" w:hAnsi="Times New Roman" w:cs="Times New Roman"/>
          <w:sz w:val="26"/>
          <w:szCs w:val="26"/>
          <w:lang w:val="vi-VN" w:eastAsia="vi-VN"/>
        </w:rPr>
        <w:t>“Nhà máy sản xuất sợi (không bao gồm công đoạn nhuộm) với công suất 35.000 tấn sản phẩm/năm”</w:t>
      </w:r>
      <w:r>
        <w:rPr>
          <w:rFonts w:ascii="Times New Roman" w:hAnsi="Times New Roman"/>
          <w:bCs/>
          <w:sz w:val="26"/>
          <w:szCs w:val="26"/>
          <w:lang w:val="sv-SE"/>
        </w:rPr>
        <w:t>. Các công trình bảo vệ môi trường đã được cấp giấy xác nhận:</w:t>
      </w:r>
    </w:p>
    <w:p w:rsidR="00331563" w:rsidRDefault="00917752">
      <w:pPr>
        <w:tabs>
          <w:tab w:val="left" w:pos="480"/>
        </w:tabs>
        <w:spacing w:before="100"/>
        <w:ind w:firstLineChars="169" w:firstLine="439"/>
        <w:rPr>
          <w:rFonts w:ascii="Times New Roman" w:hAnsi="Times New Roman"/>
          <w:bCs/>
          <w:sz w:val="26"/>
          <w:szCs w:val="26"/>
          <w:lang w:val="sv-SE"/>
        </w:rPr>
      </w:pPr>
      <w:r>
        <w:rPr>
          <w:rFonts w:ascii="Times New Roman" w:hAnsi="Times New Roman"/>
          <w:bCs/>
          <w:sz w:val="26"/>
          <w:szCs w:val="26"/>
          <w:lang w:val="sv-SE"/>
        </w:rPr>
        <w:t>- Các công trình thu gom, thoát nước mưa, nước thải; hệ thống bể tự hoại, bể lắng 6 ngăn.</w:t>
      </w:r>
    </w:p>
    <w:p w:rsidR="00331563" w:rsidRDefault="00917752">
      <w:pPr>
        <w:tabs>
          <w:tab w:val="left" w:pos="480"/>
        </w:tabs>
        <w:spacing w:before="100"/>
        <w:ind w:firstLineChars="169" w:firstLine="439"/>
        <w:rPr>
          <w:rFonts w:ascii="Times New Roman" w:hAnsi="Times New Roman"/>
          <w:sz w:val="26"/>
          <w:szCs w:val="26"/>
          <w:lang w:val="sv-SE"/>
        </w:rPr>
      </w:pPr>
      <w:r>
        <w:rPr>
          <w:rFonts w:ascii="Times New Roman" w:hAnsi="Times New Roman"/>
          <w:sz w:val="26"/>
          <w:szCs w:val="26"/>
          <w:lang w:val="sv-SE"/>
        </w:rPr>
        <w:t>- Các công trình biện pháp thu gom xử lý chất thải rắn thông thường và chất thải nguy hại.</w:t>
      </w:r>
    </w:p>
    <w:p w:rsidR="00331563" w:rsidRDefault="00917752">
      <w:pPr>
        <w:spacing w:before="100" w:after="0"/>
        <w:ind w:firstLineChars="169" w:firstLine="439"/>
        <w:rPr>
          <w:rFonts w:ascii="Times New Roman" w:hAnsi="Times New Roman"/>
          <w:bCs/>
          <w:sz w:val="26"/>
          <w:szCs w:val="26"/>
          <w:lang w:val="sv-SE"/>
        </w:rPr>
      </w:pPr>
      <w:r>
        <w:rPr>
          <w:rFonts w:ascii="Times New Roman" w:hAnsi="Times New Roman"/>
          <w:bCs/>
          <w:sz w:val="26"/>
          <w:szCs w:val="26"/>
          <w:lang w:val="sv-SE"/>
        </w:rPr>
        <w:t>- Các công trình, biện pháp thu gom xử lý bụi.</w:t>
      </w:r>
    </w:p>
    <w:p w:rsidR="00331563" w:rsidRDefault="00917752">
      <w:pPr>
        <w:tabs>
          <w:tab w:val="left" w:pos="567"/>
        </w:tabs>
        <w:autoSpaceDE w:val="0"/>
        <w:autoSpaceDN w:val="0"/>
        <w:spacing w:before="100" w:after="0"/>
        <w:ind w:left="19" w:firstLineChars="161" w:firstLine="419"/>
        <w:rPr>
          <w:rFonts w:ascii="Times New Roman" w:eastAsia="Calibri" w:hAnsi="Times New Roman" w:cs="Times New Roman"/>
          <w:sz w:val="26"/>
          <w:szCs w:val="26"/>
          <w:lang w:val="sv-SE"/>
        </w:rPr>
      </w:pPr>
      <w:r>
        <w:rPr>
          <w:rFonts w:ascii="Times New Roman" w:eastAsia="Calibri" w:hAnsi="Times New Roman" w:cs="Times New Roman"/>
          <w:sz w:val="26"/>
          <w:szCs w:val="26"/>
          <w:lang w:val="sv-SE"/>
        </w:rPr>
        <w:t>+ 03 hệ thống hút bụi tổ ong đi kèm máy bông để thu hồi toàn bộ lượng bông, xơ bông phát tán vào không khí.</w:t>
      </w:r>
    </w:p>
    <w:p w:rsidR="00331563" w:rsidRDefault="00917752">
      <w:pPr>
        <w:tabs>
          <w:tab w:val="left" w:pos="567"/>
        </w:tabs>
        <w:autoSpaceDE w:val="0"/>
        <w:autoSpaceDN w:val="0"/>
        <w:spacing w:before="100" w:after="0"/>
        <w:ind w:left="19" w:firstLineChars="161" w:firstLine="419"/>
        <w:rPr>
          <w:rFonts w:ascii="Times New Roman" w:eastAsia="Calibri" w:hAnsi="Times New Roman" w:cs="Times New Roman"/>
          <w:sz w:val="26"/>
          <w:szCs w:val="26"/>
          <w:lang w:val="sv-SE"/>
        </w:rPr>
      </w:pPr>
      <w:r>
        <w:rPr>
          <w:rFonts w:ascii="Times New Roman" w:eastAsia="Calibri" w:hAnsi="Times New Roman" w:cs="Times New Roman"/>
          <w:sz w:val="26"/>
          <w:szCs w:val="26"/>
          <w:lang w:val="sv-SE"/>
        </w:rPr>
        <w:lastRenderedPageBreak/>
        <w:t xml:space="preserve">+ 32 máy lọc bụi tổ ong tại công đoạn chải xơ để thu hồi bụi </w:t>
      </w:r>
    </w:p>
    <w:p w:rsidR="00331563" w:rsidRDefault="00917752">
      <w:pPr>
        <w:tabs>
          <w:tab w:val="left" w:pos="567"/>
        </w:tabs>
        <w:autoSpaceDE w:val="0"/>
        <w:autoSpaceDN w:val="0"/>
        <w:spacing w:before="100" w:after="0"/>
        <w:ind w:left="19" w:firstLineChars="161" w:firstLine="419"/>
        <w:rPr>
          <w:rFonts w:ascii="Times New Roman" w:eastAsia="Calibri" w:hAnsi="Times New Roman" w:cs="Times New Roman"/>
          <w:sz w:val="26"/>
          <w:szCs w:val="26"/>
          <w:lang w:val="sv-SE"/>
        </w:rPr>
      </w:pPr>
      <w:r>
        <w:rPr>
          <w:rFonts w:ascii="Times New Roman" w:eastAsia="Calibri" w:hAnsi="Times New Roman" w:cs="Times New Roman"/>
          <w:sz w:val="26"/>
          <w:szCs w:val="26"/>
          <w:lang w:val="sv-SE"/>
        </w:rPr>
        <w:t>+ Hệ thống chụp hút bụi và hệ thống hút bụi tổng thể dưới nền nhà xưởng dọc theo dây chuyền chiều dài xưởng sản xuất</w:t>
      </w:r>
    </w:p>
    <w:p w:rsidR="00331563" w:rsidRDefault="00917752">
      <w:pPr>
        <w:tabs>
          <w:tab w:val="left" w:pos="567"/>
        </w:tabs>
        <w:autoSpaceDE w:val="0"/>
        <w:autoSpaceDN w:val="0"/>
        <w:spacing w:before="100" w:after="0"/>
        <w:ind w:left="19" w:firstLineChars="161" w:firstLine="419"/>
        <w:rPr>
          <w:rFonts w:ascii="Times New Roman" w:eastAsia="Calibri" w:hAnsi="Times New Roman" w:cs="Times New Roman"/>
          <w:sz w:val="26"/>
          <w:szCs w:val="26"/>
          <w:lang w:val="sv-SE"/>
        </w:rPr>
      </w:pPr>
      <w:r>
        <w:rPr>
          <w:rFonts w:ascii="Times New Roman" w:eastAsia="Calibri" w:hAnsi="Times New Roman" w:cs="Times New Roman"/>
          <w:sz w:val="26"/>
          <w:szCs w:val="26"/>
          <w:lang w:val="sv-SE"/>
        </w:rPr>
        <w:t>+ 02 hệ thống thu hồi bụi bằng túi vải và 01 quạt hút tại phòng bông phế để thu hồi toàn bộ lượng bông, bụi phát sinh từ sản xuất.</w:t>
      </w:r>
    </w:p>
    <w:p w:rsidR="00331563" w:rsidRDefault="00917752">
      <w:pPr>
        <w:spacing w:before="100" w:after="0"/>
        <w:ind w:firstLine="0"/>
        <w:rPr>
          <w:rFonts w:ascii="Times New Roman" w:eastAsia="DFKai-SB" w:hAnsi="Times New Roman" w:cs="Times New Roman"/>
          <w:bCs/>
          <w:sz w:val="26"/>
          <w:szCs w:val="26"/>
          <w:lang w:val="sv-SE" w:eastAsia="zh-TW"/>
        </w:rPr>
      </w:pPr>
      <w:r>
        <w:rPr>
          <w:rFonts w:ascii="Times New Roman" w:eastAsia="Calibri" w:hAnsi="Times New Roman" w:cs="Times New Roman"/>
          <w:sz w:val="26"/>
          <w:szCs w:val="26"/>
          <w:lang w:val="sv-SE"/>
        </w:rPr>
        <w:t xml:space="preserve">- </w:t>
      </w:r>
      <w:r>
        <w:rPr>
          <w:rFonts w:ascii="Times New Roman" w:eastAsia="DFKai-SB" w:hAnsi="Times New Roman" w:cs="Times New Roman"/>
          <w:bCs/>
          <w:sz w:val="26"/>
          <w:szCs w:val="26"/>
          <w:lang w:val="sv-SE" w:eastAsia="zh-TW"/>
        </w:rPr>
        <w:t>Tại văn bản số 2827/KCNĐN-MT ngày 16/09/2020 của BQL các KCN Đồng Nai, Công ty xin xây dựng nhà xưởng với diện tích 3.444 m</w:t>
      </w:r>
      <w:r>
        <w:rPr>
          <w:rFonts w:ascii="Times New Roman" w:eastAsia="DFKai-SB" w:hAnsi="Times New Roman" w:cs="Times New Roman"/>
          <w:bCs/>
          <w:sz w:val="26"/>
          <w:szCs w:val="26"/>
          <w:vertAlign w:val="superscript"/>
          <w:lang w:val="sv-SE" w:eastAsia="zh-TW"/>
        </w:rPr>
        <w:t>2</w:t>
      </w:r>
      <w:r>
        <w:rPr>
          <w:rFonts w:ascii="Times New Roman" w:eastAsia="DFKai-SB" w:hAnsi="Times New Roman" w:cs="Times New Roman"/>
          <w:bCs/>
          <w:sz w:val="26"/>
          <w:szCs w:val="26"/>
          <w:lang w:val="sv-SE" w:eastAsia="zh-TW"/>
        </w:rPr>
        <w:t>.</w:t>
      </w:r>
    </w:p>
    <w:p w:rsidR="00331563" w:rsidRDefault="00917752">
      <w:pPr>
        <w:tabs>
          <w:tab w:val="left" w:pos="567"/>
        </w:tabs>
        <w:autoSpaceDE w:val="0"/>
        <w:autoSpaceDN w:val="0"/>
        <w:spacing w:before="100" w:after="0"/>
        <w:ind w:firstLine="0"/>
        <w:rPr>
          <w:rFonts w:ascii="Times New Roman" w:eastAsia="DFKai-SB" w:hAnsi="Times New Roman" w:cs="Times New Roman"/>
          <w:bCs/>
          <w:sz w:val="26"/>
          <w:szCs w:val="26"/>
          <w:lang w:val="sv-SE" w:eastAsia="zh-TW"/>
        </w:rPr>
      </w:pPr>
      <w:r>
        <w:rPr>
          <w:rFonts w:ascii="Times New Roman" w:eastAsia="Calibri" w:hAnsi="Times New Roman" w:cs="Times New Roman"/>
          <w:sz w:val="26"/>
          <w:szCs w:val="26"/>
          <w:lang w:val="sv-SE"/>
        </w:rPr>
        <w:t xml:space="preserve">- </w:t>
      </w:r>
      <w:r>
        <w:rPr>
          <w:rFonts w:ascii="Times New Roman" w:eastAsia="DFKai-SB" w:hAnsi="Times New Roman" w:cs="Times New Roman"/>
          <w:bCs/>
          <w:sz w:val="26"/>
          <w:szCs w:val="26"/>
          <w:lang w:val="sv-SE" w:eastAsia="zh-TW"/>
        </w:rPr>
        <w:t>Tại văn bản số 3334/KCNĐN-MT ngày 02/11/2020 của BQL các KCN Đồng Nai về việc bổ sung xây dựng nhà xưởng từ diện tích 3.440 m</w:t>
      </w:r>
      <w:r>
        <w:rPr>
          <w:rFonts w:ascii="Times New Roman" w:eastAsia="DFKai-SB" w:hAnsi="Times New Roman" w:cs="Times New Roman"/>
          <w:bCs/>
          <w:sz w:val="26"/>
          <w:szCs w:val="26"/>
          <w:vertAlign w:val="superscript"/>
          <w:lang w:val="sv-SE" w:eastAsia="zh-TW"/>
        </w:rPr>
        <w:t xml:space="preserve">2 </w:t>
      </w:r>
      <w:r>
        <w:rPr>
          <w:rFonts w:ascii="Times New Roman" w:eastAsia="DFKai-SB" w:hAnsi="Times New Roman" w:cs="Times New Roman"/>
          <w:bCs/>
          <w:sz w:val="26"/>
          <w:szCs w:val="26"/>
          <w:lang w:val="sv-SE" w:eastAsia="zh-TW"/>
        </w:rPr>
        <w:t xml:space="preserve">lên diện tích </w:t>
      </w:r>
      <w:r>
        <w:rPr>
          <w:rFonts w:ascii="Times New Roman" w:hAnsi="Times New Roman" w:cs="Times New Roman"/>
          <w:bCs/>
          <w:sz w:val="26"/>
          <w:szCs w:val="26"/>
          <w:lang w:val="sv-SE"/>
        </w:rPr>
        <w:t>11.408,25</w:t>
      </w:r>
      <w:r>
        <w:rPr>
          <w:rFonts w:ascii="Times New Roman" w:eastAsia="DFKai-SB" w:hAnsi="Times New Roman" w:cs="Times New Roman"/>
          <w:bCs/>
          <w:sz w:val="26"/>
          <w:szCs w:val="26"/>
          <w:lang w:val="sv-SE" w:eastAsia="zh-TW"/>
        </w:rPr>
        <w:t xml:space="preserve"> m</w:t>
      </w:r>
      <w:r>
        <w:rPr>
          <w:rFonts w:ascii="Times New Roman" w:eastAsia="DFKai-SB" w:hAnsi="Times New Roman" w:cs="Times New Roman"/>
          <w:bCs/>
          <w:sz w:val="26"/>
          <w:szCs w:val="26"/>
          <w:vertAlign w:val="superscript"/>
          <w:lang w:val="sv-SE" w:eastAsia="zh-TW"/>
        </w:rPr>
        <w:t>2</w:t>
      </w:r>
      <w:r>
        <w:rPr>
          <w:rFonts w:ascii="Times New Roman" w:eastAsia="DFKai-SB" w:hAnsi="Times New Roman" w:cs="Times New Roman"/>
          <w:bCs/>
          <w:sz w:val="26"/>
          <w:szCs w:val="26"/>
          <w:lang w:val="sv-SE" w:eastAsia="zh-TW"/>
        </w:rPr>
        <w:t xml:space="preserve"> và di dời một số máy móc thiết bị từ xưởng cũ sang xưởng mới.</w:t>
      </w:r>
    </w:p>
    <w:p w:rsidR="00331563" w:rsidRDefault="00917752">
      <w:pPr>
        <w:numPr>
          <w:ilvl w:val="0"/>
          <w:numId w:val="11"/>
        </w:numPr>
        <w:tabs>
          <w:tab w:val="clear" w:pos="630"/>
          <w:tab w:val="left" w:pos="220"/>
        </w:tabs>
        <w:autoSpaceDE w:val="0"/>
        <w:autoSpaceDN w:val="0"/>
        <w:spacing w:before="100"/>
        <w:ind w:left="0" w:firstLine="0"/>
        <w:rPr>
          <w:rFonts w:ascii="Times New Roman" w:eastAsia="Calibri" w:hAnsi="Times New Roman" w:cs="Times New Roman"/>
          <w:sz w:val="26"/>
          <w:szCs w:val="26"/>
          <w:lang w:val="sv-SE"/>
        </w:rPr>
      </w:pPr>
      <w:r>
        <w:rPr>
          <w:rFonts w:ascii="Times New Roman" w:hAnsi="Times New Roman" w:cs="Times New Roman"/>
          <w:bCs/>
          <w:sz w:val="26"/>
          <w:szCs w:val="26"/>
          <w:lang w:val="sv-SE"/>
        </w:rPr>
        <w:t>N</w:t>
      </w:r>
      <w:r>
        <w:rPr>
          <w:rFonts w:ascii="Times New Roman" w:hAnsi="Times New Roman" w:cs="Times New Roman"/>
          <w:bCs/>
          <w:sz w:val="26"/>
          <w:szCs w:val="26"/>
          <w:lang w:val="it-IT"/>
        </w:rPr>
        <w:t xml:space="preserve">gày </w:t>
      </w:r>
      <w:r>
        <w:rPr>
          <w:rFonts w:ascii="Times New Roman" w:hAnsi="Times New Roman" w:cs="Times New Roman"/>
          <w:bCs/>
          <w:sz w:val="26"/>
          <w:szCs w:val="26"/>
          <w:lang w:val="sv-SE"/>
        </w:rPr>
        <w:t xml:space="preserve">11/03/2022, Công ty đã được </w:t>
      </w:r>
      <w:r>
        <w:rPr>
          <w:rFonts w:ascii="Times New Roman" w:hAnsi="Times New Roman" w:cs="Times New Roman"/>
          <w:bCs/>
          <w:sz w:val="26"/>
          <w:szCs w:val="26"/>
          <w:lang w:val="it-IT"/>
        </w:rPr>
        <w:t>Ban Quản lý các KCN Đồng Nai</w:t>
      </w:r>
      <w:r>
        <w:rPr>
          <w:rFonts w:ascii="Times New Roman" w:hAnsi="Times New Roman" w:cs="Times New Roman"/>
          <w:bCs/>
          <w:sz w:val="26"/>
          <w:szCs w:val="26"/>
          <w:lang w:val="sv-SE"/>
        </w:rPr>
        <w:t xml:space="preserve"> cấp </w:t>
      </w:r>
      <w:r>
        <w:rPr>
          <w:rFonts w:ascii="Times New Roman" w:hAnsi="Times New Roman" w:cs="Times New Roman"/>
          <w:bCs/>
          <w:sz w:val="26"/>
          <w:szCs w:val="26"/>
          <w:lang w:val="it-IT"/>
        </w:rPr>
        <w:t xml:space="preserve">Quyết định phê duyệt báo cáo đánh giá tác động môi trường số </w:t>
      </w:r>
      <w:r>
        <w:rPr>
          <w:rFonts w:ascii="Times New Roman" w:hAnsi="Times New Roman" w:cs="Times New Roman"/>
          <w:bCs/>
          <w:sz w:val="26"/>
          <w:szCs w:val="26"/>
          <w:lang w:val="sv-SE"/>
        </w:rPr>
        <w:t>83</w:t>
      </w:r>
      <w:r>
        <w:rPr>
          <w:rFonts w:ascii="Times New Roman" w:hAnsi="Times New Roman" w:cs="Times New Roman"/>
          <w:bCs/>
          <w:sz w:val="26"/>
          <w:szCs w:val="26"/>
          <w:lang w:val="it-IT"/>
        </w:rPr>
        <w:t>/QĐ-KCN</w:t>
      </w:r>
      <w:r>
        <w:rPr>
          <w:rFonts w:ascii="Times New Roman" w:hAnsi="Times New Roman" w:cs="Times New Roman"/>
          <w:bCs/>
          <w:sz w:val="26"/>
          <w:szCs w:val="26"/>
          <w:lang w:val="sv-SE"/>
        </w:rPr>
        <w:t xml:space="preserve">ĐN cho dự án </w:t>
      </w:r>
      <w:r>
        <w:rPr>
          <w:rFonts w:ascii="Times New Roman" w:eastAsia="Courier New" w:hAnsi="Times New Roman" w:cs="Times New Roman"/>
          <w:sz w:val="26"/>
          <w:szCs w:val="26"/>
          <w:lang w:val="vi-VN" w:eastAsia="vi-VN"/>
        </w:rPr>
        <w:t>“Nhà máy sản xuất sợi (không bao gồm công đoạn nhuộm)</w:t>
      </w:r>
      <w:r>
        <w:rPr>
          <w:rFonts w:ascii="Times New Roman" w:eastAsia="Courier New" w:hAnsi="Times New Roman" w:cs="Times New Roman"/>
          <w:sz w:val="26"/>
          <w:szCs w:val="26"/>
          <w:lang w:eastAsia="vi-VN"/>
        </w:rPr>
        <w:t xml:space="preserve">; </w:t>
      </w:r>
      <w:r>
        <w:rPr>
          <w:rFonts w:ascii="Times New Roman" w:eastAsia="Courier New" w:hAnsi="Times New Roman" w:cs="Times New Roman"/>
          <w:sz w:val="26"/>
          <w:szCs w:val="26"/>
          <w:lang w:val="vi-VN" w:eastAsia="vi-VN"/>
        </w:rPr>
        <w:t xml:space="preserve">công suất </w:t>
      </w:r>
      <w:r>
        <w:rPr>
          <w:rFonts w:ascii="Times New Roman" w:eastAsia="Courier New" w:hAnsi="Times New Roman" w:cs="Times New Roman"/>
          <w:sz w:val="26"/>
          <w:szCs w:val="26"/>
          <w:lang w:val="sv-SE" w:eastAsia="vi-VN"/>
        </w:rPr>
        <w:t>5</w:t>
      </w:r>
      <w:r>
        <w:rPr>
          <w:rFonts w:ascii="Times New Roman" w:eastAsia="Courier New" w:hAnsi="Times New Roman" w:cs="Times New Roman"/>
          <w:sz w:val="26"/>
          <w:szCs w:val="26"/>
          <w:lang w:val="vi-VN" w:eastAsia="vi-VN"/>
        </w:rPr>
        <w:t>5.000 tấn sản phẩm/năm”</w:t>
      </w:r>
      <w:r>
        <w:rPr>
          <w:rFonts w:ascii="Times New Roman" w:eastAsia="Courier New" w:hAnsi="Times New Roman" w:cs="Times New Roman"/>
          <w:sz w:val="26"/>
          <w:szCs w:val="26"/>
          <w:lang w:val="sv-SE" w:eastAsia="vi-VN"/>
        </w:rPr>
        <w:t xml:space="preserve">. </w:t>
      </w:r>
    </w:p>
    <w:p w:rsidR="00331563" w:rsidRDefault="00917752">
      <w:pPr>
        <w:tabs>
          <w:tab w:val="left" w:pos="220"/>
        </w:tabs>
        <w:autoSpaceDE w:val="0"/>
        <w:autoSpaceDN w:val="0"/>
        <w:spacing w:before="100"/>
        <w:ind w:firstLine="0"/>
        <w:rPr>
          <w:rFonts w:ascii="Times New Roman" w:eastAsia="Calibri" w:hAnsi="Times New Roman" w:cs="Times New Roman"/>
          <w:sz w:val="26"/>
          <w:szCs w:val="26"/>
          <w:lang w:val="sv-SE"/>
        </w:rPr>
      </w:pPr>
      <w:r>
        <w:rPr>
          <w:rFonts w:ascii="Times New Roman" w:eastAsia="Calibri" w:hAnsi="Times New Roman" w:cs="Times New Roman"/>
          <w:sz w:val="26"/>
          <w:szCs w:val="26"/>
          <w:lang w:val="sv-SE"/>
        </w:rPr>
        <w:t xml:space="preserve">- Các dây chuyền sản xuất của dự án được phân lập thành 2 xưởng sản xuất (xưởng sản xuất sợi dệt vòng - xưởng sản xuất sợi từ bông tốt; xưởng sản xuất sợi OE - xưởng sản xuất sợi từ bông chứa nhiều tạp chất) và khu vực xử lý sợi hồi và bông phế. Cụ thể, các công trình môi trường của dự án được lăp đặt như sau: </w:t>
      </w:r>
    </w:p>
    <w:tbl>
      <w:tblPr>
        <w:tblW w:w="9407" w:type="dxa"/>
        <w:jc w:val="center"/>
        <w:tblLayout w:type="fixed"/>
        <w:tblLook w:val="04A0" w:firstRow="1" w:lastRow="0" w:firstColumn="1" w:lastColumn="0" w:noHBand="0" w:noVBand="1"/>
      </w:tblPr>
      <w:tblGrid>
        <w:gridCol w:w="618"/>
        <w:gridCol w:w="2222"/>
        <w:gridCol w:w="1148"/>
        <w:gridCol w:w="2429"/>
        <w:gridCol w:w="2990"/>
      </w:tblGrid>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before="60" w:after="0"/>
              <w:ind w:firstLine="0"/>
              <w:jc w:val="center"/>
              <w:rPr>
                <w:rFonts w:ascii="Times New Roman" w:hAnsi="Times New Roman" w:cs="Times New Roman"/>
                <w:b/>
                <w:sz w:val="26"/>
                <w:szCs w:val="26"/>
                <w:lang w:eastAsia="ja-JP"/>
              </w:rPr>
            </w:pPr>
            <w:r>
              <w:rPr>
                <w:rFonts w:ascii="Times New Roman" w:hAnsi="Times New Roman" w:cs="Times New Roman"/>
                <w:b/>
                <w:sz w:val="26"/>
                <w:szCs w:val="26"/>
              </w:rPr>
              <w:t>Stt</w:t>
            </w:r>
          </w:p>
        </w:tc>
        <w:tc>
          <w:tcPr>
            <w:tcW w:w="2222"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before="60"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Vị trí thu gom xử lý bụi</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napToGrid w:val="0"/>
              <w:spacing w:before="60"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Số lượng</w:t>
            </w:r>
          </w:p>
        </w:tc>
        <w:tc>
          <w:tcPr>
            <w:tcW w:w="2429" w:type="dxa"/>
            <w:tcBorders>
              <w:top w:val="single" w:sz="4" w:space="0" w:color="auto"/>
              <w:left w:val="single" w:sz="4" w:space="0" w:color="auto"/>
              <w:bottom w:val="single" w:sz="4" w:space="0" w:color="000000"/>
              <w:right w:val="single" w:sz="4" w:space="0" w:color="auto"/>
            </w:tcBorders>
            <w:vAlign w:val="center"/>
          </w:tcPr>
          <w:p w:rsidR="00331563" w:rsidRDefault="00917752">
            <w:pPr>
              <w:tabs>
                <w:tab w:val="left" w:pos="709"/>
                <w:tab w:val="left" w:pos="2160"/>
              </w:tabs>
              <w:snapToGrid w:val="0"/>
              <w:spacing w:before="60"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lang w:eastAsia="ar-SA"/>
              </w:rPr>
              <w:t xml:space="preserve">Công trình xử lý bụi </w:t>
            </w:r>
          </w:p>
        </w:tc>
        <w:tc>
          <w:tcPr>
            <w:tcW w:w="2990" w:type="dxa"/>
            <w:tcBorders>
              <w:top w:val="single" w:sz="4" w:space="0" w:color="auto"/>
              <w:left w:val="single" w:sz="4" w:space="0" w:color="auto"/>
              <w:bottom w:val="single" w:sz="4" w:space="0" w:color="000000"/>
              <w:right w:val="single" w:sz="4" w:space="0" w:color="auto"/>
            </w:tcBorders>
          </w:tcPr>
          <w:p w:rsidR="00331563" w:rsidRDefault="00917752">
            <w:pPr>
              <w:tabs>
                <w:tab w:val="left" w:pos="709"/>
                <w:tab w:val="left" w:pos="2160"/>
              </w:tabs>
              <w:snapToGrid w:val="0"/>
              <w:spacing w:before="60"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lang w:eastAsia="ar-SA"/>
              </w:rPr>
              <w:t>Công suất điện/lưu lượng quạt hút</w:t>
            </w: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before="60" w:after="0"/>
              <w:ind w:firstLine="0"/>
              <w:jc w:val="center"/>
              <w:rPr>
                <w:rFonts w:ascii="Times New Roman" w:hAnsi="Times New Roman" w:cs="Times New Roman"/>
                <w:b/>
                <w:sz w:val="26"/>
                <w:szCs w:val="26"/>
              </w:rPr>
            </w:pPr>
            <w:r>
              <w:rPr>
                <w:rFonts w:ascii="Times New Roman" w:hAnsi="Times New Roman" w:cs="Times New Roman"/>
                <w:b/>
                <w:sz w:val="26"/>
                <w:szCs w:val="26"/>
              </w:rPr>
              <w:t>I</w:t>
            </w:r>
          </w:p>
        </w:tc>
        <w:tc>
          <w:tcPr>
            <w:tcW w:w="8789" w:type="dxa"/>
            <w:gridSpan w:val="4"/>
            <w:tcBorders>
              <w:top w:val="single" w:sz="4" w:space="0" w:color="000000"/>
              <w:left w:val="single" w:sz="4" w:space="0" w:color="000000"/>
              <w:bottom w:val="single" w:sz="4" w:space="0" w:color="000000"/>
              <w:right w:val="single" w:sz="4" w:space="0" w:color="auto"/>
            </w:tcBorders>
            <w:vAlign w:val="center"/>
          </w:tcPr>
          <w:p w:rsidR="00331563" w:rsidRDefault="00917752">
            <w:pPr>
              <w:tabs>
                <w:tab w:val="left" w:pos="709"/>
                <w:tab w:val="left" w:pos="2160"/>
              </w:tabs>
              <w:snapToGrid w:val="0"/>
              <w:spacing w:before="60" w:after="0"/>
              <w:ind w:firstLine="0"/>
              <w:rPr>
                <w:rFonts w:ascii="Times New Roman" w:hAnsi="Times New Roman" w:cs="Times New Roman"/>
                <w:b/>
                <w:sz w:val="26"/>
                <w:szCs w:val="26"/>
              </w:rPr>
            </w:pPr>
            <w:r>
              <w:rPr>
                <w:rFonts w:ascii="Times New Roman" w:hAnsi="Times New Roman" w:cs="Times New Roman"/>
                <w:b/>
                <w:sz w:val="26"/>
                <w:szCs w:val="26"/>
              </w:rPr>
              <w:t xml:space="preserve">Tại </w:t>
            </w:r>
            <w:r>
              <w:rPr>
                <w:rFonts w:ascii="Times New Roman" w:eastAsia="Calibri" w:hAnsi="Times New Roman" w:cs="Times New Roman"/>
                <w:b/>
                <w:sz w:val="26"/>
                <w:szCs w:val="26"/>
              </w:rPr>
              <w:t>xưởng sản xuất sợi dệt vòng</w:t>
            </w: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2222" w:type="dxa"/>
            <w:tcBorders>
              <w:top w:val="single" w:sz="4" w:space="0" w:color="000000"/>
              <w:left w:val="single" w:sz="4" w:space="0" w:color="000000"/>
              <w:bottom w:val="single" w:sz="4" w:space="0" w:color="000000"/>
              <w:right w:val="nil"/>
            </w:tcBorders>
            <w:vAlign w:val="center"/>
          </w:tcPr>
          <w:p w:rsidR="00331563" w:rsidRDefault="00917752">
            <w:pPr>
              <w:spacing w:before="60" w:after="0"/>
              <w:ind w:firstLine="0"/>
              <w:rPr>
                <w:rFonts w:ascii="Times New Roman" w:hAnsi="Times New Roman" w:cs="Times New Roman"/>
                <w:spacing w:val="2"/>
                <w:sz w:val="26"/>
                <w:szCs w:val="26"/>
              </w:rPr>
            </w:pPr>
            <w:r>
              <w:rPr>
                <w:rFonts w:ascii="Times New Roman" w:hAnsi="Times New Roman" w:cs="Times New Roman"/>
                <w:spacing w:val="2"/>
                <w:sz w:val="26"/>
                <w:szCs w:val="26"/>
              </w:rPr>
              <w:t xml:space="preserve">Hệ thống máy bông </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4</w:t>
            </w:r>
          </w:p>
        </w:tc>
        <w:tc>
          <w:tcPr>
            <w:tcW w:w="2429" w:type="dxa"/>
            <w:tcBorders>
              <w:top w:val="single" w:sz="4" w:space="0" w:color="000000"/>
              <w:left w:val="single" w:sz="4" w:space="0" w:color="auto"/>
              <w:bottom w:val="single" w:sz="4" w:space="0" w:color="000000"/>
              <w:right w:val="single" w:sz="4" w:space="0" w:color="auto"/>
            </w:tcBorders>
            <w:vAlign w:val="center"/>
          </w:tcPr>
          <w:p w:rsidR="00331563" w:rsidRDefault="00917752">
            <w:pPr>
              <w:spacing w:before="60" w:after="0"/>
              <w:ind w:firstLine="0"/>
              <w:rPr>
                <w:rFonts w:ascii="Times New Roman" w:hAnsi="Times New Roman" w:cs="Times New Roman"/>
                <w:sz w:val="26"/>
                <w:szCs w:val="26"/>
                <w:lang w:eastAsia="ja-JP"/>
              </w:rPr>
            </w:pPr>
            <w:r>
              <w:rPr>
                <w:rFonts w:ascii="Times New Roman" w:hAnsi="Times New Roman" w:cs="Times New Roman"/>
                <w:sz w:val="26"/>
                <w:szCs w:val="26"/>
              </w:rPr>
              <w:t>4 hệ thống lọc bụi túi vải (dạng tổ ong)</w:t>
            </w:r>
          </w:p>
        </w:tc>
        <w:tc>
          <w:tcPr>
            <w:tcW w:w="2990" w:type="dxa"/>
            <w:tcBorders>
              <w:top w:val="single" w:sz="4" w:space="0" w:color="000000"/>
              <w:left w:val="single" w:sz="4" w:space="0" w:color="auto"/>
              <w:bottom w:val="single" w:sz="4" w:space="0" w:color="000000"/>
              <w:right w:val="single" w:sz="4" w:space="0" w:color="auto"/>
            </w:tcBorders>
          </w:tcPr>
          <w:p w:rsidR="00331563" w:rsidRDefault="00917752">
            <w:pPr>
              <w:tabs>
                <w:tab w:val="left" w:pos="709"/>
                <w:tab w:val="left" w:pos="2160"/>
              </w:tabs>
              <w:suppressAutoHyphens/>
              <w:snapToGrid w:val="0"/>
              <w:spacing w:before="60" w:after="0"/>
              <w:ind w:firstLine="0"/>
              <w:rPr>
                <w:rFonts w:ascii="Times New Roman" w:hAnsi="Times New Roman" w:cs="Times New Roman"/>
                <w:sz w:val="26"/>
                <w:szCs w:val="26"/>
                <w:vertAlign w:val="subscript"/>
                <w:lang w:eastAsia="ja-JP"/>
              </w:rPr>
            </w:pPr>
            <w:r>
              <w:rPr>
                <w:rFonts w:ascii="Times New Roman" w:hAnsi="Times New Roman" w:cs="Times New Roman"/>
                <w:sz w:val="26"/>
                <w:szCs w:val="26"/>
                <w:lang w:eastAsia="ja-JP"/>
              </w:rPr>
              <w:t>4 HT x18kw, lưu lượng mỗi HT: 35.000</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w:t>
            </w: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2222" w:type="dxa"/>
            <w:tcBorders>
              <w:top w:val="single" w:sz="4" w:space="0" w:color="000000"/>
              <w:left w:val="single" w:sz="4" w:space="0" w:color="000000"/>
              <w:bottom w:val="single" w:sz="4" w:space="0" w:color="000000"/>
              <w:right w:val="nil"/>
            </w:tcBorders>
            <w:vAlign w:val="center"/>
          </w:tcPr>
          <w:p w:rsidR="00331563" w:rsidRDefault="00917752">
            <w:pPr>
              <w:spacing w:before="60" w:after="0"/>
              <w:ind w:firstLine="0"/>
              <w:rPr>
                <w:rFonts w:ascii="Times New Roman" w:hAnsi="Times New Roman" w:cs="Times New Roman"/>
                <w:spacing w:val="2"/>
                <w:sz w:val="26"/>
                <w:szCs w:val="26"/>
              </w:rPr>
            </w:pPr>
            <w:r>
              <w:rPr>
                <w:rFonts w:ascii="Times New Roman" w:hAnsi="Times New Roman" w:cs="Times New Roman"/>
                <w:spacing w:val="2"/>
                <w:sz w:val="26"/>
                <w:szCs w:val="26"/>
              </w:rPr>
              <w:t>Máy chải</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58</w:t>
            </w:r>
          </w:p>
        </w:tc>
        <w:tc>
          <w:tcPr>
            <w:tcW w:w="2429" w:type="dxa"/>
            <w:tcBorders>
              <w:top w:val="single" w:sz="4" w:space="0" w:color="000000"/>
              <w:left w:val="single" w:sz="4" w:space="0" w:color="auto"/>
              <w:bottom w:val="single" w:sz="4" w:space="0" w:color="000000"/>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7 hệ thống lọc bụi túi vải (dạng tổ ong)</w:t>
            </w:r>
          </w:p>
        </w:tc>
        <w:tc>
          <w:tcPr>
            <w:tcW w:w="2990" w:type="dxa"/>
            <w:tcBorders>
              <w:top w:val="single" w:sz="4" w:space="0" w:color="000000"/>
              <w:left w:val="single" w:sz="4" w:space="0" w:color="auto"/>
              <w:bottom w:val="single" w:sz="4" w:space="0" w:color="000000"/>
              <w:right w:val="single" w:sz="4" w:space="0" w:color="auto"/>
            </w:tcBorders>
          </w:tcPr>
          <w:p w:rsidR="00331563" w:rsidRDefault="00917752">
            <w:pPr>
              <w:spacing w:before="60" w:after="0"/>
              <w:ind w:firstLine="0"/>
              <w:rPr>
                <w:rFonts w:ascii="Times New Roman" w:hAnsi="Times New Roman" w:cs="Times New Roman"/>
                <w:sz w:val="26"/>
                <w:szCs w:val="26"/>
                <w:vertAlign w:val="subscript"/>
              </w:rPr>
            </w:pPr>
            <w:r>
              <w:rPr>
                <w:rFonts w:ascii="Times New Roman" w:hAnsi="Times New Roman" w:cs="Times New Roman"/>
                <w:sz w:val="26"/>
                <w:szCs w:val="26"/>
              </w:rPr>
              <w:t>7 HT * 37Kw, lưu lượng mỗi HT: 55.000m</w:t>
            </w:r>
            <w:r>
              <w:rPr>
                <w:rFonts w:ascii="Times New Roman" w:hAnsi="Times New Roman" w:cs="Times New Roman"/>
                <w:sz w:val="26"/>
                <w:szCs w:val="26"/>
                <w:vertAlign w:val="superscript"/>
              </w:rPr>
              <w:t>3</w:t>
            </w:r>
            <w:r>
              <w:rPr>
                <w:rFonts w:ascii="Times New Roman" w:hAnsi="Times New Roman" w:cs="Times New Roman"/>
                <w:sz w:val="26"/>
                <w:szCs w:val="26"/>
              </w:rPr>
              <w:t>/h</w:t>
            </w: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3</w:t>
            </w:r>
          </w:p>
        </w:tc>
        <w:tc>
          <w:tcPr>
            <w:tcW w:w="2222"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rPr>
            </w:pPr>
            <w:r>
              <w:rPr>
                <w:rFonts w:ascii="Times New Roman" w:hAnsi="Times New Roman" w:cs="Times New Roman"/>
                <w:bCs/>
                <w:sz w:val="26"/>
                <w:szCs w:val="26"/>
                <w:lang w:eastAsia="ja-JP"/>
              </w:rPr>
              <w:t xml:space="preserve">Máy ghép </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bCs/>
                <w:sz w:val="26"/>
                <w:szCs w:val="26"/>
                <w:lang w:eastAsia="ja-JP"/>
              </w:rPr>
              <w:t>50</w:t>
            </w:r>
          </w:p>
        </w:tc>
        <w:tc>
          <w:tcPr>
            <w:tcW w:w="2429" w:type="dxa"/>
            <w:vMerge w:val="restart"/>
            <w:tcBorders>
              <w:top w:val="single" w:sz="4" w:space="0" w:color="000000"/>
              <w:left w:val="single" w:sz="4" w:space="0" w:color="auto"/>
              <w:right w:val="single" w:sz="4" w:space="0" w:color="auto"/>
            </w:tcBorders>
          </w:tcPr>
          <w:p w:rsidR="00331563" w:rsidRDefault="00331563">
            <w:pPr>
              <w:spacing w:before="60" w:after="0"/>
              <w:ind w:firstLine="0"/>
              <w:rPr>
                <w:rFonts w:ascii="Times New Roman" w:eastAsia="Calibri" w:hAnsi="Times New Roman" w:cs="Times New Roman"/>
                <w:sz w:val="26"/>
                <w:szCs w:val="26"/>
              </w:rPr>
            </w:pPr>
          </w:p>
          <w:p w:rsidR="00331563" w:rsidRDefault="00917752">
            <w:pPr>
              <w:spacing w:before="60" w:after="0"/>
              <w:ind w:firstLine="0"/>
              <w:rPr>
                <w:rFonts w:ascii="Times New Roman" w:hAnsi="Times New Roman" w:cs="Times New Roman"/>
                <w:sz w:val="26"/>
                <w:szCs w:val="26"/>
              </w:rPr>
            </w:pPr>
            <w:r>
              <w:rPr>
                <w:rFonts w:ascii="Times New Roman" w:eastAsia="Calibri" w:hAnsi="Times New Roman" w:cs="Times New Roman"/>
                <w:sz w:val="26"/>
                <w:szCs w:val="26"/>
              </w:rPr>
              <w:t>Hệ thống hút bụi tổng thể dưới nền nhà xưởng dọc theo dây chuyền chiều dài xưởng sản xuất</w:t>
            </w:r>
          </w:p>
        </w:tc>
        <w:tc>
          <w:tcPr>
            <w:tcW w:w="2990" w:type="dxa"/>
            <w:vMerge w:val="restart"/>
            <w:tcBorders>
              <w:top w:val="single" w:sz="4" w:space="0" w:color="000000"/>
              <w:left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16 quạt hút, công suất mỗi quạt 15kw, lưu lượng: 25.000m</w:t>
            </w:r>
            <w:r>
              <w:rPr>
                <w:rFonts w:ascii="Times New Roman" w:hAnsi="Times New Roman" w:cs="Times New Roman"/>
                <w:sz w:val="26"/>
                <w:szCs w:val="26"/>
                <w:vertAlign w:val="superscript"/>
              </w:rPr>
              <w:t>3</w:t>
            </w:r>
            <w:r>
              <w:rPr>
                <w:rFonts w:ascii="Times New Roman" w:hAnsi="Times New Roman" w:cs="Times New Roman"/>
                <w:sz w:val="26"/>
                <w:szCs w:val="26"/>
              </w:rPr>
              <w:t>/h</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4</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rPr>
            </w:pPr>
            <w:r>
              <w:rPr>
                <w:rFonts w:ascii="Times New Roman" w:hAnsi="Times New Roman" w:cs="Times New Roman"/>
                <w:bCs/>
                <w:sz w:val="26"/>
                <w:szCs w:val="26"/>
                <w:lang w:eastAsia="ja-JP"/>
              </w:rPr>
              <w:t>Máy thô FL16</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bCs/>
                <w:sz w:val="26"/>
                <w:szCs w:val="26"/>
                <w:lang w:eastAsia="ja-JP"/>
              </w:rPr>
              <w:t>16</w:t>
            </w:r>
          </w:p>
        </w:tc>
        <w:tc>
          <w:tcPr>
            <w:tcW w:w="2429"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c>
          <w:tcPr>
            <w:tcW w:w="2990"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r>
      <w:tr w:rsidR="00331563">
        <w:trPr>
          <w:trHeight w:val="375"/>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5</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rPr>
            </w:pPr>
            <w:r>
              <w:rPr>
                <w:rFonts w:ascii="Times New Roman" w:hAnsi="Times New Roman" w:cs="Times New Roman"/>
                <w:bCs/>
                <w:sz w:val="26"/>
                <w:szCs w:val="26"/>
                <w:lang w:eastAsia="ja-JP"/>
              </w:rPr>
              <w:t xml:space="preserve">Máy sợi con  </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bCs/>
                <w:sz w:val="26"/>
                <w:szCs w:val="26"/>
                <w:lang w:eastAsia="ja-JP"/>
              </w:rPr>
              <w:t>49</w:t>
            </w:r>
          </w:p>
        </w:tc>
        <w:tc>
          <w:tcPr>
            <w:tcW w:w="2429"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c>
          <w:tcPr>
            <w:tcW w:w="2990"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6</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lang w:eastAsia="zh-CN"/>
              </w:rPr>
            </w:pPr>
            <w:r>
              <w:rPr>
                <w:rFonts w:ascii="Times New Roman" w:hAnsi="Times New Roman" w:cs="Times New Roman"/>
                <w:bCs/>
                <w:sz w:val="26"/>
                <w:szCs w:val="26"/>
                <w:lang w:eastAsia="ja-JP"/>
              </w:rPr>
              <w:t>Máy đánh ống Savio tự động</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bCs/>
                <w:sz w:val="26"/>
                <w:szCs w:val="26"/>
                <w:lang w:eastAsia="ja-JP"/>
              </w:rPr>
              <w:t>49</w:t>
            </w:r>
          </w:p>
        </w:tc>
        <w:tc>
          <w:tcPr>
            <w:tcW w:w="2429"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c>
          <w:tcPr>
            <w:tcW w:w="2990"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7</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lang w:eastAsia="zh-CN"/>
              </w:rPr>
            </w:pPr>
            <w:r>
              <w:rPr>
                <w:rFonts w:ascii="Times New Roman" w:hAnsi="Times New Roman" w:cs="Times New Roman"/>
                <w:bCs/>
                <w:sz w:val="26"/>
                <w:szCs w:val="26"/>
                <w:lang w:eastAsia="zh-CN"/>
              </w:rPr>
              <w:t>Máy đánh ống Savio bằng tay</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bCs/>
                <w:sz w:val="26"/>
                <w:szCs w:val="26"/>
                <w:lang w:eastAsia="ja-JP"/>
              </w:rPr>
              <w:t>1</w:t>
            </w:r>
          </w:p>
        </w:tc>
        <w:tc>
          <w:tcPr>
            <w:tcW w:w="2429" w:type="dxa"/>
            <w:vMerge/>
            <w:tcBorders>
              <w:left w:val="single" w:sz="4" w:space="0" w:color="auto"/>
              <w:bottom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c>
          <w:tcPr>
            <w:tcW w:w="2990" w:type="dxa"/>
            <w:vMerge/>
            <w:tcBorders>
              <w:left w:val="single" w:sz="4" w:space="0" w:color="auto"/>
              <w:bottom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b/>
                <w:bCs/>
                <w:sz w:val="26"/>
                <w:szCs w:val="26"/>
                <w:lang w:eastAsia="ja-JP"/>
              </w:rPr>
              <w:t>II</w:t>
            </w:r>
          </w:p>
        </w:tc>
        <w:tc>
          <w:tcPr>
            <w:tcW w:w="8789" w:type="dxa"/>
            <w:gridSpan w:val="4"/>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left"/>
              <w:rPr>
                <w:rFonts w:ascii="Times New Roman" w:hAnsi="Times New Roman" w:cs="Times New Roman"/>
                <w:b/>
                <w:sz w:val="26"/>
                <w:szCs w:val="26"/>
              </w:rPr>
            </w:pPr>
            <w:r>
              <w:rPr>
                <w:rFonts w:ascii="Times New Roman" w:hAnsi="Times New Roman" w:cs="Times New Roman"/>
                <w:b/>
                <w:sz w:val="26"/>
                <w:szCs w:val="26"/>
              </w:rPr>
              <w:t xml:space="preserve">Tại </w:t>
            </w:r>
            <w:r>
              <w:rPr>
                <w:rFonts w:ascii="Times New Roman" w:eastAsia="Calibri" w:hAnsi="Times New Roman" w:cs="Times New Roman"/>
                <w:b/>
                <w:sz w:val="26"/>
                <w:szCs w:val="26"/>
              </w:rPr>
              <w:t>xưởng sản xuất sợi OE</w:t>
            </w:r>
          </w:p>
        </w:tc>
      </w:tr>
      <w:tr w:rsidR="00331563">
        <w:trPr>
          <w:trHeight w:val="90"/>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pacing w:val="2"/>
                <w:sz w:val="26"/>
                <w:szCs w:val="26"/>
                <w:lang w:eastAsia="zh-CN"/>
              </w:rPr>
            </w:pPr>
            <w:r>
              <w:rPr>
                <w:rFonts w:ascii="Times New Roman" w:eastAsia="SimSun" w:hAnsi="Times New Roman" w:cs="Times New Roman"/>
                <w:sz w:val="26"/>
                <w:szCs w:val="26"/>
                <w:lang w:eastAsia="zh-CN" w:bidi="ar"/>
              </w:rPr>
              <w:t>Hê thống máy bông</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3</w:t>
            </w:r>
          </w:p>
        </w:tc>
        <w:tc>
          <w:tcPr>
            <w:tcW w:w="2429" w:type="dxa"/>
            <w:tcBorders>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3 hệ thống lọc bụi túi vải (dạng tổ ong)</w:t>
            </w:r>
          </w:p>
        </w:tc>
        <w:tc>
          <w:tcPr>
            <w:tcW w:w="2990" w:type="dxa"/>
            <w:tcBorders>
              <w:left w:val="single" w:sz="4" w:space="0" w:color="auto"/>
              <w:bottom w:val="single" w:sz="4" w:space="0" w:color="auto"/>
              <w:right w:val="single" w:sz="4" w:space="0" w:color="auto"/>
            </w:tcBorders>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3 HT x 22kw,</w:t>
            </w:r>
            <w:r>
              <w:rPr>
                <w:rFonts w:ascii="Times New Roman" w:hAnsi="Times New Roman" w:cs="Times New Roman"/>
                <w:sz w:val="26"/>
                <w:szCs w:val="26"/>
                <w:lang w:eastAsia="ja-JP"/>
              </w:rPr>
              <w:t xml:space="preserve"> lưu lượng mỗi HT: 35.000</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left"/>
              <w:rPr>
                <w:rFonts w:ascii="Times New Roman" w:hAnsi="Times New Roman" w:cs="Times New Roman"/>
                <w:spacing w:val="2"/>
                <w:sz w:val="26"/>
                <w:szCs w:val="26"/>
                <w:lang w:eastAsia="zh-CN"/>
              </w:rPr>
            </w:pPr>
            <w:r>
              <w:rPr>
                <w:rFonts w:ascii="Times New Roman" w:eastAsia="SimSun" w:hAnsi="Times New Roman" w:cs="Times New Roman"/>
                <w:sz w:val="26"/>
                <w:szCs w:val="26"/>
                <w:lang w:eastAsia="zh-CN" w:bidi="ar"/>
              </w:rPr>
              <w:t>Máy chải</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30</w:t>
            </w:r>
          </w:p>
        </w:tc>
        <w:tc>
          <w:tcPr>
            <w:tcW w:w="2429" w:type="dxa"/>
            <w:tcBorders>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4 hệ thống lọc bụi túi vải (dạng tổ ong)</w:t>
            </w:r>
          </w:p>
        </w:tc>
        <w:tc>
          <w:tcPr>
            <w:tcW w:w="2990" w:type="dxa"/>
            <w:tcBorders>
              <w:left w:val="single" w:sz="4" w:space="0" w:color="auto"/>
              <w:bottom w:val="single" w:sz="4" w:space="0" w:color="auto"/>
              <w:right w:val="single" w:sz="4" w:space="0" w:color="auto"/>
            </w:tcBorders>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3 HT x 37kw + 1 HT 45kw, lưu lượng mỗi HT: 55.000m</w:t>
            </w:r>
            <w:r>
              <w:rPr>
                <w:rFonts w:ascii="Times New Roman" w:hAnsi="Times New Roman" w:cs="Times New Roman"/>
                <w:sz w:val="26"/>
                <w:szCs w:val="26"/>
                <w:vertAlign w:val="superscript"/>
              </w:rPr>
              <w:t>3</w:t>
            </w:r>
            <w:r>
              <w:rPr>
                <w:rFonts w:ascii="Times New Roman" w:hAnsi="Times New Roman" w:cs="Times New Roman"/>
                <w:sz w:val="26"/>
                <w:szCs w:val="26"/>
              </w:rPr>
              <w:t>/h</w:t>
            </w:r>
          </w:p>
        </w:tc>
      </w:tr>
      <w:tr w:rsidR="00331563">
        <w:trPr>
          <w:trHeight w:val="776"/>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3</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left"/>
              <w:rPr>
                <w:rFonts w:ascii="Times New Roman" w:hAnsi="Times New Roman" w:cs="Times New Roman"/>
                <w:spacing w:val="2"/>
                <w:sz w:val="26"/>
                <w:szCs w:val="26"/>
                <w:lang w:eastAsia="zh-CN"/>
              </w:rPr>
            </w:pPr>
            <w:r>
              <w:rPr>
                <w:rFonts w:ascii="Times New Roman" w:eastAsia="SimSun" w:hAnsi="Times New Roman" w:cs="Times New Roman"/>
                <w:sz w:val="26"/>
                <w:szCs w:val="26"/>
                <w:lang w:eastAsia="zh-CN" w:bidi="ar"/>
              </w:rPr>
              <w:t>Máy ghép TD8</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11</w:t>
            </w:r>
          </w:p>
        </w:tc>
        <w:tc>
          <w:tcPr>
            <w:tcW w:w="2429" w:type="dxa"/>
            <w:vMerge w:val="restart"/>
            <w:tcBorders>
              <w:left w:val="single" w:sz="4" w:space="0" w:color="auto"/>
              <w:right w:val="single" w:sz="4" w:space="0" w:color="auto"/>
            </w:tcBorders>
          </w:tcPr>
          <w:p w:rsidR="00331563" w:rsidRDefault="00917752">
            <w:pPr>
              <w:spacing w:before="60" w:after="0"/>
              <w:ind w:firstLine="0"/>
              <w:rPr>
                <w:rFonts w:ascii="Times New Roman" w:hAnsi="Times New Roman" w:cs="Times New Roman"/>
                <w:sz w:val="26"/>
                <w:szCs w:val="26"/>
              </w:rPr>
            </w:pPr>
            <w:r>
              <w:rPr>
                <w:rFonts w:ascii="Times New Roman" w:eastAsia="Calibri" w:hAnsi="Times New Roman" w:cs="Times New Roman"/>
                <w:sz w:val="26"/>
                <w:szCs w:val="26"/>
              </w:rPr>
              <w:t>Hệ thống hút bụi tổng thể dưới nền nhà xưởng dọc theo dây chuyền chiều dài xưởng sản xuất</w:t>
            </w:r>
          </w:p>
        </w:tc>
        <w:tc>
          <w:tcPr>
            <w:tcW w:w="2990" w:type="dxa"/>
            <w:vMerge w:val="restart"/>
            <w:tcBorders>
              <w:left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5 quạt hút, công suất mỗi quạt 18kw, lưu lượng 35.000m</w:t>
            </w:r>
            <w:r>
              <w:rPr>
                <w:rFonts w:ascii="Times New Roman" w:hAnsi="Times New Roman" w:cs="Times New Roman"/>
                <w:sz w:val="26"/>
                <w:szCs w:val="26"/>
                <w:vertAlign w:val="superscript"/>
              </w:rPr>
              <w:t>3</w:t>
            </w:r>
            <w:r>
              <w:rPr>
                <w:rFonts w:ascii="Times New Roman" w:hAnsi="Times New Roman" w:cs="Times New Roman"/>
                <w:sz w:val="26"/>
                <w:szCs w:val="26"/>
              </w:rPr>
              <w:t xml:space="preserve">/h </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4</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pacing w:val="2"/>
                <w:sz w:val="26"/>
                <w:szCs w:val="26"/>
                <w:lang w:eastAsia="zh-CN"/>
              </w:rPr>
            </w:pPr>
            <w:r>
              <w:rPr>
                <w:rFonts w:ascii="Times New Roman" w:eastAsia="SimSun" w:hAnsi="Times New Roman" w:cs="Times New Roman"/>
                <w:sz w:val="26"/>
                <w:szCs w:val="26"/>
                <w:lang w:eastAsia="zh-CN" w:bidi="ar"/>
              </w:rPr>
              <w:t>Máy OE</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11</w:t>
            </w:r>
          </w:p>
        </w:tc>
        <w:tc>
          <w:tcPr>
            <w:tcW w:w="2429"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c>
          <w:tcPr>
            <w:tcW w:w="2990" w:type="dxa"/>
            <w:vMerge/>
            <w:tcBorders>
              <w:left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5</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lang w:eastAsia="zh-CN"/>
              </w:rPr>
            </w:pPr>
            <w:r>
              <w:rPr>
                <w:rFonts w:ascii="Times New Roman" w:hAnsi="Times New Roman" w:cs="Times New Roman"/>
                <w:bCs/>
                <w:sz w:val="26"/>
                <w:szCs w:val="26"/>
                <w:lang w:eastAsia="zh-CN"/>
              </w:rPr>
              <w:t xml:space="preserve">Máy đánh ống </w:t>
            </w:r>
            <w:r>
              <w:rPr>
                <w:rFonts w:ascii="Times New Roman" w:hAnsi="Times New Roman" w:cs="Times New Roman"/>
                <w:bCs/>
                <w:sz w:val="26"/>
                <w:szCs w:val="26"/>
                <w:lang w:eastAsia="zh-CN"/>
              </w:rPr>
              <w:lastRenderedPageBreak/>
              <w:t>Murata</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zh-CN"/>
              </w:rPr>
            </w:pPr>
            <w:r>
              <w:rPr>
                <w:rFonts w:ascii="Times New Roman" w:hAnsi="Times New Roman" w:cs="Times New Roman"/>
                <w:bCs/>
                <w:sz w:val="26"/>
                <w:szCs w:val="26"/>
                <w:lang w:eastAsia="ja-JP"/>
              </w:rPr>
              <w:lastRenderedPageBreak/>
              <w:t>2</w:t>
            </w:r>
          </w:p>
        </w:tc>
        <w:tc>
          <w:tcPr>
            <w:tcW w:w="2429" w:type="dxa"/>
            <w:vMerge/>
            <w:tcBorders>
              <w:left w:val="single" w:sz="4" w:space="0" w:color="auto"/>
              <w:bottom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c>
          <w:tcPr>
            <w:tcW w:w="2990" w:type="dxa"/>
            <w:vMerge/>
            <w:tcBorders>
              <w:left w:val="single" w:sz="4" w:space="0" w:color="auto"/>
              <w:bottom w:val="single" w:sz="4" w:space="0" w:color="auto"/>
              <w:right w:val="single" w:sz="4" w:space="0" w:color="auto"/>
            </w:tcBorders>
          </w:tcPr>
          <w:p w:rsidR="00331563" w:rsidRDefault="00331563">
            <w:pPr>
              <w:spacing w:before="60" w:after="0"/>
              <w:ind w:firstLine="0"/>
              <w:jc w:val="center"/>
              <w:rPr>
                <w:rFonts w:ascii="Times New Roman" w:hAnsi="Times New Roman" w:cs="Times New Roman"/>
                <w:sz w:val="26"/>
                <w:szCs w:val="26"/>
              </w:rPr>
            </w:pP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b/>
                <w:bCs/>
                <w:sz w:val="26"/>
                <w:szCs w:val="26"/>
                <w:lang w:eastAsia="ja-JP"/>
              </w:rPr>
            </w:pPr>
            <w:r>
              <w:rPr>
                <w:rFonts w:ascii="Times New Roman" w:hAnsi="Times New Roman" w:cs="Times New Roman"/>
                <w:b/>
                <w:bCs/>
                <w:sz w:val="26"/>
                <w:szCs w:val="26"/>
                <w:lang w:eastAsia="ja-JP"/>
              </w:rPr>
              <w:t>III</w:t>
            </w:r>
          </w:p>
        </w:tc>
        <w:tc>
          <w:tcPr>
            <w:tcW w:w="8789" w:type="dxa"/>
            <w:gridSpan w:val="4"/>
            <w:tcBorders>
              <w:top w:val="single" w:sz="4" w:space="0" w:color="auto"/>
              <w:left w:val="single" w:sz="4" w:space="0" w:color="auto"/>
              <w:bottom w:val="single" w:sz="4" w:space="0" w:color="auto"/>
              <w:right w:val="single" w:sz="4" w:space="0" w:color="auto"/>
            </w:tcBorders>
            <w:vAlign w:val="bottom"/>
          </w:tcPr>
          <w:p w:rsidR="00331563" w:rsidRDefault="00917752">
            <w:pPr>
              <w:spacing w:before="60" w:after="0"/>
              <w:ind w:firstLine="0"/>
              <w:rPr>
                <w:rFonts w:ascii="Times New Roman" w:hAnsi="Times New Roman" w:cs="Times New Roman"/>
                <w:b/>
                <w:bCs/>
                <w:sz w:val="26"/>
                <w:szCs w:val="26"/>
              </w:rPr>
            </w:pPr>
            <w:r>
              <w:rPr>
                <w:rFonts w:ascii="Times New Roman" w:hAnsi="Times New Roman" w:cs="Times New Roman"/>
                <w:b/>
                <w:bCs/>
                <w:sz w:val="26"/>
                <w:szCs w:val="26"/>
              </w:rPr>
              <w:t>Khu vực xử lý sợi hồi và bông phế</w:t>
            </w:r>
          </w:p>
        </w:tc>
      </w:tr>
      <w:tr w:rsidR="00331563">
        <w:trPr>
          <w:trHeight w:val="107"/>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2222" w:type="dxa"/>
            <w:tcBorders>
              <w:top w:val="single" w:sz="4" w:space="0" w:color="auto"/>
              <w:left w:val="single" w:sz="4" w:space="0" w:color="auto"/>
              <w:bottom w:val="single" w:sz="4" w:space="0" w:color="auto"/>
              <w:right w:val="single" w:sz="4" w:space="0" w:color="auto"/>
            </w:tcBorders>
            <w:vAlign w:val="bottom"/>
          </w:tcPr>
          <w:p w:rsidR="00331563" w:rsidRDefault="00917752">
            <w:pPr>
              <w:spacing w:before="60" w:after="0"/>
              <w:ind w:firstLine="0"/>
              <w:jc w:val="left"/>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Máy xử lý bông phế</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3</w:t>
            </w:r>
          </w:p>
        </w:tc>
        <w:tc>
          <w:tcPr>
            <w:tcW w:w="24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3 hệ thống lọc bụi túi vải (dạng tổ ong)</w:t>
            </w:r>
          </w:p>
        </w:tc>
        <w:tc>
          <w:tcPr>
            <w:tcW w:w="2990" w:type="dxa"/>
            <w:tcBorders>
              <w:top w:val="single" w:sz="4" w:space="0" w:color="auto"/>
              <w:left w:val="single" w:sz="4" w:space="0" w:color="auto"/>
              <w:bottom w:val="single" w:sz="4" w:space="0" w:color="auto"/>
              <w:right w:val="single" w:sz="4" w:space="0" w:color="auto"/>
            </w:tcBorders>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3 HT x 37kw, công suất mỗi HT: 55.000m</w:t>
            </w:r>
            <w:r>
              <w:rPr>
                <w:rFonts w:ascii="Times New Roman" w:hAnsi="Times New Roman" w:cs="Times New Roman"/>
                <w:sz w:val="26"/>
                <w:szCs w:val="26"/>
                <w:vertAlign w:val="superscript"/>
              </w:rPr>
              <w:t>3</w:t>
            </w:r>
            <w:r>
              <w:rPr>
                <w:rFonts w:ascii="Times New Roman" w:hAnsi="Times New Roman" w:cs="Times New Roman"/>
                <w:sz w:val="26"/>
                <w:szCs w:val="26"/>
              </w:rPr>
              <w:t>/h</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Máy xử lý sợi hồi</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24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1 hệ thống lọc bụi túi vải (dạng tổ ong)</w:t>
            </w:r>
          </w:p>
        </w:tc>
        <w:tc>
          <w:tcPr>
            <w:tcW w:w="2990"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1 HT x  37kw, lưu lượng: 55.000m</w:t>
            </w:r>
            <w:r>
              <w:rPr>
                <w:rFonts w:ascii="Times New Roman" w:hAnsi="Times New Roman" w:cs="Times New Roman"/>
                <w:sz w:val="26"/>
                <w:szCs w:val="26"/>
                <w:vertAlign w:val="superscript"/>
              </w:rPr>
              <w:t>3</w:t>
            </w:r>
            <w:r>
              <w:rPr>
                <w:rFonts w:ascii="Times New Roman" w:hAnsi="Times New Roman" w:cs="Times New Roman"/>
                <w:sz w:val="26"/>
                <w:szCs w:val="26"/>
              </w:rPr>
              <w:t>/h</w:t>
            </w:r>
          </w:p>
        </w:tc>
      </w:tr>
    </w:tbl>
    <w:p w:rsidR="00331563" w:rsidRDefault="00331563">
      <w:pPr>
        <w:spacing w:after="0"/>
        <w:ind w:firstLine="0"/>
        <w:rPr>
          <w:rFonts w:ascii="Times New Roman" w:hAnsi="Times New Roman"/>
          <w:bCs/>
          <w:sz w:val="26"/>
          <w:szCs w:val="26"/>
        </w:rPr>
      </w:pPr>
    </w:p>
    <w:p w:rsidR="00331563" w:rsidRDefault="00917752">
      <w:pPr>
        <w:spacing w:before="100" w:after="0"/>
        <w:ind w:firstLine="0"/>
        <w:rPr>
          <w:rFonts w:ascii="Times New Roman" w:eastAsia="VNI-Times" w:hAnsi="Times New Roman" w:cs="Times New Roman"/>
          <w:b/>
          <w:bCs/>
          <w:sz w:val="26"/>
          <w:szCs w:val="26"/>
        </w:rPr>
      </w:pPr>
      <w:r>
        <w:rPr>
          <w:rFonts w:ascii="Times New Roman" w:eastAsia="VNI-Times" w:hAnsi="Times New Roman" w:cs="Times New Roman"/>
          <w:b/>
          <w:bCs/>
          <w:sz w:val="26"/>
          <w:szCs w:val="26"/>
        </w:rPr>
        <w:t>5.2. Hiện trạng quản lý và sử dụng đất của dự án</w:t>
      </w:r>
    </w:p>
    <w:p w:rsidR="00331563" w:rsidRDefault="00917752">
      <w:pPr>
        <w:pStyle w:val="Heading3"/>
        <w:spacing w:before="120" w:line="240" w:lineRule="auto"/>
        <w:jc w:val="center"/>
        <w:rPr>
          <w:rFonts w:ascii="Times New Roman" w:hAnsi="Times New Roman"/>
          <w:b w:val="0"/>
          <w:i/>
          <w:lang w:val="it-IT"/>
        </w:rPr>
      </w:pPr>
      <w:bookmarkStart w:id="150" w:name="_Toc7800"/>
      <w:bookmarkStart w:id="151" w:name="_Toc103949057"/>
      <w:bookmarkStart w:id="152" w:name="_Toc32120"/>
      <w:r>
        <w:rPr>
          <w:rFonts w:ascii="Times New Roman" w:hAnsi="Times New Roman"/>
          <w:b w:val="0"/>
          <w:i/>
          <w:lang w:val="it-IT"/>
        </w:rPr>
        <w:t>Bảng 1.</w:t>
      </w:r>
      <w:r>
        <w:rPr>
          <w:rFonts w:ascii="Times New Roman" w:hAnsi="Times New Roman"/>
          <w:b w:val="0"/>
          <w:i/>
        </w:rPr>
        <w:t>5</w:t>
      </w:r>
      <w:r>
        <w:rPr>
          <w:rFonts w:ascii="Times New Roman" w:hAnsi="Times New Roman"/>
          <w:b w:val="0"/>
          <w:i/>
          <w:lang w:val="it-IT"/>
        </w:rPr>
        <w:t>: Quy hoạch sử dụng đất</w:t>
      </w:r>
      <w:bookmarkEnd w:id="150"/>
      <w:bookmarkEnd w:id="151"/>
      <w:bookmarkEnd w:id="152"/>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409"/>
        <w:gridCol w:w="2424"/>
        <w:gridCol w:w="1773"/>
      </w:tblGrid>
      <w:tr w:rsidR="00331563">
        <w:trPr>
          <w:jc w:val="center"/>
        </w:trPr>
        <w:tc>
          <w:tcPr>
            <w:tcW w:w="746" w:type="dxa"/>
            <w:vAlign w:val="center"/>
          </w:tcPr>
          <w:p w:rsidR="00331563" w:rsidRDefault="00917752">
            <w:pPr>
              <w:spacing w:before="100" w:after="0"/>
              <w:ind w:firstLine="0"/>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4409" w:type="dxa"/>
            <w:vAlign w:val="center"/>
          </w:tcPr>
          <w:p w:rsidR="00331563" w:rsidRDefault="00917752">
            <w:pPr>
              <w:spacing w:before="100" w:after="0"/>
              <w:ind w:firstLine="0"/>
              <w:jc w:val="center"/>
              <w:rPr>
                <w:rFonts w:ascii="Times New Roman" w:hAnsi="Times New Roman" w:cs="Times New Roman"/>
                <w:b/>
                <w:bCs/>
                <w:sz w:val="26"/>
                <w:szCs w:val="26"/>
              </w:rPr>
            </w:pPr>
            <w:r>
              <w:rPr>
                <w:rFonts w:ascii="Times New Roman" w:hAnsi="Times New Roman" w:cs="Times New Roman"/>
                <w:b/>
                <w:bCs/>
                <w:sz w:val="26"/>
                <w:szCs w:val="26"/>
              </w:rPr>
              <w:t xml:space="preserve">Hạng mục </w:t>
            </w:r>
          </w:p>
        </w:tc>
        <w:tc>
          <w:tcPr>
            <w:tcW w:w="2424" w:type="dxa"/>
            <w:vAlign w:val="center"/>
          </w:tcPr>
          <w:p w:rsidR="00331563" w:rsidRDefault="00917752">
            <w:pPr>
              <w:spacing w:before="100" w:after="0"/>
              <w:ind w:firstLine="0"/>
              <w:jc w:val="center"/>
              <w:rPr>
                <w:rFonts w:ascii="Times New Roman" w:hAnsi="Times New Roman" w:cs="Times New Roman"/>
                <w:b/>
                <w:bCs/>
                <w:sz w:val="26"/>
                <w:szCs w:val="26"/>
              </w:rPr>
            </w:pPr>
            <w:r>
              <w:rPr>
                <w:rFonts w:ascii="Times New Roman" w:hAnsi="Times New Roman" w:cs="Times New Roman"/>
                <w:b/>
                <w:bCs/>
                <w:sz w:val="26"/>
                <w:szCs w:val="26"/>
              </w:rPr>
              <w:t>Diện tích (m</w:t>
            </w:r>
            <w:r>
              <w:rPr>
                <w:rFonts w:ascii="Times New Roman" w:hAnsi="Times New Roman" w:cs="Times New Roman"/>
                <w:b/>
                <w:bCs/>
                <w:sz w:val="26"/>
                <w:szCs w:val="26"/>
                <w:vertAlign w:val="superscript"/>
              </w:rPr>
              <w:t>2</w:t>
            </w:r>
            <w:r>
              <w:rPr>
                <w:rFonts w:ascii="Times New Roman" w:hAnsi="Times New Roman" w:cs="Times New Roman"/>
                <w:b/>
                <w:bCs/>
                <w:sz w:val="26"/>
                <w:szCs w:val="26"/>
              </w:rPr>
              <w:t>)</w:t>
            </w:r>
          </w:p>
        </w:tc>
        <w:tc>
          <w:tcPr>
            <w:tcW w:w="1773" w:type="dxa"/>
            <w:vAlign w:val="center"/>
          </w:tcPr>
          <w:p w:rsidR="00331563" w:rsidRDefault="00917752">
            <w:pPr>
              <w:spacing w:before="100" w:after="0"/>
              <w:ind w:firstLine="0"/>
              <w:jc w:val="center"/>
              <w:rPr>
                <w:rFonts w:ascii="Times New Roman" w:hAnsi="Times New Roman" w:cs="Times New Roman"/>
                <w:b/>
                <w:bCs/>
                <w:sz w:val="26"/>
                <w:szCs w:val="26"/>
              </w:rPr>
            </w:pPr>
            <w:r>
              <w:rPr>
                <w:rFonts w:ascii="Times New Roman" w:hAnsi="Times New Roman" w:cs="Times New Roman"/>
                <w:b/>
                <w:bCs/>
                <w:sz w:val="26"/>
                <w:szCs w:val="26"/>
              </w:rPr>
              <w:t>Tỷ lệ (%)</w:t>
            </w:r>
          </w:p>
        </w:tc>
      </w:tr>
      <w:tr w:rsidR="00331563">
        <w:trPr>
          <w:jc w:val="center"/>
        </w:trPr>
        <w:tc>
          <w:tcPr>
            <w:tcW w:w="746" w:type="dxa"/>
            <w:vAlign w:val="center"/>
          </w:tcPr>
          <w:p w:rsidR="00331563" w:rsidRDefault="00917752">
            <w:pPr>
              <w:spacing w:before="100" w:after="0"/>
              <w:ind w:firstLine="0"/>
              <w:jc w:val="center"/>
              <w:rPr>
                <w:rFonts w:ascii="Times New Roman" w:hAnsi="Times New Roman" w:cs="Times New Roman"/>
                <w:bCs/>
                <w:sz w:val="26"/>
                <w:szCs w:val="26"/>
              </w:rPr>
            </w:pPr>
            <w:r>
              <w:rPr>
                <w:rFonts w:ascii="Times New Roman" w:hAnsi="Times New Roman" w:cs="Times New Roman"/>
                <w:bCs/>
                <w:sz w:val="26"/>
                <w:szCs w:val="26"/>
              </w:rPr>
              <w:t>1</w:t>
            </w:r>
          </w:p>
        </w:tc>
        <w:tc>
          <w:tcPr>
            <w:tcW w:w="4409" w:type="dxa"/>
            <w:vAlign w:val="center"/>
          </w:tcPr>
          <w:p w:rsidR="00331563" w:rsidRDefault="00917752">
            <w:pPr>
              <w:spacing w:before="100" w:after="0"/>
              <w:ind w:firstLine="0"/>
              <w:rPr>
                <w:rFonts w:ascii="Times New Roman" w:hAnsi="Times New Roman" w:cs="Times New Roman"/>
                <w:bCs/>
                <w:sz w:val="26"/>
                <w:szCs w:val="26"/>
              </w:rPr>
            </w:pPr>
            <w:r>
              <w:rPr>
                <w:rFonts w:ascii="Times New Roman" w:hAnsi="Times New Roman" w:cs="Times New Roman"/>
                <w:bCs/>
                <w:sz w:val="26"/>
                <w:szCs w:val="26"/>
              </w:rPr>
              <w:t>Công trình xây dựng</w:t>
            </w:r>
          </w:p>
        </w:tc>
        <w:tc>
          <w:tcPr>
            <w:tcW w:w="2424" w:type="dxa"/>
            <w:vAlign w:val="center"/>
          </w:tcPr>
          <w:p w:rsidR="00331563" w:rsidRDefault="00917752">
            <w:pPr>
              <w:spacing w:before="100" w:after="0"/>
              <w:ind w:firstLine="0"/>
              <w:jc w:val="right"/>
              <w:rPr>
                <w:rFonts w:ascii="Times New Roman" w:hAnsi="Times New Roman" w:cs="Times New Roman"/>
                <w:bCs/>
                <w:sz w:val="26"/>
                <w:szCs w:val="26"/>
              </w:rPr>
            </w:pPr>
            <w:r>
              <w:rPr>
                <w:rFonts w:ascii="Times New Roman" w:hAnsi="Times New Roman" w:cs="Times New Roman"/>
                <w:bCs/>
                <w:sz w:val="26"/>
                <w:szCs w:val="26"/>
              </w:rPr>
              <w:t>64.231,25</w:t>
            </w:r>
          </w:p>
        </w:tc>
        <w:tc>
          <w:tcPr>
            <w:tcW w:w="1773" w:type="dxa"/>
            <w:vAlign w:val="center"/>
          </w:tcPr>
          <w:p w:rsidR="00331563" w:rsidRDefault="00917752">
            <w:pPr>
              <w:spacing w:before="100" w:after="0"/>
              <w:ind w:firstLine="0"/>
              <w:jc w:val="right"/>
              <w:rPr>
                <w:rFonts w:ascii="Times New Roman" w:hAnsi="Times New Roman" w:cs="Times New Roman"/>
                <w:bCs/>
                <w:sz w:val="26"/>
                <w:szCs w:val="26"/>
              </w:rPr>
            </w:pPr>
            <w:r>
              <w:rPr>
                <w:rFonts w:ascii="Times New Roman" w:hAnsi="Times New Roman" w:cs="Times New Roman"/>
                <w:bCs/>
                <w:sz w:val="26"/>
                <w:szCs w:val="26"/>
              </w:rPr>
              <w:t>57,65</w:t>
            </w:r>
          </w:p>
        </w:tc>
      </w:tr>
      <w:tr w:rsidR="00331563">
        <w:trPr>
          <w:trHeight w:val="430"/>
          <w:jc w:val="center"/>
        </w:trPr>
        <w:tc>
          <w:tcPr>
            <w:tcW w:w="746" w:type="dxa"/>
            <w:vAlign w:val="center"/>
          </w:tcPr>
          <w:p w:rsidR="00331563" w:rsidRDefault="00917752">
            <w:pPr>
              <w:spacing w:before="100" w:after="0"/>
              <w:ind w:firstLine="0"/>
              <w:jc w:val="center"/>
              <w:rPr>
                <w:rFonts w:ascii="Times New Roman" w:hAnsi="Times New Roman" w:cs="Times New Roman"/>
                <w:bCs/>
                <w:sz w:val="26"/>
                <w:szCs w:val="26"/>
              </w:rPr>
            </w:pPr>
            <w:r>
              <w:rPr>
                <w:rFonts w:ascii="Times New Roman" w:hAnsi="Times New Roman" w:cs="Times New Roman"/>
                <w:bCs/>
                <w:sz w:val="26"/>
                <w:szCs w:val="26"/>
              </w:rPr>
              <w:t>2</w:t>
            </w:r>
          </w:p>
        </w:tc>
        <w:tc>
          <w:tcPr>
            <w:tcW w:w="4409" w:type="dxa"/>
            <w:vAlign w:val="center"/>
          </w:tcPr>
          <w:p w:rsidR="00331563" w:rsidRDefault="00917752">
            <w:pPr>
              <w:spacing w:before="100" w:after="0"/>
              <w:ind w:firstLine="0"/>
              <w:rPr>
                <w:rFonts w:ascii="Times New Roman" w:hAnsi="Times New Roman" w:cs="Times New Roman"/>
                <w:bCs/>
                <w:sz w:val="26"/>
                <w:szCs w:val="26"/>
              </w:rPr>
            </w:pPr>
            <w:r>
              <w:rPr>
                <w:rFonts w:ascii="Times New Roman" w:hAnsi="Times New Roman" w:cs="Times New Roman"/>
                <w:bCs/>
                <w:sz w:val="26"/>
                <w:szCs w:val="26"/>
              </w:rPr>
              <w:t>Giao thông sân bãi</w:t>
            </w:r>
          </w:p>
        </w:tc>
        <w:tc>
          <w:tcPr>
            <w:tcW w:w="2424" w:type="dxa"/>
          </w:tcPr>
          <w:p w:rsidR="00331563" w:rsidRDefault="00917752">
            <w:pPr>
              <w:spacing w:before="100" w:after="0"/>
              <w:ind w:firstLine="0"/>
              <w:jc w:val="right"/>
              <w:rPr>
                <w:rFonts w:ascii="Times New Roman" w:hAnsi="Times New Roman" w:cs="Times New Roman"/>
                <w:bCs/>
                <w:sz w:val="26"/>
                <w:szCs w:val="26"/>
              </w:rPr>
            </w:pPr>
            <w:r>
              <w:rPr>
                <w:rFonts w:ascii="Times New Roman" w:hAnsi="Times New Roman" w:cs="Times New Roman"/>
                <w:bCs/>
                <w:sz w:val="26"/>
                <w:szCs w:val="26"/>
              </w:rPr>
              <w:t>6.783</w:t>
            </w:r>
          </w:p>
        </w:tc>
        <w:tc>
          <w:tcPr>
            <w:tcW w:w="1773" w:type="dxa"/>
          </w:tcPr>
          <w:p w:rsidR="00331563" w:rsidRDefault="00917752">
            <w:pPr>
              <w:spacing w:before="100" w:after="0"/>
              <w:ind w:firstLine="0"/>
              <w:jc w:val="right"/>
              <w:rPr>
                <w:rFonts w:ascii="Times New Roman" w:hAnsi="Times New Roman" w:cs="Times New Roman"/>
                <w:sz w:val="26"/>
                <w:szCs w:val="26"/>
              </w:rPr>
            </w:pPr>
            <w:r>
              <w:rPr>
                <w:rFonts w:ascii="Times New Roman" w:hAnsi="Times New Roman" w:cs="Times New Roman"/>
                <w:sz w:val="26"/>
                <w:szCs w:val="26"/>
              </w:rPr>
              <w:t>6,1</w:t>
            </w:r>
          </w:p>
        </w:tc>
      </w:tr>
      <w:tr w:rsidR="00331563">
        <w:trPr>
          <w:jc w:val="center"/>
        </w:trPr>
        <w:tc>
          <w:tcPr>
            <w:tcW w:w="746" w:type="dxa"/>
            <w:vAlign w:val="center"/>
          </w:tcPr>
          <w:p w:rsidR="00331563" w:rsidRDefault="00917752">
            <w:pPr>
              <w:spacing w:before="100" w:after="0"/>
              <w:ind w:firstLine="0"/>
              <w:jc w:val="center"/>
              <w:rPr>
                <w:rFonts w:ascii="Times New Roman" w:hAnsi="Times New Roman" w:cs="Times New Roman"/>
                <w:bCs/>
                <w:sz w:val="26"/>
                <w:szCs w:val="26"/>
              </w:rPr>
            </w:pPr>
            <w:r>
              <w:rPr>
                <w:rFonts w:ascii="Times New Roman" w:hAnsi="Times New Roman" w:cs="Times New Roman"/>
                <w:bCs/>
                <w:sz w:val="26"/>
                <w:szCs w:val="26"/>
              </w:rPr>
              <w:t>3</w:t>
            </w:r>
          </w:p>
        </w:tc>
        <w:tc>
          <w:tcPr>
            <w:tcW w:w="4409" w:type="dxa"/>
            <w:vAlign w:val="center"/>
          </w:tcPr>
          <w:p w:rsidR="00331563" w:rsidRDefault="00917752">
            <w:pPr>
              <w:spacing w:before="100" w:after="0"/>
              <w:ind w:firstLine="0"/>
              <w:rPr>
                <w:rFonts w:ascii="Times New Roman" w:hAnsi="Times New Roman" w:cs="Times New Roman"/>
                <w:bCs/>
                <w:sz w:val="26"/>
                <w:szCs w:val="26"/>
              </w:rPr>
            </w:pPr>
            <w:r>
              <w:rPr>
                <w:rFonts w:ascii="Times New Roman" w:hAnsi="Times New Roman" w:cs="Times New Roman"/>
                <w:bCs/>
                <w:sz w:val="26"/>
                <w:szCs w:val="26"/>
              </w:rPr>
              <w:t>Cây xanh, thảm cỏ</w:t>
            </w:r>
          </w:p>
        </w:tc>
        <w:tc>
          <w:tcPr>
            <w:tcW w:w="2424" w:type="dxa"/>
          </w:tcPr>
          <w:p w:rsidR="00331563" w:rsidRDefault="00917752">
            <w:pPr>
              <w:spacing w:before="100" w:after="0"/>
              <w:ind w:firstLine="0"/>
              <w:jc w:val="right"/>
              <w:rPr>
                <w:rFonts w:ascii="Times New Roman" w:hAnsi="Times New Roman" w:cs="Times New Roman"/>
                <w:bCs/>
                <w:sz w:val="26"/>
                <w:szCs w:val="26"/>
              </w:rPr>
            </w:pPr>
            <w:r>
              <w:rPr>
                <w:rFonts w:ascii="Times New Roman" w:hAnsi="Times New Roman" w:cs="Times New Roman"/>
                <w:bCs/>
                <w:sz w:val="26"/>
                <w:szCs w:val="26"/>
              </w:rPr>
              <w:t>22.280</w:t>
            </w:r>
          </w:p>
        </w:tc>
        <w:tc>
          <w:tcPr>
            <w:tcW w:w="1773" w:type="dxa"/>
          </w:tcPr>
          <w:p w:rsidR="00331563" w:rsidRDefault="00917752">
            <w:pPr>
              <w:spacing w:before="100" w:after="0"/>
              <w:ind w:firstLine="0"/>
              <w:jc w:val="right"/>
              <w:rPr>
                <w:rFonts w:ascii="Times New Roman" w:hAnsi="Times New Roman" w:cs="Times New Roman"/>
                <w:sz w:val="26"/>
                <w:szCs w:val="26"/>
              </w:rPr>
            </w:pPr>
            <w:r>
              <w:rPr>
                <w:rFonts w:ascii="Times New Roman" w:hAnsi="Times New Roman" w:cs="Times New Roman"/>
                <w:sz w:val="26"/>
                <w:szCs w:val="26"/>
              </w:rPr>
              <w:t>20,0</w:t>
            </w:r>
          </w:p>
        </w:tc>
      </w:tr>
      <w:tr w:rsidR="00331563">
        <w:trPr>
          <w:jc w:val="center"/>
        </w:trPr>
        <w:tc>
          <w:tcPr>
            <w:tcW w:w="746" w:type="dxa"/>
            <w:vAlign w:val="center"/>
          </w:tcPr>
          <w:p w:rsidR="00331563" w:rsidRDefault="00917752">
            <w:pPr>
              <w:spacing w:before="100" w:after="0"/>
              <w:ind w:firstLine="0"/>
              <w:jc w:val="center"/>
              <w:rPr>
                <w:rFonts w:ascii="Times New Roman" w:hAnsi="Times New Roman" w:cs="Times New Roman"/>
                <w:bCs/>
                <w:sz w:val="26"/>
                <w:szCs w:val="26"/>
              </w:rPr>
            </w:pPr>
            <w:r>
              <w:rPr>
                <w:rFonts w:ascii="Times New Roman" w:hAnsi="Times New Roman" w:cs="Times New Roman"/>
                <w:bCs/>
                <w:sz w:val="26"/>
                <w:szCs w:val="26"/>
              </w:rPr>
              <w:t>4</w:t>
            </w:r>
          </w:p>
        </w:tc>
        <w:tc>
          <w:tcPr>
            <w:tcW w:w="4409" w:type="dxa"/>
            <w:vAlign w:val="center"/>
          </w:tcPr>
          <w:p w:rsidR="00331563" w:rsidRDefault="00917752">
            <w:pPr>
              <w:spacing w:before="100" w:after="0"/>
              <w:ind w:firstLine="0"/>
              <w:rPr>
                <w:rFonts w:ascii="Times New Roman" w:hAnsi="Times New Roman" w:cs="Times New Roman"/>
                <w:bCs/>
                <w:sz w:val="26"/>
                <w:szCs w:val="26"/>
              </w:rPr>
            </w:pPr>
            <w:r>
              <w:rPr>
                <w:rFonts w:ascii="Times New Roman" w:hAnsi="Times New Roman" w:cs="Times New Roman"/>
                <w:bCs/>
                <w:sz w:val="26"/>
                <w:szCs w:val="26"/>
              </w:rPr>
              <w:t>Đất dự phòng</w:t>
            </w:r>
          </w:p>
        </w:tc>
        <w:tc>
          <w:tcPr>
            <w:tcW w:w="2424" w:type="dxa"/>
          </w:tcPr>
          <w:p w:rsidR="00331563" w:rsidRDefault="00917752">
            <w:pPr>
              <w:spacing w:before="100" w:after="0"/>
              <w:ind w:firstLine="0"/>
              <w:jc w:val="right"/>
              <w:rPr>
                <w:rFonts w:ascii="Times New Roman" w:hAnsi="Times New Roman" w:cs="Times New Roman"/>
                <w:bCs/>
                <w:sz w:val="26"/>
                <w:szCs w:val="26"/>
              </w:rPr>
            </w:pPr>
            <w:r>
              <w:rPr>
                <w:rFonts w:ascii="Times New Roman" w:hAnsi="Times New Roman" w:cs="Times New Roman"/>
                <w:bCs/>
                <w:sz w:val="26"/>
                <w:szCs w:val="26"/>
              </w:rPr>
              <w:t>18.105,75</w:t>
            </w:r>
          </w:p>
        </w:tc>
        <w:tc>
          <w:tcPr>
            <w:tcW w:w="1773" w:type="dxa"/>
          </w:tcPr>
          <w:p w:rsidR="00331563" w:rsidRDefault="00917752">
            <w:pPr>
              <w:spacing w:before="100" w:after="0"/>
              <w:ind w:firstLine="0"/>
              <w:jc w:val="right"/>
              <w:rPr>
                <w:rFonts w:ascii="Times New Roman" w:hAnsi="Times New Roman" w:cs="Times New Roman"/>
                <w:sz w:val="26"/>
                <w:szCs w:val="26"/>
              </w:rPr>
            </w:pPr>
            <w:r>
              <w:rPr>
                <w:rFonts w:ascii="Times New Roman" w:hAnsi="Times New Roman" w:cs="Times New Roman"/>
                <w:sz w:val="26"/>
                <w:szCs w:val="26"/>
              </w:rPr>
              <w:t>16,25</w:t>
            </w:r>
          </w:p>
        </w:tc>
      </w:tr>
      <w:tr w:rsidR="00331563">
        <w:trPr>
          <w:jc w:val="center"/>
        </w:trPr>
        <w:tc>
          <w:tcPr>
            <w:tcW w:w="5155" w:type="dxa"/>
            <w:gridSpan w:val="2"/>
            <w:vAlign w:val="center"/>
          </w:tcPr>
          <w:p w:rsidR="00331563" w:rsidRDefault="00917752">
            <w:pPr>
              <w:spacing w:before="100" w:after="0"/>
              <w:ind w:firstLine="0"/>
              <w:jc w:val="center"/>
              <w:rPr>
                <w:rFonts w:ascii="Times New Roman" w:hAnsi="Times New Roman" w:cs="Times New Roman"/>
                <w:b/>
                <w:bCs/>
                <w:sz w:val="26"/>
                <w:szCs w:val="26"/>
              </w:rPr>
            </w:pPr>
            <w:r>
              <w:rPr>
                <w:rFonts w:ascii="Times New Roman" w:hAnsi="Times New Roman" w:cs="Times New Roman"/>
                <w:b/>
                <w:bCs/>
                <w:sz w:val="26"/>
                <w:szCs w:val="26"/>
              </w:rPr>
              <w:t>Tổng cộng</w:t>
            </w:r>
          </w:p>
        </w:tc>
        <w:tc>
          <w:tcPr>
            <w:tcW w:w="2424" w:type="dxa"/>
            <w:vAlign w:val="center"/>
          </w:tcPr>
          <w:p w:rsidR="00331563" w:rsidRDefault="00917752">
            <w:pPr>
              <w:spacing w:before="100" w:after="0"/>
              <w:ind w:firstLine="0"/>
              <w:jc w:val="right"/>
              <w:rPr>
                <w:rFonts w:ascii="Times New Roman" w:hAnsi="Times New Roman" w:cs="Times New Roman"/>
                <w:b/>
                <w:bCs/>
                <w:sz w:val="26"/>
                <w:szCs w:val="26"/>
              </w:rPr>
            </w:pPr>
            <w:r>
              <w:rPr>
                <w:rFonts w:ascii="Times New Roman" w:hAnsi="Times New Roman" w:cs="Times New Roman"/>
                <w:b/>
                <w:bCs/>
                <w:sz w:val="26"/>
                <w:szCs w:val="26"/>
              </w:rPr>
              <w:t>111.400</w:t>
            </w:r>
          </w:p>
        </w:tc>
        <w:tc>
          <w:tcPr>
            <w:tcW w:w="1773" w:type="dxa"/>
            <w:vAlign w:val="center"/>
          </w:tcPr>
          <w:p w:rsidR="00331563" w:rsidRDefault="00917752">
            <w:pPr>
              <w:spacing w:before="100" w:after="0"/>
              <w:ind w:firstLine="0"/>
              <w:jc w:val="right"/>
              <w:rPr>
                <w:rFonts w:ascii="Times New Roman" w:hAnsi="Times New Roman" w:cs="Times New Roman"/>
                <w:b/>
                <w:sz w:val="26"/>
                <w:szCs w:val="26"/>
                <w:lang w:eastAsia="zh-TW"/>
              </w:rPr>
            </w:pPr>
            <w:r>
              <w:rPr>
                <w:rFonts w:ascii="Times New Roman" w:hAnsi="Times New Roman" w:cs="Times New Roman"/>
                <w:b/>
                <w:sz w:val="26"/>
                <w:szCs w:val="26"/>
                <w:lang w:eastAsia="zh-TW"/>
              </w:rPr>
              <w:t>100</w:t>
            </w:r>
          </w:p>
        </w:tc>
      </w:tr>
    </w:tbl>
    <w:p w:rsidR="00331563" w:rsidRDefault="00917752">
      <w:pPr>
        <w:pStyle w:val="bang001"/>
        <w:widowControl w:val="0"/>
        <w:tabs>
          <w:tab w:val="left" w:pos="560"/>
          <w:tab w:val="left" w:pos="1620"/>
        </w:tabs>
        <w:spacing w:line="283" w:lineRule="auto"/>
        <w:ind w:firstLine="0"/>
        <w:jc w:val="right"/>
        <w:rPr>
          <w:i/>
          <w:iCs/>
          <w:lang w:val="en-US"/>
        </w:rPr>
      </w:pPr>
      <w:r>
        <w:rPr>
          <w:i/>
          <w:iCs/>
          <w:lang w:val="en-US"/>
        </w:rPr>
        <w:t>(Nguồn: Công ty TNHH Kỹ thuật Renze)</w:t>
      </w:r>
    </w:p>
    <w:p w:rsidR="00331563" w:rsidRDefault="00917752">
      <w:pPr>
        <w:pStyle w:val="Heading3"/>
        <w:spacing w:before="120" w:line="240" w:lineRule="auto"/>
        <w:jc w:val="center"/>
        <w:rPr>
          <w:rFonts w:ascii="Times New Roman" w:hAnsi="Times New Roman"/>
          <w:b w:val="0"/>
          <w:i/>
        </w:rPr>
      </w:pPr>
      <w:bookmarkStart w:id="153" w:name="_Toc510767532"/>
      <w:bookmarkStart w:id="154" w:name="_Toc510683372"/>
      <w:bookmarkStart w:id="155" w:name="_Toc18855"/>
      <w:bookmarkStart w:id="156" w:name="_Toc21419"/>
      <w:bookmarkStart w:id="157" w:name="_Toc11937901"/>
      <w:bookmarkStart w:id="158" w:name="_Toc5470516"/>
      <w:bookmarkStart w:id="159" w:name="_Toc103949058"/>
      <w:bookmarkStart w:id="160" w:name="_Toc508893235"/>
      <w:bookmarkStart w:id="161" w:name="_Toc511744385"/>
      <w:r>
        <w:rPr>
          <w:rFonts w:ascii="Times New Roman" w:hAnsi="Times New Roman"/>
          <w:b w:val="0"/>
          <w:i/>
        </w:rPr>
        <w:t xml:space="preserve">Bảng 1.6: </w:t>
      </w:r>
      <w:bookmarkStart w:id="162" w:name="_Toc364521573"/>
      <w:r>
        <w:rPr>
          <w:rFonts w:ascii="Times New Roman" w:hAnsi="Times New Roman"/>
          <w:b w:val="0"/>
          <w:i/>
        </w:rPr>
        <w:t>Diện tích xây dựng các hạng mục công trình</w:t>
      </w:r>
      <w:bookmarkEnd w:id="153"/>
      <w:bookmarkEnd w:id="154"/>
      <w:bookmarkEnd w:id="155"/>
      <w:bookmarkEnd w:id="156"/>
      <w:bookmarkEnd w:id="157"/>
      <w:bookmarkEnd w:id="158"/>
      <w:bookmarkEnd w:id="159"/>
      <w:bookmarkEnd w:id="160"/>
      <w:bookmarkEnd w:id="161"/>
      <w:bookmarkEnd w:id="162"/>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435"/>
        <w:gridCol w:w="1629"/>
        <w:gridCol w:w="1516"/>
      </w:tblGrid>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hanging="11"/>
              <w:jc w:val="center"/>
              <w:rPr>
                <w:rFonts w:ascii="Times New Roman" w:hAnsi="Times New Roman" w:cs="Times New Roman"/>
                <w:b/>
                <w:bCs/>
                <w:sz w:val="26"/>
                <w:szCs w:val="26"/>
                <w:lang w:val="vi-VN"/>
              </w:rPr>
            </w:pPr>
            <w:r>
              <w:rPr>
                <w:rFonts w:ascii="Times New Roman" w:hAnsi="Times New Roman" w:cs="Times New Roman"/>
                <w:b/>
                <w:bCs/>
                <w:sz w:val="26"/>
                <w:szCs w:val="26"/>
              </w:rPr>
              <w:t>S</w:t>
            </w:r>
            <w:r>
              <w:rPr>
                <w:rFonts w:ascii="Times New Roman" w:hAnsi="Times New Roman" w:cs="Times New Roman"/>
                <w:b/>
                <w:bCs/>
                <w:sz w:val="26"/>
                <w:szCs w:val="26"/>
                <w:lang w:val="vi-VN"/>
              </w:rPr>
              <w:t>tt</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hanging="11"/>
              <w:jc w:val="center"/>
              <w:rPr>
                <w:rFonts w:ascii="Times New Roman" w:hAnsi="Times New Roman" w:cs="Times New Roman"/>
                <w:b/>
                <w:bCs/>
                <w:sz w:val="26"/>
                <w:szCs w:val="26"/>
              </w:rPr>
            </w:pPr>
            <w:r>
              <w:rPr>
                <w:rFonts w:ascii="Times New Roman" w:hAnsi="Times New Roman" w:cs="Times New Roman"/>
                <w:b/>
                <w:bCs/>
                <w:sz w:val="26"/>
                <w:szCs w:val="26"/>
              </w:rPr>
              <w:t>Hạng mục</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hanging="11"/>
              <w:jc w:val="center"/>
              <w:rPr>
                <w:rFonts w:ascii="Times New Roman" w:hAnsi="Times New Roman" w:cs="Times New Roman"/>
                <w:b/>
                <w:bCs/>
                <w:sz w:val="26"/>
                <w:szCs w:val="26"/>
              </w:rPr>
            </w:pPr>
            <w:r>
              <w:rPr>
                <w:rFonts w:ascii="Times New Roman" w:hAnsi="Times New Roman" w:cs="Times New Roman"/>
                <w:b/>
                <w:bCs/>
                <w:sz w:val="26"/>
                <w:szCs w:val="26"/>
              </w:rPr>
              <w:t xml:space="preserve">Diện tích </w:t>
            </w:r>
          </w:p>
          <w:p w:rsidR="00331563" w:rsidRDefault="00917752">
            <w:pPr>
              <w:spacing w:before="0" w:after="0"/>
              <w:ind w:hanging="11"/>
              <w:jc w:val="center"/>
              <w:rPr>
                <w:rFonts w:ascii="Times New Roman" w:hAnsi="Times New Roman" w:cs="Times New Roman"/>
                <w:b/>
                <w:bCs/>
                <w:sz w:val="26"/>
                <w:szCs w:val="26"/>
              </w:rPr>
            </w:pPr>
            <w:r>
              <w:rPr>
                <w:rFonts w:ascii="Times New Roman" w:hAnsi="Times New Roman" w:cs="Times New Roman"/>
                <w:b/>
                <w:bCs/>
                <w:sz w:val="26"/>
                <w:szCs w:val="26"/>
              </w:rPr>
              <w:t>(m</w:t>
            </w:r>
            <w:r>
              <w:rPr>
                <w:rFonts w:ascii="Times New Roman" w:hAnsi="Times New Roman" w:cs="Times New Roman"/>
                <w:b/>
                <w:bCs/>
                <w:sz w:val="26"/>
                <w:szCs w:val="26"/>
                <w:vertAlign w:val="superscript"/>
              </w:rPr>
              <w:t>2</w:t>
            </w:r>
            <w:r>
              <w:rPr>
                <w:rFonts w:ascii="Times New Roman" w:hAnsi="Times New Roman" w:cs="Times New Roman"/>
                <w:b/>
                <w:bCs/>
                <w:sz w:val="26"/>
                <w:szCs w:val="26"/>
              </w:rPr>
              <w:t>)</w:t>
            </w:r>
          </w:p>
        </w:tc>
        <w:tc>
          <w:tcPr>
            <w:tcW w:w="151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hanging="11"/>
              <w:jc w:val="center"/>
              <w:rPr>
                <w:rFonts w:ascii="Times New Roman" w:hAnsi="Times New Roman" w:cs="Times New Roman"/>
                <w:b/>
                <w:bCs/>
                <w:sz w:val="26"/>
                <w:szCs w:val="26"/>
              </w:rPr>
            </w:pPr>
            <w:r>
              <w:rPr>
                <w:rFonts w:ascii="Times New Roman" w:hAnsi="Times New Roman" w:cs="Times New Roman"/>
                <w:b/>
                <w:bCs/>
                <w:sz w:val="26"/>
                <w:szCs w:val="26"/>
              </w:rPr>
              <w:t>Tỷ lệ (%)</w:t>
            </w: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
                <w:bCs/>
                <w:sz w:val="26"/>
                <w:szCs w:val="26"/>
              </w:rPr>
            </w:pPr>
            <w:r>
              <w:rPr>
                <w:rFonts w:ascii="Times New Roman" w:hAnsi="Times New Roman" w:cs="Times New Roman"/>
                <w:b/>
                <w:bCs/>
                <w:sz w:val="26"/>
                <w:szCs w:val="26"/>
              </w:rPr>
              <w:t>I</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left"/>
              <w:rPr>
                <w:rFonts w:ascii="Times New Roman" w:hAnsi="Times New Roman" w:cs="Times New Roman"/>
                <w:b/>
                <w:bCs/>
                <w:sz w:val="26"/>
                <w:szCs w:val="26"/>
              </w:rPr>
            </w:pPr>
            <w:r>
              <w:rPr>
                <w:rFonts w:ascii="Times New Roman" w:hAnsi="Times New Roman" w:cs="Times New Roman"/>
                <w:b/>
                <w:bCs/>
                <w:sz w:val="26"/>
                <w:szCs w:val="26"/>
              </w:rPr>
              <w:t xml:space="preserve">Diện tích đất xây dựng </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b/>
                <w:bCs/>
                <w:sz w:val="26"/>
                <w:szCs w:val="26"/>
              </w:rPr>
            </w:pPr>
            <w:r>
              <w:rPr>
                <w:rFonts w:ascii="Times New Roman" w:hAnsi="Times New Roman" w:cs="Times New Roman"/>
                <w:b/>
                <w:sz w:val="26"/>
                <w:szCs w:val="26"/>
              </w:rPr>
              <w:t>64.231,25</w:t>
            </w:r>
          </w:p>
        </w:tc>
        <w:tc>
          <w:tcPr>
            <w:tcW w:w="151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right"/>
              <w:rPr>
                <w:rFonts w:ascii="Times New Roman" w:hAnsi="Times New Roman" w:cs="Times New Roman"/>
                <w:b/>
                <w:bCs/>
                <w:sz w:val="26"/>
                <w:szCs w:val="26"/>
              </w:rPr>
            </w:pPr>
            <w:r>
              <w:rPr>
                <w:rFonts w:ascii="Times New Roman" w:hAnsi="Times New Roman" w:cs="Times New Roman"/>
                <w:b/>
                <w:sz w:val="26"/>
                <w:szCs w:val="26"/>
              </w:rPr>
              <w:t>57,65</w:t>
            </w:r>
          </w:p>
        </w:tc>
      </w:tr>
      <w:tr w:rsidR="00331563">
        <w:trPr>
          <w:trHeight w:val="90"/>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
                <w:bCs/>
                <w:sz w:val="26"/>
                <w:szCs w:val="26"/>
              </w:rPr>
            </w:pPr>
            <w:r>
              <w:rPr>
                <w:rFonts w:ascii="Times New Roman" w:hAnsi="Times New Roman" w:cs="Times New Roman"/>
                <w:b/>
                <w:bCs/>
                <w:sz w:val="26"/>
                <w:szCs w:val="26"/>
              </w:rPr>
              <w:t>A</w:t>
            </w:r>
          </w:p>
        </w:tc>
        <w:tc>
          <w:tcPr>
            <w:tcW w:w="5435"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hanging="11"/>
              <w:rPr>
                <w:rFonts w:ascii="Times New Roman" w:hAnsi="Times New Roman" w:cs="Times New Roman"/>
                <w:b/>
                <w:bCs/>
                <w:sz w:val="26"/>
                <w:szCs w:val="26"/>
              </w:rPr>
            </w:pPr>
            <w:r>
              <w:rPr>
                <w:rFonts w:ascii="Times New Roman" w:hAnsi="Times New Roman" w:cs="Times New Roman"/>
                <w:b/>
                <w:bCs/>
                <w:sz w:val="26"/>
                <w:szCs w:val="26"/>
              </w:rPr>
              <w:t>Công trình chính</w:t>
            </w:r>
          </w:p>
        </w:tc>
        <w:tc>
          <w:tcPr>
            <w:tcW w:w="1629"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hanging="11"/>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w:t>
            </w:r>
          </w:p>
        </w:tc>
        <w:tc>
          <w:tcPr>
            <w:tcW w:w="1516" w:type="dxa"/>
            <w:vMerge w:val="restart"/>
            <w:tcBorders>
              <w:top w:val="single" w:sz="4" w:space="0" w:color="auto"/>
              <w:left w:val="single" w:sz="4" w:space="0" w:color="auto"/>
              <w:right w:val="single" w:sz="4" w:space="0" w:color="auto"/>
            </w:tcBorders>
            <w:vAlign w:val="center"/>
          </w:tcPr>
          <w:p w:rsidR="00331563" w:rsidRDefault="00917752">
            <w:pPr>
              <w:spacing w:after="0"/>
              <w:ind w:hanging="11"/>
              <w:jc w:val="center"/>
              <w:rPr>
                <w:rFonts w:ascii="Times New Roman" w:hAnsi="Times New Roman" w:cs="Times New Roman"/>
                <w:b/>
                <w:bCs/>
                <w:sz w:val="26"/>
                <w:szCs w:val="26"/>
              </w:rPr>
            </w:pPr>
            <w:r>
              <w:rPr>
                <w:rFonts w:ascii="Times New Roman" w:hAnsi="Times New Roman" w:cs="Times New Roman"/>
                <w:b/>
                <w:bCs/>
                <w:sz w:val="26"/>
                <w:szCs w:val="26"/>
              </w:rPr>
              <w:t>-</w:t>
            </w:r>
          </w:p>
        </w:tc>
      </w:tr>
      <w:tr w:rsidR="00331563">
        <w:trPr>
          <w:trHeight w:val="144"/>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1</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Nhà xưởng</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rPr>
            </w:pPr>
            <w:r>
              <w:rPr>
                <w:rFonts w:ascii="Times New Roman" w:hAnsi="Times New Roman" w:cs="Times New Roman"/>
                <w:spacing w:val="2"/>
                <w:sz w:val="26"/>
                <w:szCs w:val="26"/>
              </w:rPr>
              <w:t>22.400</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2</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Nhà ăn</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rPr>
            </w:pPr>
            <w:r>
              <w:rPr>
                <w:rFonts w:ascii="Times New Roman" w:hAnsi="Times New Roman" w:cs="Times New Roman"/>
                <w:spacing w:val="2"/>
                <w:sz w:val="26"/>
                <w:szCs w:val="26"/>
              </w:rPr>
              <w:t>550</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3</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Nhà văn phòng</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468</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eastAsia="DFKai-SB" w:hAnsi="Times New Roman" w:cs="Times New Roman"/>
                <w:sz w:val="26"/>
                <w:szCs w:val="26"/>
                <w:lang w:eastAsia="zh-TW"/>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4</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Nhà bảo vệ</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35</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eastAsia="DFKai-SB" w:hAnsi="Times New Roman" w:cs="Times New Roman"/>
                <w:sz w:val="26"/>
                <w:szCs w:val="26"/>
                <w:lang w:eastAsia="zh-TW"/>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5</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Nhà để xe</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9.600</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eastAsia="DFKai-SB" w:hAnsi="Times New Roman" w:cs="Times New Roman"/>
                <w:sz w:val="26"/>
                <w:szCs w:val="26"/>
                <w:lang w:eastAsia="zh-TW"/>
              </w:rPr>
            </w:pPr>
          </w:p>
        </w:tc>
      </w:tr>
      <w:tr w:rsidR="00331563">
        <w:trPr>
          <w:trHeight w:val="90"/>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6</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Kho thành phẩm</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rPr>
            </w:pPr>
            <w:r>
              <w:rPr>
                <w:rFonts w:ascii="Times New Roman" w:hAnsi="Times New Roman" w:cs="Times New Roman"/>
                <w:spacing w:val="2"/>
                <w:sz w:val="26"/>
                <w:szCs w:val="26"/>
              </w:rPr>
              <w:t>1.994</w:t>
            </w:r>
          </w:p>
        </w:tc>
        <w:tc>
          <w:tcPr>
            <w:tcW w:w="1516" w:type="dxa"/>
            <w:vMerge/>
            <w:tcBorders>
              <w:left w:val="single" w:sz="4" w:space="0" w:color="auto"/>
              <w:right w:val="single" w:sz="4" w:space="0" w:color="auto"/>
            </w:tcBorders>
            <w:vAlign w:val="center"/>
          </w:tcPr>
          <w:p w:rsidR="00331563" w:rsidRDefault="00331563">
            <w:pPr>
              <w:jc w:val="center"/>
              <w:rPr>
                <w:rFonts w:ascii="Times New Roman" w:hAnsi="Times New Roman" w:cs="Times New Roman"/>
                <w:spacing w:val="2"/>
                <w:sz w:val="26"/>
                <w:szCs w:val="26"/>
                <w:lang w:eastAsia="zh-TW"/>
              </w:rPr>
            </w:pPr>
          </w:p>
        </w:tc>
      </w:tr>
      <w:tr w:rsidR="00331563">
        <w:trPr>
          <w:trHeight w:val="90"/>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 xml:space="preserve">7 </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Kho nguyên liệu</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2.600</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eastAsia="DFKai-SB" w:hAnsi="Times New Roman" w:cs="Times New Roman"/>
                <w:sz w:val="26"/>
                <w:szCs w:val="26"/>
                <w:lang w:eastAsia="zh-TW"/>
              </w:rPr>
            </w:pPr>
          </w:p>
        </w:tc>
      </w:tr>
      <w:tr w:rsidR="00331563">
        <w:trPr>
          <w:trHeight w:val="90"/>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
                <w:bCs/>
                <w:sz w:val="26"/>
                <w:szCs w:val="26"/>
              </w:rPr>
            </w:pPr>
            <w:r>
              <w:rPr>
                <w:rFonts w:ascii="Times New Roman" w:hAnsi="Times New Roman" w:cs="Times New Roman"/>
                <w:bCs/>
                <w:sz w:val="26"/>
                <w:szCs w:val="26"/>
              </w:rPr>
              <w:t>8</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Kho bông</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14.522</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eastAsia="DFKai-SB" w:hAnsi="Times New Roman" w:cs="Times New Roman"/>
                <w:sz w:val="26"/>
                <w:szCs w:val="26"/>
                <w:lang w:eastAsia="zh-TW"/>
              </w:rPr>
            </w:pPr>
          </w:p>
        </w:tc>
      </w:tr>
      <w:tr w:rsidR="00331563">
        <w:trPr>
          <w:trHeight w:val="90"/>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9</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bCs/>
                <w:sz w:val="26"/>
                <w:szCs w:val="26"/>
              </w:rPr>
              <w:t>Xưởng và khu lưu trữ nguyên liệu</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rPr>
            </w:pPr>
            <w:r>
              <w:rPr>
                <w:rFonts w:ascii="Times New Roman" w:hAnsi="Times New Roman" w:cs="Times New Roman"/>
                <w:bCs/>
                <w:sz w:val="26"/>
                <w:szCs w:val="26"/>
              </w:rPr>
              <w:t>11.408,25</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eastAsia="DFKai-SB" w:hAnsi="Times New Roman" w:cs="Times New Roman"/>
                <w:sz w:val="26"/>
                <w:szCs w:val="26"/>
                <w:lang w:eastAsia="zh-TW"/>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
                <w:bCs/>
                <w:sz w:val="26"/>
                <w:szCs w:val="26"/>
              </w:rPr>
              <w:t>B</w:t>
            </w:r>
          </w:p>
        </w:tc>
        <w:tc>
          <w:tcPr>
            <w:tcW w:w="5435"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hanging="11"/>
              <w:rPr>
                <w:rFonts w:ascii="Times New Roman" w:hAnsi="Times New Roman" w:cs="Times New Roman"/>
                <w:bCs/>
                <w:sz w:val="26"/>
                <w:szCs w:val="26"/>
              </w:rPr>
            </w:pPr>
            <w:r>
              <w:rPr>
                <w:rFonts w:ascii="Times New Roman" w:hAnsi="Times New Roman" w:cs="Times New Roman"/>
                <w:b/>
                <w:bCs/>
                <w:sz w:val="26"/>
                <w:szCs w:val="26"/>
              </w:rPr>
              <w:t>Công trình môi trường và phụ trợ</w:t>
            </w:r>
          </w:p>
        </w:tc>
        <w:tc>
          <w:tcPr>
            <w:tcW w:w="1629"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hanging="11"/>
              <w:jc w:val="center"/>
              <w:rPr>
                <w:rFonts w:ascii="Times New Roman" w:hAnsi="Times New Roman" w:cs="Times New Roman"/>
                <w:bCs/>
                <w:sz w:val="26"/>
                <w:szCs w:val="26"/>
                <w:lang w:val="vi-VN"/>
              </w:rPr>
            </w:pPr>
            <w:r>
              <w:rPr>
                <w:rFonts w:ascii="Times New Roman" w:hAnsi="Times New Roman" w:cs="Times New Roman"/>
                <w:bCs/>
                <w:sz w:val="26"/>
                <w:szCs w:val="26"/>
                <w:lang w:val="vi-VN"/>
              </w:rPr>
              <w:t>-</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10</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Khu lưu trữ CTKNH, CTNH</w:t>
            </w:r>
          </w:p>
        </w:tc>
        <w:tc>
          <w:tcPr>
            <w:tcW w:w="1629"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hanging="11"/>
              <w:jc w:val="right"/>
              <w:rPr>
                <w:rFonts w:ascii="Times New Roman" w:hAnsi="Times New Roman" w:cs="Times New Roman"/>
                <w:bCs/>
                <w:sz w:val="26"/>
                <w:szCs w:val="26"/>
              </w:rPr>
            </w:pPr>
            <w:r>
              <w:rPr>
                <w:rFonts w:ascii="Times New Roman" w:hAnsi="Times New Roman" w:cs="Times New Roman"/>
                <w:bCs/>
                <w:sz w:val="26"/>
                <w:szCs w:val="26"/>
              </w:rPr>
              <w:t>44,5</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11</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Trạm điện</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rPr>
            </w:pPr>
            <w:r>
              <w:rPr>
                <w:rFonts w:ascii="Times New Roman" w:hAnsi="Times New Roman" w:cs="Times New Roman"/>
                <w:spacing w:val="2"/>
                <w:sz w:val="26"/>
                <w:szCs w:val="26"/>
              </w:rPr>
              <w:t>150</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12</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Bể nước cấp</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216</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13</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Nhà cà phê</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236</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14</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Chòi uống trà</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right"/>
              <w:rPr>
                <w:rFonts w:ascii="Times New Roman" w:hAnsi="Times New Roman" w:cs="Times New Roman"/>
                <w:spacing w:val="2"/>
                <w:sz w:val="26"/>
                <w:szCs w:val="26"/>
                <w:lang w:eastAsia="zh-TW"/>
              </w:rPr>
            </w:pPr>
            <w:r>
              <w:rPr>
                <w:rFonts w:ascii="Times New Roman" w:hAnsi="Times New Roman" w:cs="Times New Roman"/>
                <w:spacing w:val="2"/>
                <w:sz w:val="26"/>
                <w:szCs w:val="26"/>
              </w:rPr>
              <w:t>40</w:t>
            </w:r>
          </w:p>
        </w:tc>
        <w:tc>
          <w:tcPr>
            <w:tcW w:w="1516" w:type="dxa"/>
            <w:vMerge/>
            <w:tcBorders>
              <w:left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trHeight w:val="90"/>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Cs/>
                <w:sz w:val="26"/>
                <w:szCs w:val="26"/>
              </w:rPr>
            </w:pPr>
            <w:r>
              <w:rPr>
                <w:rFonts w:ascii="Times New Roman" w:hAnsi="Times New Roman" w:cs="Times New Roman"/>
                <w:bCs/>
                <w:sz w:val="26"/>
                <w:szCs w:val="26"/>
              </w:rPr>
              <w:t>15</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spacing w:val="2"/>
                <w:sz w:val="26"/>
                <w:szCs w:val="26"/>
              </w:rPr>
            </w:pPr>
            <w:r>
              <w:rPr>
                <w:rFonts w:ascii="Times New Roman" w:hAnsi="Times New Roman" w:cs="Times New Roman"/>
                <w:spacing w:val="2"/>
                <w:sz w:val="26"/>
                <w:szCs w:val="26"/>
              </w:rPr>
              <w:t xml:space="preserve">Hầm tự hoại, HT thoát nước mưa, HT thoát nước </w:t>
            </w:r>
            <w:r>
              <w:rPr>
                <w:rFonts w:ascii="Times New Roman" w:hAnsi="Times New Roman" w:cs="Times New Roman"/>
                <w:spacing w:val="2"/>
                <w:sz w:val="26"/>
                <w:szCs w:val="26"/>
              </w:rPr>
              <w:lastRenderedPageBreak/>
              <w:t>thải</w:t>
            </w:r>
          </w:p>
        </w:tc>
        <w:tc>
          <w:tcPr>
            <w:tcW w:w="1629"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center"/>
              <w:rPr>
                <w:rFonts w:ascii="Times New Roman" w:hAnsi="Times New Roman" w:cs="Times New Roman"/>
                <w:spacing w:val="2"/>
                <w:sz w:val="26"/>
                <w:szCs w:val="26"/>
                <w:lang w:eastAsia="zh-TW"/>
              </w:rPr>
            </w:pPr>
            <w:r>
              <w:rPr>
                <w:rFonts w:ascii="Times New Roman" w:hAnsi="Times New Roman" w:cs="Times New Roman"/>
                <w:spacing w:val="2"/>
                <w:sz w:val="26"/>
                <w:szCs w:val="26"/>
                <w:lang w:eastAsia="zh-TW"/>
              </w:rPr>
              <w:lastRenderedPageBreak/>
              <w:t>-</w:t>
            </w:r>
          </w:p>
        </w:tc>
        <w:tc>
          <w:tcPr>
            <w:tcW w:w="1516" w:type="dxa"/>
            <w:vMerge/>
            <w:tcBorders>
              <w:left w:val="single" w:sz="4" w:space="0" w:color="auto"/>
              <w:bottom w:val="single" w:sz="4" w:space="0" w:color="auto"/>
              <w:right w:val="single" w:sz="4" w:space="0" w:color="auto"/>
            </w:tcBorders>
          </w:tcPr>
          <w:p w:rsidR="00331563" w:rsidRDefault="00331563">
            <w:pPr>
              <w:spacing w:after="0"/>
              <w:ind w:hanging="11"/>
              <w:jc w:val="center"/>
              <w:rPr>
                <w:rFonts w:ascii="Times New Roman" w:hAnsi="Times New Roman" w:cs="Times New Roman"/>
                <w:bCs/>
                <w:sz w:val="26"/>
                <w:szCs w:val="26"/>
              </w:rPr>
            </w:pPr>
          </w:p>
        </w:tc>
      </w:tr>
      <w:tr w:rsidR="00331563">
        <w:trPr>
          <w:trHeight w:val="338"/>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
                <w:sz w:val="26"/>
                <w:szCs w:val="26"/>
              </w:rPr>
            </w:pPr>
            <w:r>
              <w:rPr>
                <w:rFonts w:ascii="Times New Roman" w:hAnsi="Times New Roman" w:cs="Times New Roman"/>
                <w:b/>
                <w:sz w:val="26"/>
                <w:szCs w:val="26"/>
              </w:rPr>
              <w:t>II</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rPr>
                <w:rFonts w:ascii="Times New Roman" w:hAnsi="Times New Roman" w:cs="Times New Roman"/>
                <w:b/>
                <w:sz w:val="26"/>
                <w:szCs w:val="26"/>
              </w:rPr>
            </w:pPr>
            <w:r>
              <w:rPr>
                <w:rFonts w:ascii="Times New Roman" w:hAnsi="Times New Roman" w:cs="Times New Roman"/>
                <w:b/>
                <w:sz w:val="26"/>
                <w:szCs w:val="26"/>
              </w:rPr>
              <w:t>Diện tích giao thông, sân bãi</w:t>
            </w:r>
          </w:p>
        </w:tc>
        <w:tc>
          <w:tcPr>
            <w:tcW w:w="1629"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firstLine="0"/>
              <w:jc w:val="right"/>
              <w:rPr>
                <w:rFonts w:ascii="Times New Roman" w:hAnsi="Times New Roman" w:cs="Times New Roman"/>
                <w:b/>
                <w:sz w:val="26"/>
                <w:szCs w:val="26"/>
              </w:rPr>
            </w:pPr>
            <w:r>
              <w:rPr>
                <w:rFonts w:ascii="Times New Roman" w:hAnsi="Times New Roman" w:cs="Times New Roman"/>
                <w:b/>
                <w:sz w:val="26"/>
                <w:szCs w:val="26"/>
              </w:rPr>
              <w:t>6.783</w:t>
            </w:r>
          </w:p>
        </w:tc>
        <w:tc>
          <w:tcPr>
            <w:tcW w:w="1516"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right"/>
              <w:rPr>
                <w:rFonts w:ascii="Times New Roman" w:hAnsi="Times New Roman" w:cs="Times New Roman"/>
                <w:b/>
                <w:sz w:val="26"/>
                <w:szCs w:val="26"/>
              </w:rPr>
            </w:pPr>
            <w:r>
              <w:rPr>
                <w:rFonts w:ascii="Times New Roman" w:hAnsi="Times New Roman" w:cs="Times New Roman"/>
                <w:b/>
                <w:sz w:val="26"/>
                <w:szCs w:val="26"/>
              </w:rPr>
              <w:t>6,1</w:t>
            </w: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
                <w:sz w:val="26"/>
                <w:szCs w:val="26"/>
              </w:rPr>
            </w:pPr>
            <w:r>
              <w:rPr>
                <w:rFonts w:ascii="Times New Roman" w:hAnsi="Times New Roman" w:cs="Times New Roman"/>
                <w:b/>
                <w:sz w:val="26"/>
                <w:szCs w:val="26"/>
              </w:rPr>
              <w:t>III</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rPr>
                <w:rFonts w:ascii="Times New Roman" w:hAnsi="Times New Roman" w:cs="Times New Roman"/>
                <w:b/>
                <w:sz w:val="26"/>
                <w:szCs w:val="26"/>
              </w:rPr>
            </w:pPr>
            <w:r>
              <w:rPr>
                <w:rFonts w:ascii="Times New Roman" w:hAnsi="Times New Roman" w:cs="Times New Roman"/>
                <w:b/>
                <w:sz w:val="26"/>
                <w:szCs w:val="26"/>
              </w:rPr>
              <w:t xml:space="preserve">Diện tích cây xanh </w:t>
            </w:r>
          </w:p>
        </w:tc>
        <w:tc>
          <w:tcPr>
            <w:tcW w:w="1629"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firstLine="0"/>
              <w:jc w:val="right"/>
              <w:rPr>
                <w:rFonts w:ascii="Times New Roman" w:hAnsi="Times New Roman" w:cs="Times New Roman"/>
                <w:b/>
                <w:sz w:val="26"/>
                <w:szCs w:val="26"/>
              </w:rPr>
            </w:pPr>
            <w:r>
              <w:rPr>
                <w:rFonts w:ascii="Times New Roman" w:hAnsi="Times New Roman" w:cs="Times New Roman"/>
                <w:b/>
                <w:sz w:val="26"/>
                <w:szCs w:val="26"/>
              </w:rPr>
              <w:t>22.280</w:t>
            </w:r>
          </w:p>
        </w:tc>
        <w:tc>
          <w:tcPr>
            <w:tcW w:w="1516"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right"/>
              <w:rPr>
                <w:rFonts w:ascii="Times New Roman" w:hAnsi="Times New Roman" w:cs="Times New Roman"/>
                <w:b/>
                <w:sz w:val="26"/>
                <w:szCs w:val="26"/>
              </w:rPr>
            </w:pPr>
            <w:r>
              <w:rPr>
                <w:rFonts w:ascii="Times New Roman" w:hAnsi="Times New Roman" w:cs="Times New Roman"/>
                <w:b/>
                <w:sz w:val="26"/>
                <w:szCs w:val="26"/>
              </w:rPr>
              <w:t>20,0</w:t>
            </w:r>
          </w:p>
        </w:tc>
      </w:tr>
      <w:tr w:rsidR="00331563">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jc w:val="center"/>
              <w:rPr>
                <w:rFonts w:ascii="Times New Roman" w:hAnsi="Times New Roman" w:cs="Times New Roman"/>
                <w:b/>
                <w:sz w:val="26"/>
                <w:szCs w:val="26"/>
              </w:rPr>
            </w:pPr>
            <w:r>
              <w:rPr>
                <w:rFonts w:ascii="Times New Roman" w:hAnsi="Times New Roman" w:cs="Times New Roman"/>
                <w:b/>
                <w:sz w:val="26"/>
                <w:szCs w:val="26"/>
              </w:rPr>
              <w:t>IV</w:t>
            </w:r>
          </w:p>
        </w:tc>
        <w:tc>
          <w:tcPr>
            <w:tcW w:w="5435" w:type="dxa"/>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firstLine="0"/>
              <w:rPr>
                <w:rFonts w:ascii="Times New Roman" w:hAnsi="Times New Roman" w:cs="Times New Roman"/>
                <w:b/>
                <w:sz w:val="26"/>
                <w:szCs w:val="26"/>
              </w:rPr>
            </w:pPr>
            <w:r>
              <w:rPr>
                <w:rFonts w:ascii="Times New Roman" w:hAnsi="Times New Roman" w:cs="Times New Roman"/>
                <w:b/>
                <w:sz w:val="26"/>
                <w:szCs w:val="26"/>
              </w:rPr>
              <w:t>Đất dự phòng</w:t>
            </w:r>
          </w:p>
        </w:tc>
        <w:tc>
          <w:tcPr>
            <w:tcW w:w="1629"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firstLine="0"/>
              <w:jc w:val="right"/>
              <w:rPr>
                <w:rFonts w:ascii="Times New Roman" w:hAnsi="Times New Roman" w:cs="Times New Roman"/>
                <w:b/>
                <w:sz w:val="26"/>
                <w:szCs w:val="26"/>
              </w:rPr>
            </w:pPr>
            <w:r>
              <w:rPr>
                <w:rFonts w:ascii="Times New Roman" w:hAnsi="Times New Roman" w:cs="Times New Roman"/>
                <w:b/>
                <w:bCs/>
                <w:sz w:val="26"/>
                <w:szCs w:val="26"/>
              </w:rPr>
              <w:t>18.105,75</w:t>
            </w:r>
          </w:p>
        </w:tc>
        <w:tc>
          <w:tcPr>
            <w:tcW w:w="1516"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right"/>
              <w:rPr>
                <w:rFonts w:ascii="Times New Roman" w:hAnsi="Times New Roman" w:cs="Times New Roman"/>
                <w:b/>
                <w:sz w:val="26"/>
                <w:szCs w:val="26"/>
              </w:rPr>
            </w:pPr>
            <w:r>
              <w:rPr>
                <w:rFonts w:ascii="Times New Roman" w:hAnsi="Times New Roman" w:cs="Times New Roman"/>
                <w:b/>
                <w:bCs/>
                <w:sz w:val="26"/>
                <w:szCs w:val="26"/>
              </w:rPr>
              <w:t>16,25</w:t>
            </w:r>
          </w:p>
        </w:tc>
      </w:tr>
      <w:tr w:rsidR="00331563">
        <w:trPr>
          <w:jc w:val="center"/>
        </w:trPr>
        <w:tc>
          <w:tcPr>
            <w:tcW w:w="6148" w:type="dxa"/>
            <w:gridSpan w:val="2"/>
            <w:tcBorders>
              <w:top w:val="single" w:sz="4" w:space="0" w:color="auto"/>
              <w:left w:val="single" w:sz="4" w:space="0" w:color="auto"/>
              <w:bottom w:val="single" w:sz="4" w:space="0" w:color="auto"/>
              <w:right w:val="single" w:sz="4" w:space="0" w:color="auto"/>
            </w:tcBorders>
            <w:vAlign w:val="center"/>
          </w:tcPr>
          <w:p w:rsidR="00331563" w:rsidRDefault="00917752">
            <w:pPr>
              <w:spacing w:before="80" w:after="0"/>
              <w:ind w:hanging="11"/>
              <w:jc w:val="center"/>
              <w:rPr>
                <w:rFonts w:ascii="Times New Roman" w:hAnsi="Times New Roman" w:cs="Times New Roman"/>
                <w:b/>
                <w:bCs/>
                <w:sz w:val="26"/>
                <w:szCs w:val="26"/>
              </w:rPr>
            </w:pPr>
            <w:r>
              <w:rPr>
                <w:rFonts w:ascii="Times New Roman" w:hAnsi="Times New Roman" w:cs="Times New Roman"/>
                <w:b/>
                <w:bCs/>
                <w:sz w:val="26"/>
                <w:szCs w:val="26"/>
              </w:rPr>
              <w:t>Tổng (giai đoạn I&amp;II)</w:t>
            </w:r>
          </w:p>
        </w:tc>
        <w:tc>
          <w:tcPr>
            <w:tcW w:w="1629" w:type="dxa"/>
            <w:tcBorders>
              <w:top w:val="single" w:sz="4" w:space="0" w:color="auto"/>
              <w:left w:val="single" w:sz="4" w:space="0" w:color="auto"/>
              <w:bottom w:val="single" w:sz="4" w:space="0" w:color="auto"/>
              <w:right w:val="single" w:sz="4" w:space="0" w:color="auto"/>
            </w:tcBorders>
          </w:tcPr>
          <w:p w:rsidR="00331563" w:rsidRDefault="00917752">
            <w:pPr>
              <w:spacing w:before="80" w:after="0"/>
              <w:ind w:hanging="11"/>
              <w:jc w:val="right"/>
              <w:rPr>
                <w:rFonts w:ascii="Times New Roman" w:hAnsi="Times New Roman" w:cs="Times New Roman"/>
                <w:b/>
                <w:bCs/>
                <w:sz w:val="26"/>
                <w:szCs w:val="26"/>
              </w:rPr>
            </w:pPr>
            <w:r>
              <w:rPr>
                <w:rFonts w:ascii="Times New Roman" w:hAnsi="Times New Roman" w:cs="Times New Roman"/>
                <w:b/>
                <w:bCs/>
                <w:sz w:val="26"/>
                <w:szCs w:val="26"/>
              </w:rPr>
              <w:t>111.400</w:t>
            </w:r>
          </w:p>
        </w:tc>
        <w:tc>
          <w:tcPr>
            <w:tcW w:w="151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hanging="11"/>
              <w:jc w:val="right"/>
              <w:rPr>
                <w:rFonts w:ascii="Times New Roman" w:hAnsi="Times New Roman" w:cs="Times New Roman"/>
                <w:b/>
                <w:bCs/>
                <w:sz w:val="26"/>
                <w:szCs w:val="26"/>
              </w:rPr>
            </w:pPr>
            <w:r>
              <w:rPr>
                <w:rFonts w:ascii="Times New Roman" w:hAnsi="Times New Roman" w:cs="Times New Roman"/>
                <w:b/>
                <w:bCs/>
                <w:sz w:val="26"/>
                <w:szCs w:val="26"/>
              </w:rPr>
              <w:t>100</w:t>
            </w:r>
          </w:p>
        </w:tc>
      </w:tr>
    </w:tbl>
    <w:p w:rsidR="00331563" w:rsidRDefault="00917752">
      <w:pPr>
        <w:pStyle w:val="bang001"/>
        <w:widowControl w:val="0"/>
        <w:tabs>
          <w:tab w:val="left" w:pos="560"/>
          <w:tab w:val="left" w:pos="1620"/>
        </w:tabs>
        <w:spacing w:line="283" w:lineRule="auto"/>
        <w:ind w:firstLine="0"/>
        <w:jc w:val="right"/>
        <w:rPr>
          <w:i/>
          <w:iCs/>
          <w:lang w:val="en-US"/>
        </w:rPr>
      </w:pPr>
      <w:r>
        <w:rPr>
          <w:i/>
          <w:iCs/>
          <w:lang w:val="en-US"/>
        </w:rPr>
        <w:t>(Nguồn: Công ty TNHH Kỹ thuật Renze)</w:t>
      </w:r>
    </w:p>
    <w:p w:rsidR="00331563" w:rsidRDefault="00917752">
      <w:pPr>
        <w:spacing w:after="0"/>
        <w:ind w:firstLine="0"/>
        <w:outlineLvl w:val="1"/>
        <w:rPr>
          <w:rFonts w:ascii="Times New Roman" w:hAnsi="Times New Roman" w:cs="Times New Roman"/>
          <w:b/>
          <w:bCs/>
          <w:sz w:val="26"/>
          <w:szCs w:val="26"/>
        </w:rPr>
      </w:pPr>
      <w:bookmarkStart w:id="163" w:name="_Toc31282"/>
      <w:r>
        <w:rPr>
          <w:rFonts w:ascii="Times New Roman" w:hAnsi="Times New Roman" w:cs="Times New Roman"/>
          <w:b/>
          <w:bCs/>
          <w:sz w:val="26"/>
          <w:szCs w:val="26"/>
        </w:rPr>
        <w:t>5.3</w:t>
      </w:r>
      <w:r>
        <w:rPr>
          <w:rFonts w:ascii="Times New Roman" w:hAnsi="Times New Roman" w:cs="Times New Roman"/>
          <w:b/>
          <w:bCs/>
          <w:sz w:val="26"/>
          <w:szCs w:val="26"/>
          <w:lang w:val="it-IT"/>
        </w:rPr>
        <w:t xml:space="preserve">. Danh mục máy móc, thiết bị </w:t>
      </w:r>
      <w:r>
        <w:rPr>
          <w:rFonts w:ascii="Times New Roman" w:hAnsi="Times New Roman" w:cs="Times New Roman"/>
          <w:b/>
          <w:bCs/>
          <w:sz w:val="26"/>
          <w:szCs w:val="26"/>
        </w:rPr>
        <w:t>của dự án</w:t>
      </w:r>
      <w:bookmarkEnd w:id="163"/>
    </w:p>
    <w:p w:rsidR="00331563" w:rsidRDefault="00917752">
      <w:pPr>
        <w:widowControl w:val="0"/>
        <w:spacing w:after="0"/>
        <w:ind w:firstLine="567"/>
        <w:rPr>
          <w:rFonts w:ascii="Times New Roman" w:hAnsi="Times New Roman" w:cs="Times New Roman"/>
          <w:sz w:val="26"/>
          <w:szCs w:val="26"/>
          <w:lang w:val="vi-VN"/>
        </w:rPr>
      </w:pPr>
      <w:r>
        <w:rPr>
          <w:rFonts w:ascii="Times New Roman" w:hAnsi="Times New Roman" w:cs="Times New Roman"/>
          <w:sz w:val="26"/>
          <w:szCs w:val="26"/>
          <w:lang w:val="vi-VN"/>
        </w:rPr>
        <w:t>Máy móc và thiết bị dùng trong sản xuất của Dự án bao gồm:</w:t>
      </w:r>
    </w:p>
    <w:p w:rsidR="00331563" w:rsidRDefault="00917752">
      <w:pPr>
        <w:pStyle w:val="Heading3"/>
        <w:spacing w:before="120" w:after="120" w:line="240" w:lineRule="auto"/>
        <w:ind w:firstLine="0"/>
        <w:jc w:val="center"/>
        <w:rPr>
          <w:rFonts w:ascii="Times New Roman" w:hAnsi="Times New Roman"/>
          <w:b w:val="0"/>
          <w:bCs w:val="0"/>
          <w:i/>
          <w:lang w:val="vi-VN"/>
        </w:rPr>
      </w:pPr>
      <w:bookmarkStart w:id="164" w:name="_Toc23100"/>
      <w:bookmarkStart w:id="165" w:name="_Toc8141"/>
      <w:bookmarkStart w:id="166" w:name="_Toc4241"/>
      <w:bookmarkStart w:id="167" w:name="_Toc7400"/>
      <w:bookmarkStart w:id="168" w:name="_Toc17613"/>
      <w:r>
        <w:rPr>
          <w:rFonts w:ascii="Times New Roman" w:hAnsi="Times New Roman"/>
          <w:b w:val="0"/>
          <w:bCs w:val="0"/>
          <w:i/>
          <w:lang w:val="vi-VN"/>
        </w:rPr>
        <w:t>Bảng 1.7: Danh mục máy móc, thiết bị của dự án sau khi sắp xếp lại</w:t>
      </w:r>
      <w:bookmarkEnd w:id="164"/>
      <w:bookmarkEnd w:id="165"/>
      <w:r>
        <w:rPr>
          <w:rFonts w:ascii="Times New Roman" w:hAnsi="Times New Roman"/>
          <w:b w:val="0"/>
          <w:bCs w:val="0"/>
          <w:i/>
          <w:lang w:val="vi-VN"/>
        </w:rPr>
        <w:t xml:space="preserve"> </w:t>
      </w:r>
      <w:bookmarkEnd w:id="166"/>
      <w:bookmarkEnd w:id="167"/>
      <w:bookmarkEnd w:id="168"/>
    </w:p>
    <w:tbl>
      <w:tblPr>
        <w:tblW w:w="9340" w:type="dxa"/>
        <w:jc w:val="center"/>
        <w:tblLayout w:type="fixed"/>
        <w:tblLook w:val="04A0" w:firstRow="1" w:lastRow="0" w:firstColumn="1" w:lastColumn="0" w:noHBand="0" w:noVBand="1"/>
      </w:tblPr>
      <w:tblGrid>
        <w:gridCol w:w="704"/>
        <w:gridCol w:w="3416"/>
        <w:gridCol w:w="1148"/>
        <w:gridCol w:w="1747"/>
        <w:gridCol w:w="2325"/>
      </w:tblGrid>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ja-JP"/>
              </w:rPr>
            </w:pPr>
            <w:r>
              <w:rPr>
                <w:rFonts w:ascii="Times New Roman" w:hAnsi="Times New Roman" w:cs="Times New Roman"/>
                <w:b/>
                <w:sz w:val="26"/>
                <w:szCs w:val="26"/>
              </w:rPr>
              <w:t>Stt</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Tên máy móc, thiết bị</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Số lượng</w:t>
            </w:r>
          </w:p>
        </w:tc>
        <w:tc>
          <w:tcPr>
            <w:tcW w:w="1747" w:type="dxa"/>
            <w:tcBorders>
              <w:top w:val="single" w:sz="4" w:space="0" w:color="auto"/>
              <w:left w:val="single" w:sz="4" w:space="0" w:color="auto"/>
              <w:bottom w:val="single" w:sz="4" w:space="0" w:color="000000"/>
              <w:right w:val="single" w:sz="4" w:space="0" w:color="auto"/>
            </w:tcBorders>
            <w:vAlign w:val="center"/>
          </w:tcPr>
          <w:p w:rsidR="00331563" w:rsidRDefault="00917752">
            <w:pPr>
              <w:spacing w:after="0"/>
              <w:ind w:firstLine="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Công suất</w:t>
            </w:r>
          </w:p>
          <w:p w:rsidR="00331563" w:rsidRDefault="00917752" w:rsidP="00E07C73">
            <w:pPr>
              <w:tabs>
                <w:tab w:val="left" w:pos="709"/>
                <w:tab w:val="left" w:pos="2160"/>
              </w:tabs>
              <w:snapToGrid w:val="0"/>
              <w:spacing w:before="0" w:after="0"/>
              <w:ind w:firstLine="0"/>
              <w:jc w:val="center"/>
              <w:rPr>
                <w:rFonts w:ascii="Times New Roman" w:hAnsi="Times New Roman" w:cs="Times New Roman"/>
                <w:b/>
                <w:sz w:val="26"/>
                <w:szCs w:val="26"/>
                <w:lang w:eastAsia="ar-SA"/>
              </w:rPr>
            </w:pPr>
            <w:r>
              <w:rPr>
                <w:rFonts w:ascii="Times New Roman" w:eastAsia="Times New Roman" w:hAnsi="Times New Roman" w:cs="Times New Roman"/>
                <w:b/>
                <w:sz w:val="26"/>
                <w:szCs w:val="26"/>
              </w:rPr>
              <w:t>(Kw)</w:t>
            </w:r>
          </w:p>
        </w:tc>
        <w:tc>
          <w:tcPr>
            <w:tcW w:w="2325" w:type="dxa"/>
            <w:tcBorders>
              <w:top w:val="single" w:sz="4" w:space="0" w:color="auto"/>
              <w:left w:val="single" w:sz="4" w:space="0" w:color="auto"/>
              <w:bottom w:val="single" w:sz="4" w:space="0" w:color="000000"/>
              <w:right w:val="single" w:sz="4" w:space="0" w:color="auto"/>
            </w:tcBorders>
            <w:vAlign w:val="center"/>
          </w:tcPr>
          <w:p w:rsidR="00331563" w:rsidRDefault="00917752">
            <w:pPr>
              <w:spacing w:after="0"/>
              <w:ind w:firstLine="0"/>
              <w:jc w:val="center"/>
              <w:rPr>
                <w:rFonts w:ascii="Times New Roman" w:hAnsi="Times New Roman" w:cs="Times New Roman"/>
                <w:b/>
                <w:sz w:val="26"/>
                <w:szCs w:val="26"/>
              </w:rPr>
            </w:pPr>
            <w:r>
              <w:rPr>
                <w:rFonts w:ascii="Times New Roman" w:hAnsi="Times New Roman" w:cs="Times New Roman"/>
                <w:b/>
                <w:sz w:val="26"/>
                <w:szCs w:val="26"/>
              </w:rPr>
              <w:t>Nước</w:t>
            </w:r>
          </w:p>
          <w:p w:rsidR="00331563" w:rsidRDefault="00917752" w:rsidP="00E07C73">
            <w:pPr>
              <w:tabs>
                <w:tab w:val="left" w:pos="709"/>
                <w:tab w:val="left" w:pos="2160"/>
              </w:tabs>
              <w:snapToGrid w:val="0"/>
              <w:spacing w:before="0"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sản xuất</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rPr>
            </w:pPr>
            <w:r>
              <w:rPr>
                <w:rFonts w:ascii="Times New Roman" w:hAnsi="Times New Roman" w:cs="Times New Roman"/>
                <w:b/>
                <w:sz w:val="26"/>
                <w:szCs w:val="26"/>
              </w:rPr>
              <w:t>I</w:t>
            </w:r>
          </w:p>
        </w:tc>
        <w:tc>
          <w:tcPr>
            <w:tcW w:w="8636" w:type="dxa"/>
            <w:gridSpan w:val="4"/>
            <w:tcBorders>
              <w:top w:val="single" w:sz="4" w:space="0" w:color="000000"/>
              <w:left w:val="single" w:sz="4" w:space="0" w:color="000000"/>
              <w:bottom w:val="single" w:sz="4" w:space="0" w:color="000000"/>
              <w:right w:val="single" w:sz="4" w:space="0" w:color="auto"/>
            </w:tcBorders>
            <w:vAlign w:val="center"/>
          </w:tcPr>
          <w:p w:rsidR="00331563" w:rsidRDefault="00917752">
            <w:pPr>
              <w:tabs>
                <w:tab w:val="left" w:pos="709"/>
                <w:tab w:val="left" w:pos="2160"/>
              </w:tabs>
              <w:snapToGrid w:val="0"/>
              <w:spacing w:after="0"/>
              <w:ind w:firstLine="0"/>
              <w:rPr>
                <w:rFonts w:ascii="Times New Roman" w:hAnsi="Times New Roman" w:cs="Times New Roman"/>
                <w:b/>
                <w:sz w:val="26"/>
                <w:szCs w:val="26"/>
              </w:rPr>
            </w:pPr>
            <w:r>
              <w:rPr>
                <w:rFonts w:ascii="Times New Roman" w:hAnsi="Times New Roman" w:cs="Times New Roman"/>
                <w:b/>
                <w:sz w:val="26"/>
                <w:szCs w:val="26"/>
              </w:rPr>
              <w:t>Máy móc thiết bị phục vụ sản xuất tại xưởng sản xuất sợi dệt vòng</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spacing w:after="0"/>
              <w:ind w:firstLine="0"/>
              <w:rPr>
                <w:rFonts w:ascii="Times New Roman" w:hAnsi="Times New Roman" w:cs="Times New Roman"/>
                <w:bCs/>
                <w:spacing w:val="2"/>
                <w:sz w:val="26"/>
                <w:szCs w:val="26"/>
              </w:rPr>
            </w:pPr>
            <w:r>
              <w:rPr>
                <w:rFonts w:ascii="Times New Roman" w:hAnsi="Times New Roman" w:cs="Times New Roman"/>
                <w:bCs/>
                <w:spacing w:val="2"/>
                <w:sz w:val="26"/>
                <w:szCs w:val="26"/>
              </w:rPr>
              <w:t>Hệ thống máy bông (bao gồm các máy móc, thiết bị đi kèm: máy trộn, máy lọc tạp thô, máy dò kim loại, máy lọc tạp, máy lọc tạp tinh, …)</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4</w:t>
            </w:r>
          </w:p>
        </w:tc>
        <w:tc>
          <w:tcPr>
            <w:tcW w:w="1747"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rPr>
              <w:t>357,48</w:t>
            </w:r>
          </w:p>
        </w:tc>
        <w:tc>
          <w:tcPr>
            <w:tcW w:w="2325" w:type="dxa"/>
            <w:tcBorders>
              <w:top w:val="single" w:sz="4" w:space="0" w:color="000000"/>
              <w:left w:val="single" w:sz="4" w:space="0" w:color="auto"/>
              <w:bottom w:val="single" w:sz="4" w:space="0" w:color="000000"/>
              <w:right w:val="single" w:sz="4" w:space="0" w:color="auto"/>
            </w:tcBorders>
            <w:vAlign w:val="center"/>
          </w:tcPr>
          <w:p w:rsidR="00331563" w:rsidRDefault="00917752">
            <w:pPr>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pacing w:val="2"/>
                <w:sz w:val="26"/>
                <w:szCs w:val="26"/>
              </w:rPr>
              <w:t>Trung Quốc</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2</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ja-JP"/>
              </w:rPr>
              <w:t>Máy chải (có thiết bị thu hồi bụi đi kèm)</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58</w:t>
            </w:r>
          </w:p>
        </w:tc>
        <w:tc>
          <w:tcPr>
            <w:tcW w:w="1747"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1.094,17</w:t>
            </w:r>
          </w:p>
        </w:tc>
        <w:tc>
          <w:tcPr>
            <w:tcW w:w="2325"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Trung Quốc</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3</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ja-JP"/>
              </w:rPr>
              <w:t xml:space="preserve">Máy ghép </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50</w:t>
            </w:r>
          </w:p>
        </w:tc>
        <w:tc>
          <w:tcPr>
            <w:tcW w:w="1747" w:type="dxa"/>
            <w:tcBorders>
              <w:top w:val="single" w:sz="4" w:space="0" w:color="000000"/>
              <w:left w:val="single" w:sz="4" w:space="0" w:color="auto"/>
              <w:bottom w:val="single" w:sz="4" w:space="0" w:color="000000"/>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322,5</w:t>
            </w:r>
          </w:p>
        </w:tc>
        <w:tc>
          <w:tcPr>
            <w:tcW w:w="2325"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Nhật Bản</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4</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ja-JP"/>
              </w:rPr>
              <w:t>Máy thô FL16</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16</w:t>
            </w:r>
          </w:p>
        </w:tc>
        <w:tc>
          <w:tcPr>
            <w:tcW w:w="1747" w:type="dxa"/>
            <w:tcBorders>
              <w:top w:val="single" w:sz="4" w:space="0" w:color="000000"/>
              <w:left w:val="single" w:sz="4" w:space="0" w:color="auto"/>
              <w:bottom w:val="single" w:sz="4" w:space="0" w:color="000000"/>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628,32</w:t>
            </w:r>
          </w:p>
        </w:tc>
        <w:tc>
          <w:tcPr>
            <w:tcW w:w="2325"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Nhật Bản</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5</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ja-JP"/>
              </w:rPr>
              <w:t xml:space="preserve">Máy sợi con  </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49</w:t>
            </w:r>
          </w:p>
        </w:tc>
        <w:tc>
          <w:tcPr>
            <w:tcW w:w="1747" w:type="dxa"/>
            <w:tcBorders>
              <w:top w:val="single" w:sz="4" w:space="0" w:color="000000"/>
              <w:left w:val="single" w:sz="4" w:space="0" w:color="auto"/>
              <w:bottom w:val="single" w:sz="4" w:space="0" w:color="000000"/>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1.560</w:t>
            </w:r>
          </w:p>
        </w:tc>
        <w:tc>
          <w:tcPr>
            <w:tcW w:w="2325"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Trung Quốc</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6</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bCs/>
                <w:sz w:val="26"/>
                <w:szCs w:val="26"/>
                <w:lang w:eastAsia="ja-JP"/>
              </w:rPr>
            </w:pPr>
            <w:r>
              <w:rPr>
                <w:rFonts w:ascii="Times New Roman" w:hAnsi="Times New Roman" w:cs="Times New Roman"/>
                <w:bCs/>
                <w:sz w:val="26"/>
                <w:szCs w:val="26"/>
                <w:lang w:eastAsia="ja-JP"/>
              </w:rPr>
              <w:t>Máy đánh ống Savio tự động</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49</w:t>
            </w:r>
          </w:p>
        </w:tc>
        <w:tc>
          <w:tcPr>
            <w:tcW w:w="1747" w:type="dxa"/>
            <w:tcBorders>
              <w:top w:val="single" w:sz="4" w:space="0" w:color="000000"/>
              <w:left w:val="single" w:sz="4" w:space="0" w:color="auto"/>
              <w:bottom w:val="single" w:sz="4" w:space="0" w:color="000000"/>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921</w:t>
            </w:r>
          </w:p>
        </w:tc>
        <w:tc>
          <w:tcPr>
            <w:tcW w:w="2325"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Trung Quốc</w:t>
            </w:r>
          </w:p>
        </w:tc>
      </w:tr>
      <w:tr w:rsidR="00331563">
        <w:trPr>
          <w:trHeight w:val="298"/>
          <w:jc w:val="center"/>
        </w:trPr>
        <w:tc>
          <w:tcPr>
            <w:tcW w:w="704"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7</w:t>
            </w:r>
          </w:p>
        </w:tc>
        <w:tc>
          <w:tcPr>
            <w:tcW w:w="3416"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bCs/>
                <w:sz w:val="26"/>
                <w:szCs w:val="26"/>
                <w:lang w:eastAsia="ja-JP"/>
              </w:rPr>
            </w:pPr>
            <w:r>
              <w:rPr>
                <w:rFonts w:ascii="Times New Roman" w:hAnsi="Times New Roman" w:cs="Times New Roman"/>
                <w:bCs/>
                <w:sz w:val="26"/>
                <w:szCs w:val="26"/>
                <w:lang w:eastAsia="zh-CN"/>
              </w:rPr>
              <w:t>Máy đánh ống Savio bằng tay</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w:t>
            </w:r>
          </w:p>
        </w:tc>
        <w:tc>
          <w:tcPr>
            <w:tcW w:w="1747" w:type="dxa"/>
            <w:tcBorders>
              <w:top w:val="single" w:sz="4" w:space="0" w:color="000000"/>
              <w:left w:val="single" w:sz="4" w:space="0" w:color="auto"/>
              <w:bottom w:val="single" w:sz="4" w:space="0" w:color="000000"/>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140</w:t>
            </w:r>
          </w:p>
        </w:tc>
        <w:tc>
          <w:tcPr>
            <w:tcW w:w="2325" w:type="dxa"/>
            <w:tcBorders>
              <w:top w:val="single" w:sz="4" w:space="0" w:color="000000"/>
              <w:left w:val="single" w:sz="4" w:space="0" w:color="auto"/>
              <w:bottom w:val="single" w:sz="4" w:space="0" w:color="000000"/>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Trung Quốc</w:t>
            </w:r>
          </w:p>
        </w:tc>
      </w:tr>
      <w:tr w:rsidR="00331563">
        <w:trPr>
          <w:trHeight w:val="298"/>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
                <w:sz w:val="26"/>
                <w:szCs w:val="26"/>
                <w:lang w:eastAsia="ja-JP"/>
              </w:rPr>
            </w:pPr>
            <w:r>
              <w:rPr>
                <w:rFonts w:ascii="Times New Roman" w:hAnsi="Times New Roman" w:cs="Times New Roman"/>
                <w:b/>
                <w:sz w:val="26"/>
                <w:szCs w:val="26"/>
                <w:lang w:eastAsia="ja-JP"/>
              </w:rPr>
              <w:t>II</w:t>
            </w:r>
          </w:p>
        </w:tc>
        <w:tc>
          <w:tcPr>
            <w:tcW w:w="8636" w:type="dxa"/>
            <w:gridSpan w:val="4"/>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left"/>
              <w:rPr>
                <w:rFonts w:ascii="Times New Roman" w:hAnsi="Times New Roman" w:cs="Times New Roman"/>
                <w:b/>
                <w:sz w:val="26"/>
                <w:szCs w:val="26"/>
              </w:rPr>
            </w:pPr>
            <w:r>
              <w:rPr>
                <w:rFonts w:ascii="Times New Roman" w:hAnsi="Times New Roman" w:cs="Times New Roman"/>
                <w:b/>
                <w:sz w:val="26"/>
                <w:szCs w:val="26"/>
              </w:rPr>
              <w:t>Máy móc thiết bị phục vụ sản xuất tại xưởng sản xuất sợi OE</w:t>
            </w:r>
          </w:p>
        </w:tc>
      </w:tr>
      <w:tr w:rsidR="00331563">
        <w:trPr>
          <w:trHeight w:val="298"/>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10</w:t>
            </w:r>
          </w:p>
        </w:tc>
        <w:tc>
          <w:tcPr>
            <w:tcW w:w="3416"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rPr>
                <w:rFonts w:ascii="Times New Roman" w:hAnsi="Times New Roman" w:cs="Times New Roman"/>
                <w:bCs/>
                <w:sz w:val="26"/>
                <w:szCs w:val="26"/>
              </w:rPr>
            </w:pPr>
            <w:r>
              <w:rPr>
                <w:rFonts w:ascii="Times New Roman" w:hAnsi="Times New Roman" w:cs="Times New Roman"/>
                <w:bCs/>
                <w:spacing w:val="2"/>
                <w:sz w:val="26"/>
                <w:szCs w:val="26"/>
              </w:rPr>
              <w:t>Hệ thống máy bông (bao gồm các máy móc, thiết bị đi kèm: máy trộn, máy lọc tạp thô, máy dò kim loại, máy lọc tạp, máy lọc tạp tinh, …)</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3</w:t>
            </w:r>
          </w:p>
        </w:tc>
        <w:tc>
          <w:tcPr>
            <w:tcW w:w="1747"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268,11</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Trung Quốc</w:t>
            </w:r>
          </w:p>
        </w:tc>
      </w:tr>
      <w:tr w:rsidR="00331563">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11</w:t>
            </w:r>
          </w:p>
        </w:tc>
        <w:tc>
          <w:tcPr>
            <w:tcW w:w="3416"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zh-CN"/>
              </w:rPr>
              <w:t xml:space="preserve">Máy chải </w:t>
            </w:r>
            <w:r>
              <w:rPr>
                <w:rFonts w:ascii="Times New Roman" w:hAnsi="Times New Roman" w:cs="Times New Roman"/>
                <w:bCs/>
                <w:sz w:val="26"/>
                <w:szCs w:val="26"/>
                <w:lang w:eastAsia="ja-JP"/>
              </w:rPr>
              <w:t>(có thiết bị thu hồi bụi đi kèm)</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30</w:t>
            </w:r>
          </w:p>
        </w:tc>
        <w:tc>
          <w:tcPr>
            <w:tcW w:w="1747"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565,95</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Trung Quốc</w:t>
            </w:r>
          </w:p>
        </w:tc>
      </w:tr>
      <w:tr w:rsidR="00331563">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12</w:t>
            </w:r>
          </w:p>
        </w:tc>
        <w:tc>
          <w:tcPr>
            <w:tcW w:w="3416" w:type="dxa"/>
            <w:tcBorders>
              <w:top w:val="single" w:sz="4" w:space="0" w:color="auto"/>
              <w:left w:val="single" w:sz="4" w:space="0" w:color="auto"/>
              <w:bottom w:val="single" w:sz="4" w:space="0" w:color="auto"/>
              <w:right w:val="single" w:sz="4" w:space="0" w:color="auto"/>
            </w:tcBorders>
            <w:vAlign w:val="bottom"/>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lang w:eastAsia="zh-CN"/>
              </w:rPr>
            </w:pPr>
            <w:r>
              <w:rPr>
                <w:rFonts w:ascii="Times New Roman" w:hAnsi="Times New Roman" w:cs="Times New Roman"/>
                <w:bCs/>
                <w:sz w:val="26"/>
                <w:szCs w:val="26"/>
                <w:lang w:eastAsia="zh-CN"/>
              </w:rPr>
              <w:t>Máy ghép TD8</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11</w:t>
            </w:r>
          </w:p>
        </w:tc>
        <w:tc>
          <w:tcPr>
            <w:tcW w:w="1747"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103,4</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Trung Quốc</w:t>
            </w:r>
          </w:p>
        </w:tc>
      </w:tr>
      <w:tr w:rsidR="00331563">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13</w:t>
            </w:r>
          </w:p>
        </w:tc>
        <w:tc>
          <w:tcPr>
            <w:tcW w:w="3416" w:type="dxa"/>
            <w:tcBorders>
              <w:top w:val="single" w:sz="4" w:space="0" w:color="auto"/>
              <w:left w:val="single" w:sz="4" w:space="0" w:color="auto"/>
              <w:bottom w:val="single" w:sz="4" w:space="0" w:color="auto"/>
              <w:right w:val="single" w:sz="4" w:space="0" w:color="auto"/>
            </w:tcBorders>
            <w:vAlign w:val="bottom"/>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lang w:eastAsia="zh-CN"/>
              </w:rPr>
            </w:pPr>
            <w:r>
              <w:rPr>
                <w:rFonts w:ascii="Times New Roman" w:hAnsi="Times New Roman" w:cs="Times New Roman"/>
                <w:bCs/>
                <w:sz w:val="26"/>
                <w:szCs w:val="26"/>
                <w:lang w:eastAsia="zh-CN"/>
              </w:rPr>
              <w:t>Máy OE</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11</w:t>
            </w:r>
          </w:p>
        </w:tc>
        <w:tc>
          <w:tcPr>
            <w:tcW w:w="1747"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602,68</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zh-CN"/>
              </w:rPr>
            </w:pPr>
            <w:r>
              <w:rPr>
                <w:rFonts w:ascii="Times New Roman" w:hAnsi="Times New Roman" w:cs="Times New Roman"/>
                <w:bCs/>
                <w:sz w:val="26"/>
                <w:szCs w:val="26"/>
                <w:lang w:eastAsia="zh-CN"/>
              </w:rPr>
              <w:t>Trung Quốc</w:t>
            </w:r>
          </w:p>
        </w:tc>
      </w:tr>
      <w:tr w:rsidR="00331563">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eastAsiaTheme="minorEastAsia" w:hAnsi="Times New Roman" w:cs="Times New Roman"/>
                <w:bCs/>
                <w:sz w:val="26"/>
                <w:szCs w:val="26"/>
                <w:lang w:eastAsia="zh-CN"/>
              </w:rPr>
            </w:pPr>
            <w:r>
              <w:rPr>
                <w:rFonts w:ascii="Times New Roman" w:eastAsiaTheme="minorEastAsia" w:hAnsi="Times New Roman" w:cs="Times New Roman" w:hint="eastAsia"/>
                <w:bCs/>
                <w:sz w:val="26"/>
                <w:szCs w:val="26"/>
                <w:lang w:eastAsia="zh-CN"/>
              </w:rPr>
              <w:t>1</w:t>
            </w:r>
            <w:r>
              <w:rPr>
                <w:rFonts w:ascii="Times New Roman" w:eastAsiaTheme="minorEastAsia" w:hAnsi="Times New Roman" w:cs="Times New Roman"/>
                <w:bCs/>
                <w:sz w:val="26"/>
                <w:szCs w:val="26"/>
                <w:lang w:eastAsia="zh-CN"/>
              </w:rPr>
              <w:t>4</w:t>
            </w:r>
          </w:p>
        </w:tc>
        <w:tc>
          <w:tcPr>
            <w:tcW w:w="3416"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zh-CN"/>
              </w:rPr>
              <w:t>Máy đánh ống Murata</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2</w:t>
            </w:r>
          </w:p>
        </w:tc>
        <w:tc>
          <w:tcPr>
            <w:tcW w:w="1747" w:type="dxa"/>
            <w:tcBorders>
              <w:top w:val="single" w:sz="4" w:space="0" w:color="auto"/>
              <w:left w:val="single" w:sz="4" w:space="0" w:color="auto"/>
              <w:bottom w:val="single" w:sz="4" w:space="0" w:color="auto"/>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140</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Trung Quốc</w:t>
            </w:r>
          </w:p>
        </w:tc>
      </w:tr>
      <w:tr w:rsidR="00331563">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
                <w:sz w:val="26"/>
                <w:szCs w:val="26"/>
                <w:lang w:eastAsia="ja-JP"/>
              </w:rPr>
            </w:pPr>
            <w:r>
              <w:rPr>
                <w:rFonts w:ascii="Times New Roman" w:hAnsi="Times New Roman" w:cs="Times New Roman"/>
                <w:b/>
                <w:sz w:val="26"/>
                <w:szCs w:val="26"/>
                <w:lang w:eastAsia="ja-JP"/>
              </w:rPr>
              <w:t>III</w:t>
            </w:r>
          </w:p>
        </w:tc>
        <w:tc>
          <w:tcPr>
            <w:tcW w:w="8636" w:type="dxa"/>
            <w:gridSpan w:val="4"/>
            <w:tcBorders>
              <w:top w:val="single" w:sz="4" w:space="0" w:color="auto"/>
              <w:left w:val="single" w:sz="4" w:space="0" w:color="auto"/>
              <w:bottom w:val="single" w:sz="4" w:space="0" w:color="auto"/>
              <w:right w:val="single" w:sz="4" w:space="0" w:color="auto"/>
            </w:tcBorders>
            <w:vAlign w:val="bottom"/>
          </w:tcPr>
          <w:p w:rsidR="00331563" w:rsidRDefault="00917752">
            <w:pPr>
              <w:spacing w:after="0"/>
              <w:ind w:firstLine="0"/>
              <w:rPr>
                <w:rFonts w:ascii="Times New Roman" w:hAnsi="Times New Roman" w:cs="Times New Roman"/>
                <w:b/>
                <w:sz w:val="26"/>
                <w:szCs w:val="26"/>
              </w:rPr>
            </w:pPr>
            <w:r>
              <w:rPr>
                <w:rFonts w:ascii="Times New Roman" w:hAnsi="Times New Roman" w:cs="Times New Roman"/>
                <w:b/>
                <w:sz w:val="26"/>
                <w:szCs w:val="26"/>
              </w:rPr>
              <w:t>Khu vực xử lý sợi hồi và bông phế</w:t>
            </w:r>
          </w:p>
        </w:tc>
      </w:tr>
      <w:tr w:rsidR="00331563">
        <w:trPr>
          <w:trHeight w:val="298"/>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15</w:t>
            </w:r>
          </w:p>
        </w:tc>
        <w:tc>
          <w:tcPr>
            <w:tcW w:w="3416" w:type="dxa"/>
            <w:tcBorders>
              <w:top w:val="single" w:sz="4" w:space="0" w:color="auto"/>
              <w:left w:val="single" w:sz="4" w:space="0" w:color="auto"/>
              <w:bottom w:val="single" w:sz="4" w:space="0" w:color="auto"/>
              <w:right w:val="single" w:sz="4" w:space="0" w:color="auto"/>
            </w:tcBorders>
            <w:vAlign w:val="bottom"/>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zh-CN"/>
              </w:rPr>
              <w:t>Máy xử lý bông phế</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3</w:t>
            </w:r>
          </w:p>
        </w:tc>
        <w:tc>
          <w:tcPr>
            <w:tcW w:w="1747" w:type="dxa"/>
            <w:tcBorders>
              <w:top w:val="single" w:sz="4" w:space="0" w:color="auto"/>
              <w:left w:val="single" w:sz="4" w:space="0" w:color="auto"/>
              <w:bottom w:val="single" w:sz="4" w:space="0" w:color="auto"/>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47,01</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Trung Quốc</w:t>
            </w:r>
          </w:p>
        </w:tc>
      </w:tr>
      <w:tr w:rsidR="00331563">
        <w:trPr>
          <w:trHeight w:val="298"/>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lastRenderedPageBreak/>
              <w:t>16</w:t>
            </w:r>
          </w:p>
        </w:tc>
        <w:tc>
          <w:tcPr>
            <w:tcW w:w="3416" w:type="dxa"/>
            <w:tcBorders>
              <w:top w:val="single" w:sz="4" w:space="0" w:color="auto"/>
              <w:left w:val="single" w:sz="4" w:space="0" w:color="auto"/>
              <w:bottom w:val="single" w:sz="4" w:space="0" w:color="auto"/>
              <w:right w:val="single" w:sz="4" w:space="0" w:color="auto"/>
            </w:tcBorders>
            <w:vAlign w:val="bottom"/>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rPr>
            </w:pPr>
            <w:r>
              <w:rPr>
                <w:rFonts w:ascii="Times New Roman" w:hAnsi="Times New Roman" w:cs="Times New Roman"/>
                <w:bCs/>
                <w:sz w:val="26"/>
                <w:szCs w:val="26"/>
                <w:lang w:eastAsia="zh-CN"/>
              </w:rPr>
              <w:t>Máy xử lý sợi hồi</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w:t>
            </w:r>
          </w:p>
        </w:tc>
        <w:tc>
          <w:tcPr>
            <w:tcW w:w="1747" w:type="dxa"/>
            <w:tcBorders>
              <w:top w:val="single" w:sz="4" w:space="0" w:color="auto"/>
              <w:left w:val="single" w:sz="4" w:space="0" w:color="auto"/>
              <w:bottom w:val="single" w:sz="4" w:space="0" w:color="auto"/>
              <w:right w:val="single" w:sz="4" w:space="0" w:color="auto"/>
            </w:tcBorders>
            <w:vAlign w:val="bottom"/>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zh-CN"/>
              </w:rPr>
              <w:t>134,26</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Trung Quốc</w:t>
            </w:r>
          </w:p>
        </w:tc>
      </w:tr>
      <w:tr w:rsidR="00331563">
        <w:trPr>
          <w:trHeight w:val="298"/>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
                <w:sz w:val="26"/>
                <w:szCs w:val="26"/>
                <w:lang w:eastAsia="ja-JP"/>
              </w:rPr>
            </w:pPr>
            <w:r>
              <w:rPr>
                <w:rFonts w:ascii="Times New Roman" w:hAnsi="Times New Roman" w:cs="Times New Roman"/>
                <w:b/>
                <w:sz w:val="26"/>
                <w:szCs w:val="26"/>
                <w:lang w:eastAsia="ja-JP"/>
              </w:rPr>
              <w:t>IV</w:t>
            </w:r>
          </w:p>
        </w:tc>
        <w:tc>
          <w:tcPr>
            <w:tcW w:w="8636" w:type="dxa"/>
            <w:gridSpan w:val="4"/>
            <w:tcBorders>
              <w:top w:val="single" w:sz="4" w:space="0" w:color="auto"/>
              <w:left w:val="single" w:sz="4" w:space="0" w:color="auto"/>
              <w:bottom w:val="single" w:sz="4" w:space="0" w:color="auto"/>
              <w:right w:val="single" w:sz="4" w:space="0" w:color="auto"/>
            </w:tcBorders>
            <w:vAlign w:val="bottom"/>
          </w:tcPr>
          <w:p w:rsidR="00331563" w:rsidRDefault="00917752">
            <w:pPr>
              <w:spacing w:after="0"/>
              <w:ind w:firstLine="0"/>
              <w:rPr>
                <w:rFonts w:ascii="Times New Roman" w:hAnsi="Times New Roman" w:cs="Times New Roman"/>
                <w:b/>
                <w:sz w:val="26"/>
                <w:szCs w:val="26"/>
              </w:rPr>
            </w:pPr>
            <w:r>
              <w:rPr>
                <w:rFonts w:ascii="Times New Roman" w:hAnsi="Times New Roman" w:cs="Times New Roman"/>
                <w:b/>
                <w:sz w:val="26"/>
                <w:szCs w:val="26"/>
              </w:rPr>
              <w:t>Máy móc thiết bị khác</w:t>
            </w:r>
          </w:p>
        </w:tc>
      </w:tr>
      <w:tr w:rsidR="00331563">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17</w:t>
            </w:r>
          </w:p>
        </w:tc>
        <w:tc>
          <w:tcPr>
            <w:tcW w:w="3416"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lang w:eastAsia="ja-JP"/>
              </w:rPr>
            </w:pPr>
            <w:r>
              <w:rPr>
                <w:rFonts w:ascii="Times New Roman" w:hAnsi="Times New Roman" w:cs="Times New Roman"/>
                <w:bCs/>
                <w:sz w:val="26"/>
                <w:szCs w:val="26"/>
                <w:lang w:eastAsia="ja-JP"/>
              </w:rPr>
              <w:t>Máy đóng bao tự động</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2</w:t>
            </w:r>
          </w:p>
        </w:tc>
        <w:tc>
          <w:tcPr>
            <w:tcW w:w="1747"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110</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lang w:eastAsia="ja-JP"/>
              </w:rPr>
              <w:t>Trung Quốc</w:t>
            </w:r>
          </w:p>
        </w:tc>
      </w:tr>
      <w:tr w:rsidR="00331563">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18</w:t>
            </w:r>
          </w:p>
        </w:tc>
        <w:tc>
          <w:tcPr>
            <w:tcW w:w="3416"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bCs/>
                <w:sz w:val="26"/>
                <w:szCs w:val="26"/>
                <w:lang w:eastAsia="ja-JP"/>
              </w:rPr>
            </w:pPr>
            <w:r>
              <w:rPr>
                <w:rFonts w:ascii="Times New Roman" w:hAnsi="Times New Roman" w:cs="Times New Roman"/>
                <w:bCs/>
                <w:sz w:val="26"/>
                <w:szCs w:val="26"/>
                <w:lang w:eastAsia="ja-JP"/>
              </w:rPr>
              <w:t>Xe nâng</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15</w:t>
            </w:r>
          </w:p>
        </w:tc>
        <w:tc>
          <w:tcPr>
            <w:tcW w:w="1747"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3 tấn</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Train MỸ</w:t>
            </w:r>
          </w:p>
        </w:tc>
      </w:tr>
      <w:tr w:rsidR="00331563">
        <w:trPr>
          <w:trHeight w:val="298"/>
          <w:jc w:val="center"/>
        </w:trPr>
        <w:tc>
          <w:tcPr>
            <w:tcW w:w="704"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19</w:t>
            </w:r>
          </w:p>
        </w:tc>
        <w:tc>
          <w:tcPr>
            <w:tcW w:w="3416"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rPr>
                <w:rFonts w:ascii="Times New Roman" w:hAnsi="Times New Roman" w:cs="Times New Roman"/>
                <w:bCs/>
                <w:sz w:val="26"/>
                <w:szCs w:val="26"/>
                <w:lang w:eastAsia="ja-JP"/>
              </w:rPr>
            </w:pPr>
            <w:r>
              <w:rPr>
                <w:rFonts w:ascii="Times New Roman" w:hAnsi="Times New Roman" w:cs="Times New Roman"/>
                <w:bCs/>
                <w:sz w:val="26"/>
                <w:szCs w:val="26"/>
                <w:lang w:eastAsia="ja-JP"/>
              </w:rPr>
              <w:t>Hệ thống làm mát nhà xưởng (chiller, bể nước tuần hoàn 250m</w:t>
            </w:r>
            <w:r>
              <w:rPr>
                <w:rFonts w:ascii="Times New Roman" w:hAnsi="Times New Roman" w:cs="Times New Roman"/>
                <w:bCs/>
                <w:sz w:val="26"/>
                <w:szCs w:val="26"/>
                <w:vertAlign w:val="superscript"/>
                <w:lang w:eastAsia="ja-JP"/>
              </w:rPr>
              <w:t>3</w:t>
            </w:r>
            <w:r>
              <w:rPr>
                <w:rFonts w:ascii="Times New Roman" w:hAnsi="Times New Roman" w:cs="Times New Roman"/>
                <w:bCs/>
                <w:sz w:val="26"/>
                <w:szCs w:val="26"/>
                <w:lang w:eastAsia="ja-JP"/>
              </w:rPr>
              <w:t>)</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Cs/>
                <w:sz w:val="26"/>
                <w:szCs w:val="26"/>
                <w:lang w:eastAsia="ja-JP"/>
              </w:rPr>
            </w:pPr>
            <w:r>
              <w:rPr>
                <w:rFonts w:ascii="Times New Roman" w:hAnsi="Times New Roman" w:cs="Times New Roman"/>
                <w:bCs/>
                <w:sz w:val="26"/>
                <w:szCs w:val="26"/>
                <w:lang w:eastAsia="ja-JP"/>
              </w:rPr>
              <w:t>5</w:t>
            </w:r>
          </w:p>
        </w:tc>
        <w:tc>
          <w:tcPr>
            <w:tcW w:w="1747"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2.625</w:t>
            </w:r>
          </w:p>
        </w:tc>
        <w:tc>
          <w:tcPr>
            <w:tcW w:w="2325"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Đài Loan</w:t>
            </w:r>
          </w:p>
        </w:tc>
      </w:tr>
    </w:tbl>
    <w:p w:rsidR="00331563" w:rsidRDefault="00917752">
      <w:pPr>
        <w:spacing w:before="360" w:after="240"/>
        <w:ind w:firstLine="0"/>
        <w:rPr>
          <w:rFonts w:ascii="Times New Roman" w:hAnsi="Times New Roman" w:cs="Times New Roman"/>
          <w:sz w:val="26"/>
          <w:szCs w:val="26"/>
          <w:lang w:val="pt-BR"/>
        </w:rPr>
      </w:pPr>
      <w:r>
        <w:rPr>
          <w:rFonts w:ascii="Times New Roman" w:hAnsi="Times New Roman" w:cs="Times New Roman"/>
          <w:b/>
          <w:i/>
          <w:iCs/>
          <w:sz w:val="26"/>
          <w:szCs w:val="26"/>
          <w:u w:val="single"/>
        </w:rPr>
        <w:t>Ghi chú:</w:t>
      </w:r>
      <w:r>
        <w:rPr>
          <w:rFonts w:ascii="Times New Roman" w:hAnsi="Times New Roman" w:cs="Times New Roman"/>
          <w:bCs/>
          <w:i/>
          <w:iCs/>
          <w:sz w:val="26"/>
          <w:szCs w:val="26"/>
        </w:rPr>
        <w:t xml:space="preserve"> M</w:t>
      </w:r>
      <w:r>
        <w:rPr>
          <w:rFonts w:ascii="Times New Roman" w:hAnsi="Times New Roman" w:cs="Times New Roman"/>
          <w:sz w:val="26"/>
          <w:szCs w:val="26"/>
          <w:lang w:val="pt-BR"/>
        </w:rPr>
        <w:t>áy OE là tổng hợp của máy thô, máy sợi con, và máy đánh ống. Có nghĩa là từ công đoạn cúi ghép qua công đoạn OE là cho ra thành phẩm.</w:t>
      </w:r>
    </w:p>
    <w:p w:rsidR="00331563" w:rsidRDefault="00917752">
      <w:pPr>
        <w:spacing w:after="240"/>
        <w:ind w:firstLine="0"/>
        <w:rPr>
          <w:rFonts w:ascii="Times New Roman" w:hAnsi="Times New Roman" w:cs="Times New Roman"/>
          <w:b/>
          <w:i/>
          <w:iCs/>
          <w:sz w:val="26"/>
          <w:szCs w:val="26"/>
          <w:u w:val="single"/>
          <w:lang w:val="pt-BR"/>
        </w:rPr>
      </w:pPr>
      <w:r>
        <w:rPr>
          <w:rFonts w:ascii="Times New Roman" w:hAnsi="Times New Roman" w:cs="Times New Roman"/>
          <w:b/>
          <w:i/>
          <w:iCs/>
          <w:sz w:val="26"/>
          <w:szCs w:val="26"/>
          <w:u w:val="single"/>
          <w:lang w:val="pt-BR"/>
        </w:rPr>
        <w:t>1 số hình ảnh máy móc thiết bị tại nhà máy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72"/>
        <w:gridCol w:w="4581"/>
      </w:tblGrid>
      <w:tr w:rsidR="00331563">
        <w:tc>
          <w:tcPr>
            <w:tcW w:w="4614" w:type="dxa"/>
            <w:shd w:val="clear" w:color="auto" w:fill="auto"/>
          </w:tcPr>
          <w:p w:rsidR="00331563" w:rsidRDefault="00917752">
            <w:pPr>
              <w:ind w:firstLine="0"/>
              <w:rPr>
                <w:rFonts w:ascii="Times New Roman" w:hAnsi="Times New Roman" w:cs="Times New Roman"/>
                <w:sz w:val="26"/>
                <w:szCs w:val="26"/>
              </w:rPr>
            </w:pPr>
            <w:r>
              <w:rPr>
                <w:noProof/>
              </w:rPr>
              <w:drawing>
                <wp:inline distT="0" distB="0" distL="0" distR="0" wp14:anchorId="7C913D3A" wp14:editId="6AE6D360">
                  <wp:extent cx="2800350" cy="28003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2800350" cy="2800350"/>
                          </a:xfrm>
                          <a:prstGeom prst="rect">
                            <a:avLst/>
                          </a:prstGeom>
                        </pic:spPr>
                      </pic:pic>
                    </a:graphicData>
                  </a:graphic>
                </wp:inline>
              </w:drawing>
            </w:r>
          </w:p>
        </w:tc>
        <w:tc>
          <w:tcPr>
            <w:tcW w:w="4672" w:type="dxa"/>
            <w:gridSpan w:val="2"/>
            <w:shd w:val="clear" w:color="auto" w:fill="auto"/>
          </w:tcPr>
          <w:p w:rsidR="00331563" w:rsidRDefault="00917752">
            <w:pPr>
              <w:ind w:firstLine="20"/>
              <w:rPr>
                <w:rFonts w:ascii="Times New Roman" w:hAnsi="Times New Roman" w:cs="Times New Roman"/>
                <w:sz w:val="26"/>
                <w:szCs w:val="26"/>
              </w:rPr>
            </w:pPr>
            <w:r>
              <w:rPr>
                <w:noProof/>
              </w:rPr>
              <w:drawing>
                <wp:inline distT="0" distB="0" distL="0" distR="0" wp14:anchorId="34480D13" wp14:editId="4B2A6DD7">
                  <wp:extent cx="2762250" cy="27622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2762250" cy="2762250"/>
                          </a:xfrm>
                          <a:prstGeom prst="rect">
                            <a:avLst/>
                          </a:prstGeom>
                        </pic:spPr>
                      </pic:pic>
                    </a:graphicData>
                  </a:graphic>
                </wp:inline>
              </w:drawing>
            </w:r>
          </w:p>
        </w:tc>
      </w:tr>
      <w:tr w:rsidR="00331563">
        <w:tc>
          <w:tcPr>
            <w:tcW w:w="4614" w:type="dxa"/>
            <w:shd w:val="clear" w:color="auto" w:fill="auto"/>
          </w:tcPr>
          <w:p w:rsidR="00331563" w:rsidRDefault="00917752">
            <w:pPr>
              <w:jc w:val="center"/>
              <w:rPr>
                <w:rFonts w:ascii="Times New Roman" w:hAnsi="Times New Roman" w:cs="Times New Roman"/>
                <w:sz w:val="26"/>
                <w:szCs w:val="26"/>
              </w:rPr>
            </w:pPr>
            <w:r>
              <w:rPr>
                <w:rFonts w:ascii="Times New Roman" w:hAnsi="Times New Roman" w:cs="Times New Roman"/>
                <w:sz w:val="26"/>
                <w:szCs w:val="26"/>
              </w:rPr>
              <w:t>Máy xé sợi</w:t>
            </w:r>
          </w:p>
        </w:tc>
        <w:tc>
          <w:tcPr>
            <w:tcW w:w="4672" w:type="dxa"/>
            <w:gridSpan w:val="2"/>
            <w:shd w:val="clear" w:color="auto" w:fill="auto"/>
          </w:tcPr>
          <w:p w:rsidR="00331563" w:rsidRDefault="00917752">
            <w:pPr>
              <w:jc w:val="center"/>
              <w:rPr>
                <w:rFonts w:ascii="Times New Roman" w:hAnsi="Times New Roman" w:cs="Times New Roman"/>
                <w:sz w:val="26"/>
                <w:szCs w:val="26"/>
              </w:rPr>
            </w:pPr>
            <w:r>
              <w:rPr>
                <w:rFonts w:ascii="Times New Roman" w:hAnsi="Times New Roman" w:cs="Times New Roman"/>
                <w:sz w:val="26"/>
                <w:szCs w:val="26"/>
              </w:rPr>
              <w:t>Máy trộn</w:t>
            </w:r>
          </w:p>
        </w:tc>
      </w:tr>
      <w:tr w:rsidR="00331563">
        <w:tc>
          <w:tcPr>
            <w:tcW w:w="4614" w:type="dxa"/>
            <w:shd w:val="clear" w:color="auto" w:fill="auto"/>
          </w:tcPr>
          <w:p w:rsidR="00331563" w:rsidRDefault="00917752">
            <w:pPr>
              <w:ind w:firstLine="20"/>
              <w:rPr>
                <w:rFonts w:ascii="Times New Roman" w:hAnsi="Times New Roman" w:cs="Times New Roman"/>
                <w:sz w:val="26"/>
                <w:szCs w:val="26"/>
              </w:rPr>
            </w:pPr>
            <w:r>
              <w:rPr>
                <w:noProof/>
              </w:rPr>
              <w:drawing>
                <wp:inline distT="0" distB="0" distL="0" distR="0" wp14:anchorId="35C4A613" wp14:editId="5423FFFE">
                  <wp:extent cx="2647950" cy="26479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2647950" cy="2647950"/>
                          </a:xfrm>
                          <a:prstGeom prst="rect">
                            <a:avLst/>
                          </a:prstGeom>
                        </pic:spPr>
                      </pic:pic>
                    </a:graphicData>
                  </a:graphic>
                </wp:inline>
              </w:drawing>
            </w:r>
          </w:p>
        </w:tc>
        <w:tc>
          <w:tcPr>
            <w:tcW w:w="4672" w:type="dxa"/>
            <w:gridSpan w:val="2"/>
            <w:shd w:val="clear" w:color="auto" w:fill="auto"/>
          </w:tcPr>
          <w:p w:rsidR="00331563" w:rsidRDefault="00917752">
            <w:pPr>
              <w:ind w:firstLine="0"/>
              <w:jc w:val="center"/>
              <w:rPr>
                <w:rFonts w:ascii="Times New Roman" w:hAnsi="Times New Roman" w:cs="Times New Roman"/>
                <w:sz w:val="26"/>
                <w:szCs w:val="26"/>
              </w:rPr>
            </w:pPr>
            <w:r>
              <w:rPr>
                <w:noProof/>
              </w:rPr>
              <w:drawing>
                <wp:inline distT="0" distB="0" distL="0" distR="0" wp14:anchorId="04208BFE" wp14:editId="6FA74525">
                  <wp:extent cx="2851785" cy="2851785"/>
                  <wp:effectExtent l="0" t="0" r="5715" b="5715"/>
                  <wp:docPr id="37120" name="图片 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0" name="图片 37120"/>
                          <pic:cNvPicPr>
                            <a:picLocks noChangeAspect="1"/>
                          </pic:cNvPicPr>
                        </pic:nvPicPr>
                        <pic:blipFill>
                          <a:blip r:embed="rId18"/>
                          <a:stretch>
                            <a:fillRect/>
                          </a:stretch>
                        </pic:blipFill>
                        <pic:spPr>
                          <a:xfrm>
                            <a:off x="0" y="0"/>
                            <a:ext cx="2877358" cy="2877358"/>
                          </a:xfrm>
                          <a:prstGeom prst="rect">
                            <a:avLst/>
                          </a:prstGeom>
                        </pic:spPr>
                      </pic:pic>
                    </a:graphicData>
                  </a:graphic>
                </wp:inline>
              </w:drawing>
            </w:r>
          </w:p>
        </w:tc>
      </w:tr>
      <w:tr w:rsidR="00331563">
        <w:tc>
          <w:tcPr>
            <w:tcW w:w="4614" w:type="dxa"/>
            <w:shd w:val="clear" w:color="auto" w:fill="auto"/>
          </w:tcPr>
          <w:p w:rsidR="00331563" w:rsidRDefault="00917752">
            <w:pPr>
              <w:ind w:firstLine="20"/>
              <w:jc w:val="center"/>
              <w:rPr>
                <w:rFonts w:ascii="Times New Roman" w:hAnsi="Times New Roman" w:cs="Times New Roman"/>
                <w:sz w:val="26"/>
                <w:szCs w:val="26"/>
              </w:rPr>
            </w:pPr>
            <w:r>
              <w:rPr>
                <w:rFonts w:ascii="Times New Roman" w:hAnsi="Times New Roman" w:cs="Times New Roman"/>
                <w:sz w:val="26"/>
                <w:szCs w:val="26"/>
              </w:rPr>
              <w:lastRenderedPageBreak/>
              <w:t>Máy chải</w:t>
            </w:r>
          </w:p>
        </w:tc>
        <w:tc>
          <w:tcPr>
            <w:tcW w:w="4672" w:type="dxa"/>
            <w:gridSpan w:val="2"/>
            <w:shd w:val="clear" w:color="auto" w:fill="auto"/>
          </w:tcPr>
          <w:p w:rsidR="00331563" w:rsidRDefault="00917752">
            <w:pPr>
              <w:jc w:val="center"/>
              <w:rPr>
                <w:rFonts w:ascii="Times New Roman" w:hAnsi="Times New Roman" w:cs="Times New Roman"/>
                <w:sz w:val="26"/>
                <w:szCs w:val="26"/>
              </w:rPr>
            </w:pPr>
            <w:r>
              <w:rPr>
                <w:rFonts w:ascii="Times New Roman" w:hAnsi="Times New Roman" w:cs="Times New Roman"/>
                <w:sz w:val="26"/>
                <w:szCs w:val="26"/>
              </w:rPr>
              <w:t>Máy ghép</w:t>
            </w:r>
          </w:p>
        </w:tc>
      </w:tr>
      <w:tr w:rsidR="00331563">
        <w:tc>
          <w:tcPr>
            <w:tcW w:w="4614" w:type="dxa"/>
            <w:shd w:val="clear" w:color="auto" w:fill="auto"/>
          </w:tcPr>
          <w:p w:rsidR="00331563" w:rsidRDefault="00917752">
            <w:pPr>
              <w:ind w:firstLine="0"/>
              <w:rPr>
                <w:rFonts w:ascii="Times New Roman" w:hAnsi="Times New Roman" w:cs="Times New Roman"/>
                <w:sz w:val="26"/>
                <w:szCs w:val="26"/>
              </w:rPr>
            </w:pPr>
            <w:r>
              <w:rPr>
                <w:noProof/>
              </w:rPr>
              <w:drawing>
                <wp:inline distT="0" distB="0" distL="0" distR="0" wp14:anchorId="7F148D48" wp14:editId="527CF246">
                  <wp:extent cx="2743200" cy="2743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stretch>
                            <a:fillRect/>
                          </a:stretch>
                        </pic:blipFill>
                        <pic:spPr>
                          <a:xfrm>
                            <a:off x="0" y="0"/>
                            <a:ext cx="2743200" cy="2743200"/>
                          </a:xfrm>
                          <a:prstGeom prst="rect">
                            <a:avLst/>
                          </a:prstGeom>
                        </pic:spPr>
                      </pic:pic>
                    </a:graphicData>
                  </a:graphic>
                </wp:inline>
              </w:drawing>
            </w:r>
          </w:p>
        </w:tc>
        <w:tc>
          <w:tcPr>
            <w:tcW w:w="4672" w:type="dxa"/>
            <w:gridSpan w:val="2"/>
            <w:shd w:val="clear" w:color="auto" w:fill="auto"/>
          </w:tcPr>
          <w:p w:rsidR="00331563" w:rsidRDefault="00917752">
            <w:pPr>
              <w:ind w:firstLine="20"/>
              <w:rPr>
                <w:rFonts w:ascii="Times New Roman" w:hAnsi="Times New Roman" w:cs="Times New Roman"/>
                <w:sz w:val="26"/>
                <w:szCs w:val="26"/>
                <w:lang w:val="nb-NO"/>
              </w:rPr>
            </w:pPr>
            <w:r>
              <w:rPr>
                <w:noProof/>
              </w:rPr>
              <w:drawing>
                <wp:inline distT="0" distB="0" distL="0" distR="0" wp14:anchorId="1E674FA8" wp14:editId="7C67ACE8">
                  <wp:extent cx="2638425" cy="26384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rot="10800000" flipV="1">
                            <a:off x="0" y="0"/>
                            <a:ext cx="2638425" cy="2638425"/>
                          </a:xfrm>
                          <a:prstGeom prst="rect">
                            <a:avLst/>
                          </a:prstGeom>
                        </pic:spPr>
                      </pic:pic>
                    </a:graphicData>
                  </a:graphic>
                </wp:inline>
              </w:drawing>
            </w:r>
          </w:p>
        </w:tc>
      </w:tr>
      <w:tr w:rsidR="00331563">
        <w:tc>
          <w:tcPr>
            <w:tcW w:w="4614" w:type="dxa"/>
            <w:shd w:val="clear" w:color="auto" w:fill="auto"/>
          </w:tcPr>
          <w:p w:rsidR="00331563" w:rsidRDefault="00917752">
            <w:pPr>
              <w:jc w:val="center"/>
              <w:rPr>
                <w:rFonts w:ascii="Times New Roman" w:hAnsi="Times New Roman" w:cs="Times New Roman"/>
                <w:sz w:val="26"/>
                <w:szCs w:val="26"/>
              </w:rPr>
            </w:pPr>
            <w:r>
              <w:rPr>
                <w:rFonts w:ascii="Times New Roman" w:hAnsi="Times New Roman" w:cs="Times New Roman"/>
                <w:sz w:val="26"/>
                <w:szCs w:val="26"/>
              </w:rPr>
              <w:t>Máy sợi con</w:t>
            </w:r>
          </w:p>
        </w:tc>
        <w:tc>
          <w:tcPr>
            <w:tcW w:w="4672" w:type="dxa"/>
            <w:gridSpan w:val="2"/>
            <w:shd w:val="clear" w:color="auto" w:fill="auto"/>
          </w:tcPr>
          <w:p w:rsidR="00331563" w:rsidRDefault="00917752">
            <w:pPr>
              <w:jc w:val="center"/>
              <w:rPr>
                <w:rFonts w:ascii="Times New Roman" w:hAnsi="Times New Roman" w:cs="Times New Roman"/>
                <w:sz w:val="26"/>
                <w:szCs w:val="26"/>
              </w:rPr>
            </w:pPr>
            <w:r>
              <w:rPr>
                <w:rFonts w:ascii="Times New Roman" w:hAnsi="Times New Roman" w:cs="Times New Roman"/>
                <w:sz w:val="26"/>
                <w:szCs w:val="26"/>
              </w:rPr>
              <w:t>Máy đánh ống</w:t>
            </w:r>
          </w:p>
        </w:tc>
      </w:tr>
      <w:tr w:rsidR="00331563">
        <w:tc>
          <w:tcPr>
            <w:tcW w:w="4692" w:type="dxa"/>
            <w:gridSpan w:val="2"/>
            <w:shd w:val="clear" w:color="auto" w:fill="auto"/>
          </w:tcPr>
          <w:p w:rsidR="00331563" w:rsidRDefault="00917752">
            <w:pPr>
              <w:ind w:firstLine="0"/>
              <w:rPr>
                <w:rFonts w:ascii="Times New Roman" w:hAnsi="Times New Roman" w:cs="Times New Roman"/>
                <w:sz w:val="26"/>
                <w:szCs w:val="26"/>
              </w:rPr>
            </w:pPr>
            <w:r>
              <w:rPr>
                <w:noProof/>
              </w:rPr>
              <w:drawing>
                <wp:inline distT="0" distB="0" distL="0" distR="0" wp14:anchorId="3061280F" wp14:editId="1A4A90F5">
                  <wp:extent cx="2898140" cy="28981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
                          <a:stretch>
                            <a:fillRect/>
                          </a:stretch>
                        </pic:blipFill>
                        <pic:spPr>
                          <a:xfrm>
                            <a:off x="0" y="0"/>
                            <a:ext cx="2907215" cy="2907215"/>
                          </a:xfrm>
                          <a:prstGeom prst="rect">
                            <a:avLst/>
                          </a:prstGeom>
                        </pic:spPr>
                      </pic:pic>
                    </a:graphicData>
                  </a:graphic>
                </wp:inline>
              </w:drawing>
            </w:r>
          </w:p>
        </w:tc>
        <w:tc>
          <w:tcPr>
            <w:tcW w:w="4594" w:type="dxa"/>
            <w:shd w:val="clear" w:color="auto" w:fill="auto"/>
          </w:tcPr>
          <w:p w:rsidR="00331563" w:rsidRDefault="00917752">
            <w:pPr>
              <w:ind w:firstLine="20"/>
              <w:rPr>
                <w:rFonts w:ascii="Times New Roman" w:hAnsi="Times New Roman" w:cs="Times New Roman"/>
                <w:sz w:val="26"/>
                <w:szCs w:val="26"/>
                <w:lang w:val="nb-NO"/>
              </w:rPr>
            </w:pPr>
            <w:r>
              <w:rPr>
                <w:noProof/>
              </w:rPr>
              <w:drawing>
                <wp:inline distT="0" distB="0" distL="0" distR="0" wp14:anchorId="39A7C1C0" wp14:editId="73C0A5CF">
                  <wp:extent cx="2820670" cy="282067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a:stretch>
                            <a:fillRect/>
                          </a:stretch>
                        </pic:blipFill>
                        <pic:spPr>
                          <a:xfrm>
                            <a:off x="0" y="0"/>
                            <a:ext cx="2841501" cy="2841501"/>
                          </a:xfrm>
                          <a:prstGeom prst="rect">
                            <a:avLst/>
                          </a:prstGeom>
                        </pic:spPr>
                      </pic:pic>
                    </a:graphicData>
                  </a:graphic>
                </wp:inline>
              </w:drawing>
            </w:r>
          </w:p>
        </w:tc>
      </w:tr>
      <w:tr w:rsidR="00331563">
        <w:tc>
          <w:tcPr>
            <w:tcW w:w="4692" w:type="dxa"/>
            <w:gridSpan w:val="2"/>
            <w:shd w:val="clear" w:color="auto" w:fill="auto"/>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Máy OE</w:t>
            </w:r>
          </w:p>
        </w:tc>
        <w:tc>
          <w:tcPr>
            <w:tcW w:w="4594" w:type="dxa"/>
            <w:shd w:val="clear" w:color="auto" w:fill="auto"/>
          </w:tcPr>
          <w:p w:rsidR="00331563" w:rsidRDefault="00917752">
            <w:pPr>
              <w:spacing w:after="0"/>
              <w:ind w:firstLine="20"/>
              <w:jc w:val="center"/>
              <w:rPr>
                <w:rFonts w:ascii="Times New Roman" w:hAnsi="Times New Roman" w:cs="Times New Roman"/>
                <w:sz w:val="26"/>
                <w:szCs w:val="26"/>
              </w:rPr>
            </w:pPr>
            <w:r>
              <w:rPr>
                <w:rFonts w:ascii="Times New Roman" w:hAnsi="Times New Roman" w:cs="Times New Roman"/>
                <w:sz w:val="26"/>
                <w:szCs w:val="26"/>
              </w:rPr>
              <w:t>Máy OE</w:t>
            </w:r>
          </w:p>
        </w:tc>
      </w:tr>
      <w:tr w:rsidR="00331563">
        <w:trPr>
          <w:trHeight w:val="3439"/>
        </w:trPr>
        <w:tc>
          <w:tcPr>
            <w:tcW w:w="4692" w:type="dxa"/>
            <w:gridSpan w:val="2"/>
            <w:shd w:val="clear" w:color="auto" w:fill="auto"/>
          </w:tcPr>
          <w:p w:rsidR="00331563" w:rsidRDefault="00917752">
            <w:pPr>
              <w:ind w:firstLine="0"/>
              <w:jc w:val="center"/>
              <w:rPr>
                <w:rFonts w:ascii="Times New Roman" w:hAnsi="Times New Roman" w:cs="Times New Roman"/>
                <w:sz w:val="26"/>
                <w:szCs w:val="26"/>
              </w:rPr>
            </w:pPr>
            <w:r>
              <w:rPr>
                <w:noProof/>
              </w:rPr>
              <w:lastRenderedPageBreak/>
              <w:drawing>
                <wp:inline distT="0" distB="0" distL="0" distR="0" wp14:anchorId="40A5E5D8" wp14:editId="376F5BD2">
                  <wp:extent cx="2751455" cy="27514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3"/>
                          <a:stretch>
                            <a:fillRect/>
                          </a:stretch>
                        </pic:blipFill>
                        <pic:spPr>
                          <a:xfrm>
                            <a:off x="0" y="0"/>
                            <a:ext cx="2762454" cy="2762454"/>
                          </a:xfrm>
                          <a:prstGeom prst="rect">
                            <a:avLst/>
                          </a:prstGeom>
                        </pic:spPr>
                      </pic:pic>
                    </a:graphicData>
                  </a:graphic>
                </wp:inline>
              </w:drawing>
            </w:r>
          </w:p>
        </w:tc>
        <w:tc>
          <w:tcPr>
            <w:tcW w:w="4594" w:type="dxa"/>
            <w:shd w:val="clear" w:color="auto" w:fill="auto"/>
          </w:tcPr>
          <w:p w:rsidR="00331563" w:rsidRDefault="00917752">
            <w:pPr>
              <w:ind w:firstLine="0"/>
              <w:jc w:val="center"/>
              <w:rPr>
                <w:rFonts w:ascii="Times New Roman" w:hAnsi="Times New Roman" w:cs="Times New Roman"/>
                <w:sz w:val="26"/>
                <w:szCs w:val="26"/>
              </w:rPr>
            </w:pPr>
            <w:r>
              <w:rPr>
                <w:noProof/>
              </w:rPr>
              <w:drawing>
                <wp:inline distT="0" distB="0" distL="0" distR="0" wp14:anchorId="462264A6" wp14:editId="307C1A95">
                  <wp:extent cx="2751455" cy="275145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4"/>
                          <a:stretch>
                            <a:fillRect/>
                          </a:stretch>
                        </pic:blipFill>
                        <pic:spPr>
                          <a:xfrm flipV="1">
                            <a:off x="0" y="0"/>
                            <a:ext cx="2763092" cy="2763092"/>
                          </a:xfrm>
                          <a:prstGeom prst="rect">
                            <a:avLst/>
                          </a:prstGeom>
                        </pic:spPr>
                      </pic:pic>
                    </a:graphicData>
                  </a:graphic>
                </wp:inline>
              </w:drawing>
            </w:r>
          </w:p>
        </w:tc>
      </w:tr>
      <w:tr w:rsidR="00331563">
        <w:tc>
          <w:tcPr>
            <w:tcW w:w="4692" w:type="dxa"/>
            <w:gridSpan w:val="2"/>
            <w:shd w:val="clear" w:color="auto" w:fill="auto"/>
          </w:tcPr>
          <w:p w:rsidR="00331563" w:rsidRDefault="00917752">
            <w:pPr>
              <w:spacing w:before="60"/>
              <w:ind w:firstLine="20"/>
              <w:jc w:val="center"/>
              <w:rPr>
                <w:rFonts w:ascii="Times New Roman" w:hAnsi="Times New Roman" w:cs="Times New Roman"/>
                <w:sz w:val="26"/>
                <w:szCs w:val="26"/>
              </w:rPr>
            </w:pPr>
            <w:r>
              <w:rPr>
                <w:rFonts w:ascii="Times New Roman" w:hAnsi="Times New Roman" w:cs="Times New Roman"/>
                <w:sz w:val="26"/>
                <w:szCs w:val="26"/>
                <w:lang w:val="vi-VN"/>
              </w:rPr>
              <w:t>Máy ép kiện tự động</w:t>
            </w:r>
          </w:p>
        </w:tc>
        <w:tc>
          <w:tcPr>
            <w:tcW w:w="4594" w:type="dxa"/>
            <w:shd w:val="clear" w:color="auto" w:fill="auto"/>
          </w:tcPr>
          <w:p w:rsidR="00331563" w:rsidRDefault="00917752">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xé đứng</w:t>
            </w:r>
          </w:p>
        </w:tc>
      </w:tr>
    </w:tbl>
    <w:p w:rsidR="00331563" w:rsidRDefault="00331563">
      <w:pPr>
        <w:spacing w:after="0"/>
        <w:ind w:firstLine="0"/>
        <w:outlineLvl w:val="1"/>
        <w:rPr>
          <w:rFonts w:ascii="Times New Roman" w:hAnsi="Times New Roman" w:cs="Times New Roman"/>
          <w:b/>
          <w:bCs/>
          <w:sz w:val="26"/>
          <w:szCs w:val="26"/>
          <w:lang w:val="it-IT"/>
        </w:rPr>
      </w:pPr>
    </w:p>
    <w:p w:rsidR="00331563" w:rsidRDefault="00331563">
      <w:pPr>
        <w:widowControl w:val="0"/>
        <w:tabs>
          <w:tab w:val="left" w:pos="560"/>
        </w:tabs>
        <w:spacing w:after="0"/>
        <w:ind w:firstLine="0"/>
        <w:outlineLvl w:val="1"/>
        <w:rPr>
          <w:rFonts w:ascii="Times New Roman" w:hAnsi="Times New Roman" w:cs="Times New Roman"/>
          <w:b/>
          <w:bCs/>
          <w:sz w:val="26"/>
          <w:szCs w:val="26"/>
          <w:lang w:val="sv-SE"/>
        </w:rPr>
      </w:pPr>
    </w:p>
    <w:bookmarkEnd w:id="148"/>
    <w:p w:rsidR="00331563" w:rsidRDefault="00331563">
      <w:pPr>
        <w:widowControl w:val="0"/>
        <w:tabs>
          <w:tab w:val="left" w:pos="560"/>
        </w:tabs>
        <w:ind w:firstLine="0"/>
        <w:outlineLvl w:val="1"/>
        <w:rPr>
          <w:rFonts w:ascii="Times New Roman" w:hAnsi="Times New Roman" w:cs="Times New Roman"/>
          <w:b/>
          <w:bCs/>
          <w:sz w:val="26"/>
          <w:szCs w:val="26"/>
          <w:lang w:val="sv-SE"/>
        </w:rPr>
      </w:pPr>
    </w:p>
    <w:p w:rsidR="00331563" w:rsidRDefault="00917752">
      <w:pPr>
        <w:rPr>
          <w:rFonts w:ascii="Times New Roman" w:hAnsi="Times New Roman" w:cs="Times New Roman"/>
          <w:b/>
          <w:bCs/>
          <w:sz w:val="26"/>
          <w:szCs w:val="26"/>
        </w:rPr>
      </w:pPr>
      <w:bookmarkStart w:id="169" w:name="_Toc334971262"/>
      <w:bookmarkStart w:id="170" w:name="_Toc333905046"/>
      <w:bookmarkStart w:id="171" w:name="_Toc333906210"/>
      <w:bookmarkStart w:id="172" w:name="_Toc333905738"/>
      <w:bookmarkStart w:id="173" w:name="_Toc333914085"/>
      <w:bookmarkStart w:id="174" w:name="_Toc341774558"/>
      <w:bookmarkEnd w:id="79"/>
      <w:bookmarkEnd w:id="80"/>
      <w:bookmarkEnd w:id="81"/>
      <w:bookmarkEnd w:id="82"/>
      <w:bookmarkEnd w:id="83"/>
      <w:bookmarkEnd w:id="84"/>
      <w:r>
        <w:rPr>
          <w:rFonts w:ascii="Times New Roman" w:hAnsi="Times New Roman" w:cs="Times New Roman"/>
          <w:b/>
          <w:bCs/>
          <w:sz w:val="26"/>
          <w:szCs w:val="26"/>
        </w:rPr>
        <w:br w:type="page"/>
      </w:r>
    </w:p>
    <w:p w:rsidR="00331563" w:rsidRDefault="00917752">
      <w:pPr>
        <w:spacing w:after="0"/>
        <w:ind w:firstLine="0"/>
        <w:jc w:val="center"/>
        <w:outlineLvl w:val="0"/>
        <w:rPr>
          <w:rFonts w:ascii="Times New Roman" w:hAnsi="Times New Roman" w:cs="Times New Roman"/>
          <w:b/>
          <w:bCs/>
          <w:sz w:val="26"/>
          <w:szCs w:val="26"/>
        </w:rPr>
      </w:pPr>
      <w:bookmarkStart w:id="175" w:name="_Toc4688"/>
      <w:r>
        <w:rPr>
          <w:rFonts w:ascii="Times New Roman" w:hAnsi="Times New Roman" w:cs="Times New Roman"/>
          <w:b/>
          <w:bCs/>
          <w:sz w:val="26"/>
          <w:szCs w:val="26"/>
        </w:rPr>
        <w:lastRenderedPageBreak/>
        <w:t>Chương II</w:t>
      </w:r>
      <w:bookmarkEnd w:id="175"/>
    </w:p>
    <w:p w:rsidR="00331563" w:rsidRDefault="00917752">
      <w:pPr>
        <w:widowControl w:val="0"/>
        <w:spacing w:after="0"/>
        <w:ind w:firstLine="0"/>
        <w:jc w:val="center"/>
        <w:outlineLvl w:val="0"/>
        <w:rPr>
          <w:rFonts w:ascii="Times New Roman" w:hAnsi="Times New Roman" w:cs="Times New Roman"/>
          <w:b/>
          <w:bCs/>
          <w:sz w:val="26"/>
          <w:szCs w:val="26"/>
        </w:rPr>
      </w:pPr>
      <w:bookmarkStart w:id="176" w:name="_Toc103949090"/>
      <w:bookmarkStart w:id="177" w:name="_Toc6633"/>
      <w:r>
        <w:rPr>
          <w:rFonts w:ascii="Times New Roman" w:hAnsi="Times New Roman" w:cs="Times New Roman"/>
          <w:b/>
          <w:bCs/>
          <w:sz w:val="26"/>
          <w:szCs w:val="26"/>
        </w:rPr>
        <w:t>SỰ PHÙ HỢP CỦA DỰ ÁN ĐẦU TƯ VỚI QUY HOẠCH,</w:t>
      </w:r>
      <w:bookmarkEnd w:id="176"/>
      <w:bookmarkEnd w:id="177"/>
      <w:r>
        <w:rPr>
          <w:rFonts w:ascii="Times New Roman" w:hAnsi="Times New Roman" w:cs="Times New Roman"/>
          <w:b/>
          <w:bCs/>
          <w:sz w:val="26"/>
          <w:szCs w:val="26"/>
        </w:rPr>
        <w:t xml:space="preserve"> </w:t>
      </w:r>
    </w:p>
    <w:p w:rsidR="00331563" w:rsidRDefault="00917752">
      <w:pPr>
        <w:widowControl w:val="0"/>
        <w:spacing w:before="0" w:after="0"/>
        <w:ind w:firstLine="0"/>
        <w:jc w:val="center"/>
        <w:outlineLvl w:val="0"/>
        <w:rPr>
          <w:rFonts w:ascii="Times New Roman" w:hAnsi="Times New Roman" w:cs="Times New Roman"/>
          <w:b/>
          <w:bCs/>
          <w:sz w:val="26"/>
          <w:szCs w:val="26"/>
        </w:rPr>
      </w:pPr>
      <w:bookmarkStart w:id="178" w:name="_Toc2636"/>
      <w:bookmarkStart w:id="179" w:name="_Toc103949091"/>
      <w:r>
        <w:rPr>
          <w:rFonts w:ascii="Times New Roman" w:hAnsi="Times New Roman" w:cs="Times New Roman"/>
          <w:b/>
          <w:bCs/>
          <w:sz w:val="26"/>
          <w:szCs w:val="26"/>
        </w:rPr>
        <w:t>KHẢ NĂNG CHỊU TẢI CỦA MÔI TRƯỜNG</w:t>
      </w:r>
      <w:bookmarkEnd w:id="178"/>
      <w:bookmarkEnd w:id="179"/>
    </w:p>
    <w:p w:rsidR="00331563" w:rsidRDefault="00331563">
      <w:pPr>
        <w:widowControl w:val="0"/>
        <w:spacing w:after="0"/>
        <w:ind w:firstLine="0"/>
        <w:jc w:val="center"/>
        <w:rPr>
          <w:rFonts w:ascii="Times New Roman" w:hAnsi="Times New Roman" w:cs="Times New Roman"/>
          <w:b/>
          <w:bCs/>
          <w:sz w:val="26"/>
          <w:szCs w:val="26"/>
          <w:lang w:val="vi-VN"/>
        </w:rPr>
      </w:pPr>
    </w:p>
    <w:p w:rsidR="00331563" w:rsidRDefault="00917752">
      <w:pPr>
        <w:pStyle w:val="Heading3"/>
        <w:spacing w:before="120" w:after="0" w:line="240" w:lineRule="auto"/>
        <w:ind w:firstLine="0"/>
        <w:rPr>
          <w:rFonts w:ascii="Times New Roman" w:eastAsia="MS Mincho" w:hAnsi="Times New Roman"/>
          <w:bCs w:val="0"/>
          <w:lang w:val="vi-VN"/>
        </w:rPr>
      </w:pPr>
      <w:bookmarkStart w:id="180" w:name="_Toc15972"/>
      <w:bookmarkStart w:id="181" w:name="_Toc8073"/>
      <w:bookmarkStart w:id="182" w:name="_Toc98318697"/>
      <w:bookmarkStart w:id="183" w:name="_Toc103949175"/>
      <w:bookmarkStart w:id="184" w:name="_Toc103948798"/>
      <w:r>
        <w:rPr>
          <w:rFonts w:ascii="Times New Roman" w:eastAsia="MS Mincho" w:hAnsi="Times New Roman"/>
          <w:bCs w:val="0"/>
          <w:lang w:val="vi-VN"/>
        </w:rPr>
        <w:t>1. Sự phù hợp của cơ sở với quy hoạch bảo vệ môi trường quốc gia, quy hoạch tỉnh, phân vùng môi trường</w:t>
      </w:r>
      <w:bookmarkEnd w:id="180"/>
      <w:bookmarkEnd w:id="181"/>
      <w:bookmarkEnd w:id="182"/>
      <w:bookmarkEnd w:id="183"/>
      <w:bookmarkEnd w:id="184"/>
      <w:r>
        <w:rPr>
          <w:rFonts w:ascii="Times New Roman" w:eastAsia="MS Mincho" w:hAnsi="Times New Roman"/>
          <w:bCs w:val="0"/>
          <w:lang w:val="vi-VN"/>
        </w:rPr>
        <w:t xml:space="preserve"> </w:t>
      </w:r>
    </w:p>
    <w:p w:rsidR="00331563" w:rsidRDefault="00917752">
      <w:pPr>
        <w:pStyle w:val="Heading3"/>
        <w:spacing w:before="120" w:after="0" w:line="240" w:lineRule="auto"/>
        <w:ind w:firstLine="0"/>
        <w:rPr>
          <w:rFonts w:ascii="Times New Roman" w:eastAsia="MS Mincho" w:hAnsi="Times New Roman"/>
          <w:bCs w:val="0"/>
          <w:lang w:val="vi-VN"/>
        </w:rPr>
      </w:pPr>
      <w:bookmarkStart w:id="185" w:name="_Toc30931"/>
      <w:bookmarkStart w:id="186" w:name="_Toc18202"/>
      <w:bookmarkStart w:id="187" w:name="_Toc103948799"/>
      <w:bookmarkStart w:id="188" w:name="_Toc103949176"/>
      <w:bookmarkStart w:id="189" w:name="_Toc98318698"/>
      <w:r>
        <w:rPr>
          <w:rFonts w:ascii="Times New Roman" w:eastAsia="MS Mincho" w:hAnsi="Times New Roman"/>
          <w:bCs w:val="0"/>
          <w:lang w:val="vi-VN"/>
        </w:rPr>
        <w:t>1.1. Sự phù hợp của cơ sở với quy hoạch bảo vệ môi trường quốc gia</w:t>
      </w:r>
      <w:bookmarkEnd w:id="185"/>
      <w:bookmarkEnd w:id="186"/>
      <w:bookmarkEnd w:id="187"/>
      <w:bookmarkEnd w:id="188"/>
      <w:bookmarkEnd w:id="189"/>
    </w:p>
    <w:p w:rsidR="00331563" w:rsidRDefault="00917752">
      <w:pPr>
        <w:pStyle w:val="Formchunbt"/>
        <w:spacing w:after="0" w:line="240" w:lineRule="auto"/>
        <w:rPr>
          <w:color w:val="auto"/>
          <w:sz w:val="26"/>
          <w:szCs w:val="26"/>
          <w:lang w:val="vi-VN"/>
        </w:rPr>
      </w:pPr>
      <w:r>
        <w:rPr>
          <w:color w:val="auto"/>
          <w:sz w:val="26"/>
          <w:szCs w:val="26"/>
          <w:lang w:val="vi-VN"/>
        </w:rPr>
        <w:t>Theo Quyết định số 1216/QĐ-TTg ngày 05/09/2012 của Thủ tướng Chính phủ phê duyệt Chiến lược Bảo vệ môi trường quốc gia đến năm 2020, tầm nhìn đến năm 2030, quan điểm chỉ đạo là khuyến kích phát triển kinh tế phù hợp với đặc tính sinh thái của từng vùng, ít chất thải, các-bon thấp, hướng tới nền kinh tế xanh. Tầm nhìn của chiến lược đến năm 2030 ngăn chặn đẩy lùi xu hướng gia tăng ô nhiễm môi trường, hình thành các điều kiện cơ bản cho nền kinh tế xanh, ít chất thải, cac bon thấp vì sự thịnh vượng và phát triển bền vững đất nước.</w:t>
      </w:r>
    </w:p>
    <w:p w:rsidR="00331563" w:rsidRDefault="00917752">
      <w:pPr>
        <w:pStyle w:val="Formchunbt"/>
        <w:spacing w:after="0" w:line="240" w:lineRule="auto"/>
        <w:rPr>
          <w:color w:val="auto"/>
          <w:sz w:val="26"/>
          <w:szCs w:val="26"/>
          <w:lang w:val="vi-VN"/>
        </w:rPr>
      </w:pPr>
      <w:r>
        <w:rPr>
          <w:color w:val="auto"/>
          <w:sz w:val="26"/>
          <w:szCs w:val="26"/>
          <w:lang w:val="vi-VN"/>
        </w:rPr>
        <w:t>Ngành nghề của cơ sở là ngành nghề sản xuất có mức độ tự động hóa cao, phù hợp với khuyến khích phát triển kinh tế.</w:t>
      </w:r>
    </w:p>
    <w:p w:rsidR="00331563" w:rsidRDefault="00917752">
      <w:pPr>
        <w:pStyle w:val="Heading3"/>
        <w:spacing w:before="120" w:after="0" w:line="240" w:lineRule="auto"/>
        <w:ind w:firstLine="0"/>
        <w:rPr>
          <w:rFonts w:ascii="Times New Roman" w:eastAsia="MS Mincho" w:hAnsi="Times New Roman"/>
          <w:bCs w:val="0"/>
          <w:lang w:val="vi-VN"/>
        </w:rPr>
      </w:pPr>
      <w:bookmarkStart w:id="190" w:name="_Toc98318699"/>
      <w:bookmarkStart w:id="191" w:name="_Toc32100"/>
      <w:bookmarkStart w:id="192" w:name="_Toc103949177"/>
      <w:bookmarkStart w:id="193" w:name="_Toc30521"/>
      <w:bookmarkStart w:id="194" w:name="_Toc103948800"/>
      <w:r>
        <w:rPr>
          <w:rFonts w:ascii="Times New Roman" w:eastAsia="MS Mincho" w:hAnsi="Times New Roman"/>
          <w:bCs w:val="0"/>
          <w:lang w:val="vi-VN"/>
        </w:rPr>
        <w:t>1.2. Sự phù hợp của cơ sở với quy hoạch tỉnh, phân vùng môi trường</w:t>
      </w:r>
      <w:bookmarkEnd w:id="190"/>
      <w:bookmarkEnd w:id="191"/>
      <w:bookmarkEnd w:id="192"/>
      <w:bookmarkEnd w:id="193"/>
      <w:bookmarkEnd w:id="194"/>
    </w:p>
    <w:p w:rsidR="00331563" w:rsidRDefault="00917752">
      <w:pPr>
        <w:pStyle w:val="Formchunbt"/>
        <w:spacing w:after="0" w:line="240" w:lineRule="auto"/>
        <w:rPr>
          <w:color w:val="auto"/>
          <w:sz w:val="26"/>
          <w:szCs w:val="26"/>
          <w:lang w:val="vi-VN"/>
        </w:rPr>
      </w:pPr>
      <w:r>
        <w:rPr>
          <w:color w:val="auto"/>
          <w:sz w:val="26"/>
          <w:szCs w:val="26"/>
          <w:lang w:val="vi-VN"/>
        </w:rPr>
        <w:t xml:space="preserve">Vị trí cơ sở thực hiện tại </w:t>
      </w:r>
      <w:r>
        <w:rPr>
          <w:color w:val="auto"/>
          <w:sz w:val="26"/>
          <w:szCs w:val="26"/>
          <w:lang w:val="it-IT"/>
        </w:rPr>
        <w:t>KCN Nhơn Trạch I</w:t>
      </w:r>
      <w:r>
        <w:rPr>
          <w:color w:val="auto"/>
          <w:sz w:val="26"/>
          <w:szCs w:val="26"/>
          <w:lang w:val="vi-VN"/>
        </w:rPr>
        <w:t>, huyện Nhơn Trạch, tỉnh Đồng Nai, phù hợp với quy hoạch phát triển công nghiệp của tỉnh Đồng Nai.</w:t>
      </w:r>
    </w:p>
    <w:p w:rsidR="00331563" w:rsidRDefault="00917752">
      <w:pPr>
        <w:shd w:val="clear" w:color="auto" w:fill="FFFFFF" w:themeFill="background1"/>
        <w:tabs>
          <w:tab w:val="left" w:pos="567"/>
          <w:tab w:val="left" w:pos="720"/>
        </w:tabs>
        <w:spacing w:after="0"/>
        <w:ind w:firstLineChars="253" w:firstLine="658"/>
        <w:rPr>
          <w:rFonts w:ascii="Times New Roman" w:hAnsi="Times New Roman" w:cs="Times New Roman"/>
          <w:sz w:val="26"/>
          <w:szCs w:val="26"/>
          <w:lang w:val="vi-VN"/>
        </w:rPr>
      </w:pPr>
      <w:bookmarkStart w:id="195" w:name="bookmark413"/>
      <w:bookmarkStart w:id="196" w:name="_Toc98318700"/>
      <w:bookmarkStart w:id="197" w:name="_Toc103949178"/>
      <w:bookmarkStart w:id="198" w:name="_Toc103948801"/>
      <w:r>
        <w:rPr>
          <w:rFonts w:ascii="Times New Roman" w:hAnsi="Times New Roman" w:cs="Times New Roman"/>
          <w:sz w:val="26"/>
          <w:szCs w:val="26"/>
          <w:lang w:val="vi-VN"/>
        </w:rPr>
        <w:t>Công ty TNHH Kỹ thuật Renze nằm trong KCN Nhơn Trạch I đã có các thủ tục về môi trường, Cụ thể:</w:t>
      </w:r>
    </w:p>
    <w:p w:rsidR="00331563" w:rsidRDefault="00917752">
      <w:pPr>
        <w:shd w:val="clear" w:color="auto" w:fill="FFFFFF" w:themeFill="background1"/>
        <w:tabs>
          <w:tab w:val="left" w:pos="567"/>
          <w:tab w:val="left" w:pos="720"/>
        </w:tabs>
        <w:spacing w:after="0"/>
        <w:ind w:firstLineChars="253" w:firstLine="658"/>
        <w:rPr>
          <w:rFonts w:ascii="Times New Roman" w:hAnsi="Times New Roman" w:cs="Times New Roman"/>
          <w:spacing w:val="2"/>
          <w:sz w:val="26"/>
          <w:szCs w:val="26"/>
          <w:lang w:val="vi-VN"/>
        </w:rPr>
      </w:pPr>
      <w:r>
        <w:rPr>
          <w:rFonts w:ascii="Times New Roman" w:hAnsi="Times New Roman" w:cs="Times New Roman"/>
          <w:sz w:val="26"/>
          <w:szCs w:val="26"/>
          <w:lang w:val="vi-VN"/>
        </w:rPr>
        <w:t xml:space="preserve">- KCN Nhơn Trạch I đã được </w:t>
      </w:r>
      <w:r>
        <w:rPr>
          <w:rFonts w:ascii="Times New Roman" w:hAnsi="Times New Roman" w:cs="Times New Roman"/>
          <w:spacing w:val="2"/>
          <w:sz w:val="26"/>
          <w:szCs w:val="26"/>
          <w:lang w:val="vi-VN"/>
        </w:rPr>
        <w:t>Bộ Khoa học và Công nghệ</w:t>
      </w:r>
      <w:r>
        <w:rPr>
          <w:rFonts w:ascii="Times New Roman" w:hAnsi="Times New Roman" w:cs="Times New Roman"/>
          <w:sz w:val="26"/>
          <w:szCs w:val="26"/>
          <w:lang w:val="vi-VN"/>
        </w:rPr>
        <w:t xml:space="preserve"> phê duyệt báo cáo Đánh giá tác động môi trường cho Dự án </w:t>
      </w:r>
      <w:r>
        <w:rPr>
          <w:rFonts w:ascii="Times New Roman" w:hAnsi="Times New Roman" w:cs="Times New Roman"/>
          <w:i/>
          <w:iCs/>
          <w:sz w:val="26"/>
          <w:szCs w:val="26"/>
          <w:lang w:val="vi-VN"/>
        </w:rPr>
        <w:t>“Đầu tư xây dựng và kinh doanh cơ sở hạ tầng Khu công nghiệp Nhơn Trạch I”</w:t>
      </w:r>
      <w:r>
        <w:rPr>
          <w:rFonts w:ascii="Times New Roman" w:hAnsi="Times New Roman" w:cs="Times New Roman"/>
          <w:sz w:val="26"/>
          <w:szCs w:val="26"/>
          <w:lang w:val="vi-VN"/>
        </w:rPr>
        <w:t xml:space="preserve"> tại quyết định số </w:t>
      </w:r>
      <w:r>
        <w:rPr>
          <w:rFonts w:ascii="Times New Roman" w:hAnsi="Times New Roman" w:cs="Times New Roman"/>
          <w:spacing w:val="2"/>
          <w:sz w:val="26"/>
          <w:szCs w:val="26"/>
          <w:lang w:val="vi-VN"/>
        </w:rPr>
        <w:t>841/MTg/QĐ-BKHCN ngày 04/07/1997.</w:t>
      </w:r>
    </w:p>
    <w:p w:rsidR="00331563" w:rsidRDefault="00917752">
      <w:pPr>
        <w:shd w:val="clear" w:color="auto" w:fill="FFFFFF" w:themeFill="background1"/>
        <w:tabs>
          <w:tab w:val="left" w:pos="567"/>
          <w:tab w:val="left" w:pos="720"/>
        </w:tabs>
        <w:spacing w:after="0"/>
        <w:ind w:firstLineChars="253" w:firstLine="658"/>
        <w:rPr>
          <w:rFonts w:ascii="Times New Roman" w:hAnsi="Times New Roman" w:cs="Times New Roman"/>
          <w:sz w:val="26"/>
          <w:szCs w:val="26"/>
          <w:lang w:val="vi-VN"/>
        </w:rPr>
      </w:pPr>
      <w:r>
        <w:rPr>
          <w:rFonts w:ascii="Times New Roman" w:hAnsi="Times New Roman" w:cs="Times New Roman"/>
          <w:sz w:val="26"/>
          <w:szCs w:val="26"/>
          <w:lang w:val="vi-VN"/>
        </w:rPr>
        <w:t>- Giấy xác nhận hoàn thành công trình bảo vệ môi trường số 16/GXN-TCMT ngày 21/02/2017 của Tổng cục Môi trường cho dự án “Khu công nghiệp Nhơn Trạch I” tại xã Phước Thiền, huyện Nhơn Trạch, tỉnh Đồng Nai.</w:t>
      </w:r>
    </w:p>
    <w:p w:rsidR="00331563" w:rsidRDefault="00917752">
      <w:pPr>
        <w:shd w:val="clear" w:color="auto" w:fill="FFFFFF" w:themeFill="background1"/>
        <w:tabs>
          <w:tab w:val="left" w:pos="567"/>
          <w:tab w:val="left" w:pos="720"/>
        </w:tabs>
        <w:spacing w:after="0"/>
        <w:ind w:firstLineChars="253" w:firstLine="658"/>
        <w:rPr>
          <w:rFonts w:ascii="Times New Roman" w:hAnsi="Times New Roman" w:cs="Times New Roman"/>
          <w:sz w:val="26"/>
          <w:szCs w:val="26"/>
          <w:lang w:val="vi-VN"/>
        </w:rPr>
      </w:pPr>
      <w:r>
        <w:rPr>
          <w:rFonts w:ascii="Times New Roman" w:hAnsi="Times New Roman" w:cs="Times New Roman"/>
          <w:sz w:val="26"/>
          <w:szCs w:val="26"/>
          <w:lang w:val="vi-VN"/>
        </w:rPr>
        <w:t>- Giấy phép xả nước thải vào nguồn nước số 1897/GP-BTNMT ngày 07/08/2017 của Bộ Tài nguyên và Môi trường với lưu lượng xả thải 6.000 m</w:t>
      </w:r>
      <w:r>
        <w:rPr>
          <w:rFonts w:ascii="Times New Roman" w:hAnsi="Times New Roman" w:cs="Times New Roman"/>
          <w:sz w:val="26"/>
          <w:szCs w:val="26"/>
          <w:vertAlign w:val="superscript"/>
          <w:lang w:val="vi-VN"/>
        </w:rPr>
        <w:t>3</w:t>
      </w:r>
      <w:r>
        <w:rPr>
          <w:rFonts w:ascii="Times New Roman" w:hAnsi="Times New Roman" w:cs="Times New Roman"/>
          <w:sz w:val="26"/>
          <w:szCs w:val="26"/>
          <w:lang w:val="vi-VN"/>
        </w:rPr>
        <w:t xml:space="preserve">/ngày.đêm. </w:t>
      </w:r>
    </w:p>
    <w:p w:rsidR="00331563" w:rsidRDefault="00917752">
      <w:pPr>
        <w:pStyle w:val="Heading3"/>
        <w:spacing w:before="120" w:after="0" w:line="240" w:lineRule="auto"/>
        <w:ind w:firstLine="0"/>
        <w:rPr>
          <w:rFonts w:ascii="Times New Roman" w:eastAsia="MS Mincho" w:hAnsi="Times New Roman"/>
          <w:bCs w:val="0"/>
          <w:lang w:val="vi-VN"/>
        </w:rPr>
      </w:pPr>
      <w:bookmarkStart w:id="199" w:name="_Toc24840"/>
      <w:bookmarkStart w:id="200" w:name="_Toc27665"/>
      <w:r>
        <w:rPr>
          <w:rFonts w:ascii="Times New Roman" w:eastAsia="MS Mincho" w:hAnsi="Times New Roman"/>
          <w:bCs w:val="0"/>
          <w:lang w:val="vi-VN"/>
        </w:rPr>
        <w:t>2</w:t>
      </w:r>
      <w:bookmarkEnd w:id="195"/>
      <w:r>
        <w:rPr>
          <w:rFonts w:ascii="Times New Roman" w:eastAsia="MS Mincho" w:hAnsi="Times New Roman"/>
          <w:bCs w:val="0"/>
          <w:lang w:val="vi-VN"/>
        </w:rPr>
        <w:t xml:space="preserve">. </w:t>
      </w:r>
      <w:bookmarkEnd w:id="196"/>
      <w:r>
        <w:rPr>
          <w:rFonts w:ascii="Times New Roman" w:eastAsia="MS Mincho" w:hAnsi="Times New Roman"/>
          <w:bCs w:val="0"/>
          <w:lang w:val="vi-VN"/>
        </w:rPr>
        <w:t>SỰ PHÙ HỢP CỦA DỰ ÁN ĐẦU TƯ ĐỐI VỚI KHẢ NĂNG CHỊU TẢI CỦA MÔI TRƯỜNG TIẾP NHẬN CHẤT THẢI</w:t>
      </w:r>
      <w:bookmarkEnd w:id="197"/>
      <w:bookmarkEnd w:id="198"/>
      <w:bookmarkEnd w:id="199"/>
      <w:bookmarkEnd w:id="200"/>
    </w:p>
    <w:p w:rsidR="00331563" w:rsidRDefault="00917752">
      <w:pPr>
        <w:pStyle w:val="Heading3"/>
        <w:spacing w:before="120" w:after="0" w:line="240" w:lineRule="auto"/>
        <w:ind w:firstLine="0"/>
        <w:rPr>
          <w:rFonts w:ascii="Times New Roman" w:eastAsia="MS Mincho" w:hAnsi="Times New Roman"/>
          <w:bCs w:val="0"/>
          <w:lang w:val="vi-VN"/>
        </w:rPr>
      </w:pPr>
      <w:bookmarkStart w:id="201" w:name="_Toc103948802"/>
      <w:bookmarkStart w:id="202" w:name="_Toc27207"/>
      <w:bookmarkStart w:id="203" w:name="_Toc25047"/>
      <w:bookmarkStart w:id="204" w:name="_Toc103949179"/>
      <w:r>
        <w:rPr>
          <w:rFonts w:ascii="Times New Roman" w:eastAsia="MS Mincho" w:hAnsi="Times New Roman"/>
          <w:bCs w:val="0"/>
          <w:lang w:val="vi-VN"/>
        </w:rPr>
        <w:t>2.1. Sự phù hợp của dự án đầu tư đối với khả năng chịu tải của môi trường tiếp nhận nước thải của dự án</w:t>
      </w:r>
      <w:bookmarkEnd w:id="201"/>
      <w:bookmarkEnd w:id="202"/>
      <w:bookmarkEnd w:id="203"/>
      <w:bookmarkEnd w:id="204"/>
    </w:p>
    <w:p w:rsidR="00331563" w:rsidRDefault="00917752">
      <w:pPr>
        <w:tabs>
          <w:tab w:val="left" w:pos="660"/>
        </w:tabs>
        <w:ind w:firstLine="360"/>
        <w:rPr>
          <w:rFonts w:ascii="Times New Roman" w:hAnsi="Times New Roman" w:cs="Times New Roman"/>
          <w:spacing w:val="2"/>
          <w:sz w:val="26"/>
          <w:szCs w:val="26"/>
          <w:lang w:val="vi-VN"/>
        </w:rPr>
      </w:pPr>
      <w:bookmarkStart w:id="205" w:name="_Toc25247032"/>
      <w:r>
        <w:rPr>
          <w:rFonts w:ascii="Times New Roman" w:hAnsi="Times New Roman" w:cs="Times New Roman"/>
          <w:spacing w:val="2"/>
          <w:sz w:val="26"/>
          <w:szCs w:val="26"/>
          <w:lang w:val="vi-VN"/>
        </w:rPr>
        <w:tab/>
        <w:t xml:space="preserve">Hiện nay, nhà máy XLNT tập trung của KCN Nhơn Trạch I đang tiếp nhận nước thải từ các nhà máy sản xuất trong KCN với lưu lượng trung bình khoảng </w:t>
      </w:r>
      <w:r>
        <w:rPr>
          <w:rFonts w:ascii="Times New Roman" w:hAnsi="Times New Roman" w:cs="Times New Roman"/>
          <w:sz w:val="26"/>
          <w:szCs w:val="26"/>
          <w:lang w:val="vi-VN"/>
        </w:rPr>
        <w:t>4.826</w:t>
      </w:r>
      <w:r>
        <w:rPr>
          <w:rFonts w:ascii="Times New Roman" w:hAnsi="Times New Roman" w:cs="Times New Roman"/>
          <w:spacing w:val="2"/>
          <w:sz w:val="26"/>
          <w:szCs w:val="26"/>
          <w:lang w:val="vi-VN"/>
        </w:rPr>
        <w:t xml:space="preserve"> m</w:t>
      </w:r>
      <w:r>
        <w:rPr>
          <w:rFonts w:ascii="Times New Roman" w:hAnsi="Times New Roman" w:cs="Times New Roman"/>
          <w:spacing w:val="2"/>
          <w:sz w:val="26"/>
          <w:szCs w:val="26"/>
          <w:vertAlign w:val="superscript"/>
          <w:lang w:val="vi-VN"/>
        </w:rPr>
        <w:t>3</w:t>
      </w:r>
      <w:r>
        <w:rPr>
          <w:rFonts w:ascii="Times New Roman" w:hAnsi="Times New Roman" w:cs="Times New Roman"/>
          <w:spacing w:val="2"/>
          <w:sz w:val="26"/>
          <w:szCs w:val="26"/>
          <w:lang w:val="vi-VN"/>
        </w:rPr>
        <w:t>/ngày.đêm, chất lượng nước thải sau xử lý đạt QCVN 40:2011/BTNMT, cột B (K</w:t>
      </w:r>
      <w:r>
        <w:rPr>
          <w:rFonts w:ascii="Times New Roman" w:hAnsi="Times New Roman" w:cs="Times New Roman"/>
          <w:spacing w:val="2"/>
          <w:sz w:val="26"/>
          <w:szCs w:val="26"/>
          <w:vertAlign w:val="subscript"/>
          <w:lang w:val="vi-VN"/>
        </w:rPr>
        <w:t>q</w:t>
      </w:r>
      <w:r>
        <w:rPr>
          <w:rFonts w:ascii="Times New Roman" w:hAnsi="Times New Roman" w:cs="Times New Roman"/>
          <w:spacing w:val="2"/>
          <w:sz w:val="26"/>
          <w:szCs w:val="26"/>
          <w:lang w:val="vi-VN"/>
        </w:rPr>
        <w:t xml:space="preserve"> = 0,9; K</w:t>
      </w:r>
      <w:r>
        <w:rPr>
          <w:rFonts w:ascii="Times New Roman" w:hAnsi="Times New Roman" w:cs="Times New Roman"/>
          <w:spacing w:val="2"/>
          <w:sz w:val="26"/>
          <w:szCs w:val="26"/>
          <w:vertAlign w:val="subscript"/>
          <w:lang w:val="vi-VN"/>
        </w:rPr>
        <w:t>f</w:t>
      </w:r>
      <w:r>
        <w:rPr>
          <w:rFonts w:ascii="Times New Roman" w:hAnsi="Times New Roman" w:cs="Times New Roman"/>
          <w:spacing w:val="2"/>
          <w:sz w:val="26"/>
          <w:szCs w:val="26"/>
          <w:lang w:val="vi-VN"/>
        </w:rPr>
        <w:t xml:space="preserve"> = 0,9). </w:t>
      </w:r>
      <w:r>
        <w:rPr>
          <w:rFonts w:ascii="Times New Roman" w:hAnsi="Times New Roman" w:cs="Times New Roman"/>
          <w:sz w:val="26"/>
          <w:szCs w:val="26"/>
          <w:lang w:val="vi-VN"/>
        </w:rPr>
        <w:t xml:space="preserve">Khi </w:t>
      </w:r>
      <w:r>
        <w:rPr>
          <w:rFonts w:ascii="Times New Roman" w:hAnsi="Times New Roman" w:cs="Times New Roman"/>
          <w:sz w:val="26"/>
          <w:szCs w:val="26"/>
          <w:lang w:val="pl-PL"/>
        </w:rPr>
        <w:t xml:space="preserve">dự án nâng công suất của </w:t>
      </w:r>
      <w:r>
        <w:rPr>
          <w:rFonts w:ascii="Times New Roman" w:hAnsi="Times New Roman" w:cs="Times New Roman"/>
          <w:sz w:val="26"/>
          <w:szCs w:val="26"/>
          <w:lang w:val="vi-VN"/>
        </w:rPr>
        <w:t xml:space="preserve">Công ty TNHH Kỹ thuật Renze </w:t>
      </w:r>
      <w:r>
        <w:rPr>
          <w:rFonts w:ascii="Times New Roman" w:hAnsi="Times New Roman" w:cs="Times New Roman"/>
          <w:sz w:val="26"/>
          <w:szCs w:val="26"/>
          <w:lang w:val="pl-PL"/>
        </w:rPr>
        <w:t>đi vào hoạt động ổn định</w:t>
      </w:r>
      <w:r>
        <w:rPr>
          <w:rFonts w:ascii="Times New Roman" w:hAnsi="Times New Roman" w:cs="Times New Roman"/>
          <w:sz w:val="26"/>
          <w:szCs w:val="26"/>
          <w:lang w:val="vi-VN"/>
        </w:rPr>
        <w:t xml:space="preserve">, với lưu lượng nước thải công nghiệp khoảng </w:t>
      </w:r>
      <w:r>
        <w:rPr>
          <w:rFonts w:ascii="Times New Roman" w:hAnsi="Times New Roman" w:cs="Times New Roman"/>
          <w:b/>
          <w:sz w:val="26"/>
          <w:szCs w:val="26"/>
          <w:lang w:val="vi-VN"/>
        </w:rPr>
        <w:t>56</w:t>
      </w:r>
      <w:r>
        <w:rPr>
          <w:rFonts w:ascii="Times New Roman" w:hAnsi="Times New Roman" w:cs="Times New Roman"/>
          <w:b/>
          <w:sz w:val="26"/>
          <w:szCs w:val="26"/>
          <w:lang w:val="sv-SE"/>
        </w:rPr>
        <w:t xml:space="preserve"> </w:t>
      </w:r>
      <w:r>
        <w:rPr>
          <w:rFonts w:ascii="Times New Roman" w:hAnsi="Times New Roman" w:cs="Times New Roman"/>
          <w:sz w:val="26"/>
          <w:szCs w:val="26"/>
          <w:lang w:val="vi-VN"/>
        </w:rPr>
        <w:t>m</w:t>
      </w:r>
      <w:r>
        <w:rPr>
          <w:rFonts w:ascii="Times New Roman" w:hAnsi="Times New Roman" w:cs="Times New Roman"/>
          <w:sz w:val="26"/>
          <w:szCs w:val="26"/>
          <w:vertAlign w:val="superscript"/>
          <w:lang w:val="vi-VN"/>
        </w:rPr>
        <w:t>3</w:t>
      </w:r>
      <w:r>
        <w:rPr>
          <w:rFonts w:ascii="Times New Roman" w:hAnsi="Times New Roman" w:cs="Times New Roman"/>
          <w:sz w:val="26"/>
          <w:szCs w:val="26"/>
          <w:lang w:val="vi-VN"/>
        </w:rPr>
        <w:t>/ngày.đêm thì tổng lưu lượng nước thải đấu nối vào Trạm xử lý tập trung là 4.882 m</w:t>
      </w:r>
      <w:r>
        <w:rPr>
          <w:rFonts w:ascii="Times New Roman" w:hAnsi="Times New Roman" w:cs="Times New Roman"/>
          <w:sz w:val="26"/>
          <w:szCs w:val="26"/>
          <w:vertAlign w:val="superscript"/>
          <w:lang w:val="vi-VN"/>
        </w:rPr>
        <w:t>3</w:t>
      </w:r>
      <w:r>
        <w:rPr>
          <w:rFonts w:ascii="Times New Roman" w:hAnsi="Times New Roman" w:cs="Times New Roman"/>
          <w:sz w:val="26"/>
          <w:szCs w:val="26"/>
          <w:lang w:val="vi-VN"/>
        </w:rPr>
        <w:t xml:space="preserve">/ngày.đêm. </w:t>
      </w:r>
      <w:r>
        <w:rPr>
          <w:rFonts w:ascii="Times New Roman" w:hAnsi="Times New Roman" w:cs="Times New Roman"/>
          <w:spacing w:val="2"/>
          <w:sz w:val="26"/>
          <w:szCs w:val="26"/>
          <w:lang w:val="vi-VN"/>
        </w:rPr>
        <w:t xml:space="preserve">Như vậy, nhà máy XLNT tập trung của KCN vẫn còn khả năng tiếp nhận xử lý nước thải </w:t>
      </w:r>
      <w:r>
        <w:rPr>
          <w:rFonts w:ascii="Times New Roman" w:hAnsi="Times New Roman" w:cs="Times New Roman"/>
          <w:spacing w:val="2"/>
          <w:sz w:val="26"/>
          <w:szCs w:val="26"/>
          <w:lang w:val="vi-VN"/>
        </w:rPr>
        <w:lastRenderedPageBreak/>
        <w:t>phát sinh từ dự án, đảm bảo tiêu chuẩn môi trường trước khi thải vào nguồn tiếp nhận.</w:t>
      </w:r>
    </w:p>
    <w:p w:rsidR="00331563" w:rsidRDefault="00917752">
      <w:pPr>
        <w:widowControl w:val="0"/>
        <w:shd w:val="clear" w:color="auto" w:fill="FFFFFF" w:themeFill="background1"/>
        <w:tabs>
          <w:tab w:val="left" w:pos="660"/>
        </w:tabs>
        <w:spacing w:after="0"/>
        <w:ind w:firstLine="0"/>
        <w:rPr>
          <w:rFonts w:ascii="Times New Roman" w:hAnsi="Times New Roman" w:cs="Times New Roman"/>
          <w:sz w:val="26"/>
          <w:szCs w:val="26"/>
          <w:lang w:val="vi-VN"/>
        </w:rPr>
      </w:pPr>
      <w:r>
        <w:rPr>
          <w:rStyle w:val="heading4Char0"/>
          <w:rFonts w:ascii="Times New Roman" w:eastAsia="PMingLiU" w:hAnsi="Times New Roman" w:cs="Times New Roman"/>
          <w:b w:val="0"/>
          <w:sz w:val="26"/>
          <w:szCs w:val="26"/>
          <w:lang w:val="vi-VN"/>
        </w:rPr>
        <w:tab/>
        <w:t xml:space="preserve">Trạm xử lý nước thải đã được Bộ Tài nguyên và Môi trường kiểm tra và cấp </w:t>
      </w:r>
      <w:r>
        <w:rPr>
          <w:rFonts w:ascii="Times New Roman" w:hAnsi="Times New Roman" w:cs="Times New Roman"/>
          <w:sz w:val="26"/>
          <w:szCs w:val="26"/>
          <w:lang w:val="vi-VN"/>
        </w:rPr>
        <w:t>Giấy phép xả nước thải vào nguồn nước số 1897/GP-BTNMT ngày 07/08/2017 với lưu lượng xả thải 6.000 m</w:t>
      </w:r>
      <w:r>
        <w:rPr>
          <w:rFonts w:ascii="Times New Roman" w:hAnsi="Times New Roman" w:cs="Times New Roman"/>
          <w:sz w:val="26"/>
          <w:szCs w:val="26"/>
          <w:vertAlign w:val="superscript"/>
          <w:lang w:val="vi-VN"/>
        </w:rPr>
        <w:t>3</w:t>
      </w:r>
      <w:r>
        <w:rPr>
          <w:rFonts w:ascii="Times New Roman" w:hAnsi="Times New Roman" w:cs="Times New Roman"/>
          <w:sz w:val="26"/>
          <w:szCs w:val="26"/>
          <w:lang w:val="vi-VN"/>
        </w:rPr>
        <w:t xml:space="preserve">/ngày.đêm. </w:t>
      </w:r>
    </w:p>
    <w:p w:rsidR="00331563" w:rsidRDefault="00917752">
      <w:pPr>
        <w:widowControl w:val="0"/>
        <w:shd w:val="clear" w:color="auto" w:fill="FFFFFF" w:themeFill="background1"/>
        <w:tabs>
          <w:tab w:val="left" w:pos="540"/>
        </w:tabs>
        <w:spacing w:after="0"/>
        <w:ind w:firstLine="0"/>
        <w:rPr>
          <w:rFonts w:ascii="Times New Roman" w:hAnsi="Times New Roman" w:cs="Times New Roman"/>
          <w:sz w:val="26"/>
          <w:szCs w:val="26"/>
          <w:lang w:val="vi-VN"/>
        </w:rPr>
      </w:pPr>
      <w:r>
        <w:rPr>
          <w:rFonts w:ascii="Times New Roman" w:hAnsi="Times New Roman" w:cs="Times New Roman"/>
          <w:sz w:val="26"/>
          <w:szCs w:val="26"/>
          <w:lang w:val="vi-VN"/>
        </w:rPr>
        <w:t>⃰</w:t>
      </w:r>
      <w:r>
        <w:rPr>
          <w:rFonts w:ascii="Times New Roman" w:hAnsi="Times New Roman" w:cs="Times New Roman"/>
          <w:b/>
          <w:sz w:val="26"/>
          <w:szCs w:val="26"/>
          <w:lang w:val="vi-VN"/>
        </w:rPr>
        <w:t xml:space="preserve">  Đánh giá chất lượng môi trường nước thải trạm XLNT tập trung KCN Nhơn Trạch I.</w:t>
      </w:r>
      <w:bookmarkEnd w:id="205"/>
    </w:p>
    <w:p w:rsidR="00331563" w:rsidRDefault="00917752">
      <w:pPr>
        <w:shd w:val="clear" w:color="auto" w:fill="FFFFFF" w:themeFill="background1"/>
        <w:tabs>
          <w:tab w:val="left" w:pos="567"/>
          <w:tab w:val="left" w:pos="720"/>
        </w:tabs>
        <w:spacing w:after="0"/>
        <w:ind w:firstLine="0"/>
        <w:rPr>
          <w:rFonts w:ascii="Times New Roman" w:hAnsi="Times New Roman" w:cs="Times New Roman"/>
          <w:b/>
          <w:bCs/>
          <w:i/>
          <w:iCs/>
          <w:sz w:val="26"/>
          <w:szCs w:val="26"/>
          <w:lang w:val="vi-VN"/>
        </w:rPr>
      </w:pPr>
      <w:r>
        <w:rPr>
          <w:rFonts w:ascii="Times New Roman" w:hAnsi="Times New Roman" w:cs="Times New Roman"/>
          <w:b/>
          <w:bCs/>
          <w:i/>
          <w:iCs/>
          <w:sz w:val="26"/>
          <w:szCs w:val="26"/>
          <w:lang w:val="vi-VN"/>
        </w:rPr>
        <w:t>g) Chất lượng môi trường nước thải nhà máy XLNT tập trung KCN Nhơn Trạch I.</w:t>
      </w:r>
    </w:p>
    <w:p w:rsidR="00331563" w:rsidRDefault="00917752">
      <w:pPr>
        <w:pStyle w:val="Text"/>
        <w:shd w:val="clear" w:color="auto" w:fill="FFFFFF" w:themeFill="background1"/>
        <w:tabs>
          <w:tab w:val="left" w:pos="567"/>
        </w:tabs>
        <w:spacing w:before="120" w:after="0" w:line="240" w:lineRule="auto"/>
        <w:ind w:firstLine="0"/>
        <w:rPr>
          <w:color w:val="auto"/>
          <w:sz w:val="26"/>
          <w:szCs w:val="26"/>
          <w:lang w:val="vi-VN"/>
        </w:rPr>
      </w:pPr>
      <w:r>
        <w:rPr>
          <w:b/>
          <w:color w:val="auto"/>
          <w:sz w:val="26"/>
          <w:szCs w:val="26"/>
          <w:lang w:val="vi-VN"/>
        </w:rPr>
        <w:t>Vị trí lấy mẫu</w:t>
      </w:r>
      <w:r>
        <w:rPr>
          <w:color w:val="auto"/>
          <w:sz w:val="26"/>
          <w:szCs w:val="26"/>
          <w:lang w:val="vi-VN"/>
        </w:rPr>
        <w:t>: Nước thải sau xử lý của nhà máy XLNT tập trung</w:t>
      </w:r>
    </w:p>
    <w:p w:rsidR="00331563" w:rsidRDefault="00917752">
      <w:pPr>
        <w:pStyle w:val="Text"/>
        <w:shd w:val="clear" w:color="auto" w:fill="FFFFFF" w:themeFill="background1"/>
        <w:tabs>
          <w:tab w:val="left" w:pos="567"/>
        </w:tabs>
        <w:spacing w:before="120" w:after="0" w:line="240" w:lineRule="auto"/>
        <w:ind w:firstLine="0"/>
        <w:rPr>
          <w:color w:val="auto"/>
          <w:sz w:val="26"/>
          <w:szCs w:val="26"/>
          <w:lang w:val="vi-VN"/>
        </w:rPr>
      </w:pPr>
      <w:r>
        <w:rPr>
          <w:color w:val="auto"/>
          <w:sz w:val="26"/>
          <w:szCs w:val="26"/>
          <w:lang w:val="vi-VN"/>
        </w:rPr>
        <w:t>- Thời điểm lấy mẫu: ngày 17/3/2021; 23/9/2021</w:t>
      </w:r>
    </w:p>
    <w:p w:rsidR="00331563" w:rsidRDefault="00917752">
      <w:pPr>
        <w:spacing w:after="0"/>
        <w:ind w:firstLine="0"/>
        <w:rPr>
          <w:rFonts w:ascii="Times New Roman" w:hAnsi="Times New Roman" w:cs="Times New Roman"/>
          <w:sz w:val="26"/>
          <w:szCs w:val="26"/>
          <w:lang w:val="vi-VN"/>
        </w:rPr>
      </w:pPr>
      <w:r>
        <w:rPr>
          <w:rFonts w:ascii="Times New Roman" w:hAnsi="Times New Roman" w:cs="Times New Roman"/>
          <w:sz w:val="26"/>
          <w:szCs w:val="26"/>
          <w:lang w:val="vi-VN"/>
        </w:rPr>
        <w:t>- Đơn vị phân tích: Trung tâm Kĩ thuật Tài nguyên và Môi trường Đồng Nai</w:t>
      </w:r>
    </w:p>
    <w:p w:rsidR="00331563" w:rsidRDefault="00917752">
      <w:pPr>
        <w:pStyle w:val="Heading3"/>
        <w:spacing w:before="120" w:after="120" w:line="240" w:lineRule="auto"/>
        <w:ind w:firstLine="360"/>
        <w:jc w:val="center"/>
        <w:rPr>
          <w:rFonts w:ascii="Times New Roman" w:hAnsi="Times New Roman"/>
          <w:b w:val="0"/>
          <w:i/>
          <w:lang w:val="vi-VN"/>
        </w:rPr>
      </w:pPr>
      <w:bookmarkStart w:id="206" w:name="_Toc63246601"/>
      <w:bookmarkStart w:id="207" w:name="_Toc55980277"/>
      <w:bookmarkStart w:id="208" w:name="_Toc6900"/>
      <w:bookmarkStart w:id="209" w:name="_Toc22095"/>
      <w:bookmarkStart w:id="210" w:name="_Toc23213"/>
      <w:bookmarkStart w:id="211" w:name="_Toc15248"/>
      <w:bookmarkStart w:id="212" w:name="_Toc30548"/>
      <w:bookmarkStart w:id="213" w:name="_Toc19974"/>
      <w:r>
        <w:rPr>
          <w:rFonts w:ascii="Times New Roman" w:hAnsi="Times New Roman"/>
          <w:b w:val="0"/>
          <w:i/>
          <w:lang w:val="vi-VN"/>
        </w:rPr>
        <w:t>Bảng 2.</w:t>
      </w:r>
      <w:r>
        <w:rPr>
          <w:rFonts w:ascii="Times New Roman" w:hAnsi="Times New Roman"/>
          <w:b w:val="0"/>
          <w:i/>
        </w:rPr>
        <w:t>1</w:t>
      </w:r>
      <w:r>
        <w:rPr>
          <w:rFonts w:ascii="Times New Roman" w:hAnsi="Times New Roman"/>
          <w:b w:val="0"/>
          <w:i/>
          <w:lang w:val="vi-VN"/>
        </w:rPr>
        <w:t xml:space="preserve">: Kết quả phân tích chất lượng nước thải sau hệ thống XLNT tập trung </w:t>
      </w:r>
      <w:bookmarkEnd w:id="206"/>
      <w:bookmarkEnd w:id="207"/>
      <w:r>
        <w:rPr>
          <w:rFonts w:ascii="Times New Roman" w:hAnsi="Times New Roman"/>
          <w:b w:val="0"/>
          <w:i/>
          <w:lang w:val="vi-VN"/>
        </w:rPr>
        <w:t>KCN Nhơn Trạch I</w:t>
      </w:r>
      <w:bookmarkEnd w:id="208"/>
      <w:bookmarkEnd w:id="209"/>
      <w:bookmarkEnd w:id="210"/>
      <w:bookmarkEnd w:id="211"/>
      <w:bookmarkEnd w:id="212"/>
      <w:bookmarkEnd w:id="213"/>
    </w:p>
    <w:tbl>
      <w:tblPr>
        <w:tblW w:w="92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4"/>
        <w:gridCol w:w="2187"/>
        <w:gridCol w:w="1517"/>
        <w:gridCol w:w="1363"/>
        <w:gridCol w:w="1493"/>
        <w:gridCol w:w="2109"/>
      </w:tblGrid>
      <w:tr w:rsidR="00331563">
        <w:trPr>
          <w:trHeight w:val="522"/>
          <w:jc w:val="center"/>
        </w:trPr>
        <w:tc>
          <w:tcPr>
            <w:tcW w:w="534" w:type="dxa"/>
            <w:vMerge w:val="restart"/>
            <w:shd w:val="clear" w:color="auto" w:fill="auto"/>
            <w:noWrap/>
            <w:vAlign w:val="center"/>
          </w:tcPr>
          <w:p w:rsidR="00331563" w:rsidRDefault="00917752">
            <w:pPr>
              <w:shd w:val="clear" w:color="auto" w:fill="FFFFFF" w:themeFill="background1"/>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Stt</w:t>
            </w:r>
          </w:p>
        </w:tc>
        <w:tc>
          <w:tcPr>
            <w:tcW w:w="2187" w:type="dxa"/>
            <w:vMerge w:val="restart"/>
            <w:shd w:val="clear" w:color="auto" w:fill="auto"/>
            <w:vAlign w:val="center"/>
          </w:tcPr>
          <w:p w:rsidR="00331563" w:rsidRDefault="00917752">
            <w:pPr>
              <w:shd w:val="clear" w:color="auto" w:fill="FFFFFF" w:themeFill="background1"/>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Tên thông số</w:t>
            </w:r>
          </w:p>
        </w:tc>
        <w:tc>
          <w:tcPr>
            <w:tcW w:w="1417" w:type="dxa"/>
            <w:vMerge w:val="restart"/>
            <w:shd w:val="clear" w:color="auto" w:fill="auto"/>
            <w:noWrap/>
            <w:vAlign w:val="center"/>
          </w:tcPr>
          <w:p w:rsidR="00331563" w:rsidRDefault="00917752">
            <w:pPr>
              <w:shd w:val="clear" w:color="auto" w:fill="FFFFFF" w:themeFill="background1"/>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Đơn vị tính</w:t>
            </w:r>
          </w:p>
        </w:tc>
        <w:tc>
          <w:tcPr>
            <w:tcW w:w="2956" w:type="dxa"/>
            <w:gridSpan w:val="2"/>
            <w:shd w:val="clear" w:color="auto" w:fill="auto"/>
            <w:vAlign w:val="center"/>
          </w:tcPr>
          <w:p w:rsidR="00331563" w:rsidRDefault="00917752">
            <w:pPr>
              <w:shd w:val="clear" w:color="auto" w:fill="FFFFFF" w:themeFill="background1"/>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Kết quả nước thải  </w:t>
            </w:r>
          </w:p>
        </w:tc>
        <w:tc>
          <w:tcPr>
            <w:tcW w:w="2109" w:type="dxa"/>
            <w:vMerge w:val="restart"/>
            <w:shd w:val="clear" w:color="auto" w:fill="auto"/>
            <w:vAlign w:val="center"/>
          </w:tcPr>
          <w:p w:rsidR="00331563" w:rsidRDefault="00917752">
            <w:pPr>
              <w:shd w:val="clear" w:color="auto" w:fill="FFFFFF" w:themeFill="background1"/>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QCVN 40:2011/BTNMT</w:t>
            </w:r>
            <w:r>
              <w:rPr>
                <w:rFonts w:ascii="Times New Roman" w:eastAsia="Times New Roman" w:hAnsi="Times New Roman" w:cs="Times New Roman"/>
                <w:b/>
                <w:bCs/>
                <w:sz w:val="26"/>
                <w:szCs w:val="26"/>
              </w:rPr>
              <w:br/>
              <w:t>cột B, K</w:t>
            </w:r>
            <w:r>
              <w:rPr>
                <w:rFonts w:ascii="Times New Roman" w:eastAsia="Times New Roman" w:hAnsi="Times New Roman" w:cs="Times New Roman"/>
                <w:b/>
                <w:bCs/>
                <w:sz w:val="26"/>
                <w:szCs w:val="26"/>
                <w:vertAlign w:val="subscript"/>
              </w:rPr>
              <w:t>q</w:t>
            </w:r>
            <w:r>
              <w:rPr>
                <w:rFonts w:ascii="Times New Roman" w:eastAsia="Times New Roman" w:hAnsi="Times New Roman" w:cs="Times New Roman"/>
                <w:b/>
                <w:bCs/>
                <w:sz w:val="26"/>
                <w:szCs w:val="26"/>
              </w:rPr>
              <w:t>=0,9; Kf = 0,9</w:t>
            </w:r>
          </w:p>
        </w:tc>
      </w:tr>
      <w:tr w:rsidR="00331563">
        <w:trPr>
          <w:trHeight w:val="149"/>
          <w:jc w:val="center"/>
        </w:trPr>
        <w:tc>
          <w:tcPr>
            <w:tcW w:w="534" w:type="dxa"/>
            <w:vMerge/>
            <w:shd w:val="clear" w:color="auto" w:fill="auto"/>
            <w:vAlign w:val="center"/>
          </w:tcPr>
          <w:p w:rsidR="00331563" w:rsidRDefault="00331563">
            <w:pPr>
              <w:shd w:val="clear" w:color="auto" w:fill="FFFFFF" w:themeFill="background1"/>
              <w:spacing w:after="0"/>
              <w:ind w:firstLine="0"/>
              <w:jc w:val="left"/>
              <w:rPr>
                <w:rFonts w:ascii="Times New Roman" w:eastAsia="Times New Roman" w:hAnsi="Times New Roman" w:cs="Times New Roman"/>
                <w:b/>
                <w:bCs/>
                <w:sz w:val="26"/>
                <w:szCs w:val="26"/>
              </w:rPr>
            </w:pPr>
          </w:p>
        </w:tc>
        <w:tc>
          <w:tcPr>
            <w:tcW w:w="2187" w:type="dxa"/>
            <w:vMerge/>
            <w:shd w:val="clear" w:color="auto" w:fill="auto"/>
            <w:vAlign w:val="center"/>
          </w:tcPr>
          <w:p w:rsidR="00331563" w:rsidRDefault="00331563">
            <w:pPr>
              <w:shd w:val="clear" w:color="auto" w:fill="FFFFFF" w:themeFill="background1"/>
              <w:spacing w:after="0"/>
              <w:ind w:firstLine="0"/>
              <w:jc w:val="left"/>
              <w:rPr>
                <w:rFonts w:ascii="Times New Roman" w:eastAsia="Times New Roman" w:hAnsi="Times New Roman" w:cs="Times New Roman"/>
                <w:b/>
                <w:bCs/>
                <w:sz w:val="26"/>
                <w:szCs w:val="26"/>
              </w:rPr>
            </w:pPr>
          </w:p>
        </w:tc>
        <w:tc>
          <w:tcPr>
            <w:tcW w:w="1417" w:type="dxa"/>
            <w:vMerge/>
            <w:shd w:val="clear" w:color="auto" w:fill="auto"/>
            <w:vAlign w:val="center"/>
          </w:tcPr>
          <w:p w:rsidR="00331563" w:rsidRDefault="00331563">
            <w:pPr>
              <w:shd w:val="clear" w:color="auto" w:fill="FFFFFF" w:themeFill="background1"/>
              <w:spacing w:after="0"/>
              <w:ind w:firstLine="0"/>
              <w:jc w:val="left"/>
              <w:rPr>
                <w:rFonts w:ascii="Times New Roman" w:eastAsia="Times New Roman" w:hAnsi="Times New Roman" w:cs="Times New Roman"/>
                <w:b/>
                <w:bCs/>
                <w:sz w:val="26"/>
                <w:szCs w:val="26"/>
              </w:rPr>
            </w:pPr>
          </w:p>
        </w:tc>
        <w:tc>
          <w:tcPr>
            <w:tcW w:w="1396" w:type="dxa"/>
            <w:shd w:val="clear" w:color="auto" w:fill="auto"/>
            <w:vAlign w:val="center"/>
          </w:tcPr>
          <w:p w:rsidR="00331563" w:rsidRDefault="00917752">
            <w:pPr>
              <w:shd w:val="clear" w:color="auto" w:fill="FFFFFF" w:themeFill="background1"/>
              <w:spacing w:after="0"/>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T03/2021</w:t>
            </w:r>
          </w:p>
        </w:tc>
        <w:tc>
          <w:tcPr>
            <w:tcW w:w="1560" w:type="dxa"/>
            <w:shd w:val="clear" w:color="auto" w:fill="auto"/>
            <w:vAlign w:val="center"/>
          </w:tcPr>
          <w:p w:rsidR="00331563" w:rsidRDefault="00917752">
            <w:pPr>
              <w:shd w:val="clear" w:color="auto" w:fill="FFFFFF" w:themeFill="background1"/>
              <w:spacing w:after="0"/>
              <w:ind w:firstLine="0"/>
              <w:jc w:val="center"/>
              <w:rPr>
                <w:rFonts w:ascii="Times New Roman" w:hAnsi="Times New Roman" w:cs="Times New Roman"/>
                <w:b/>
                <w:sz w:val="26"/>
                <w:szCs w:val="26"/>
              </w:rPr>
            </w:pPr>
            <w:r>
              <w:rPr>
                <w:rFonts w:ascii="Times New Roman" w:eastAsia="Times New Roman" w:hAnsi="Times New Roman" w:cs="Times New Roman"/>
                <w:b/>
                <w:bCs/>
                <w:sz w:val="26"/>
                <w:szCs w:val="26"/>
              </w:rPr>
              <w:t>T09/2021</w:t>
            </w:r>
          </w:p>
        </w:tc>
        <w:tc>
          <w:tcPr>
            <w:tcW w:w="2109" w:type="dxa"/>
            <w:vMerge/>
            <w:shd w:val="clear" w:color="auto" w:fill="auto"/>
            <w:vAlign w:val="center"/>
          </w:tcPr>
          <w:p w:rsidR="00331563" w:rsidRDefault="00331563">
            <w:pPr>
              <w:shd w:val="clear" w:color="auto" w:fill="FFFFFF" w:themeFill="background1"/>
              <w:spacing w:after="0"/>
              <w:ind w:firstLine="0"/>
              <w:jc w:val="left"/>
              <w:rPr>
                <w:rFonts w:ascii="Times New Roman" w:eastAsia="Times New Roman" w:hAnsi="Times New Roman" w:cs="Times New Roman"/>
                <w:b/>
                <w:bCs/>
                <w:sz w:val="26"/>
                <w:szCs w:val="26"/>
              </w:rPr>
            </w:pPr>
          </w:p>
        </w:tc>
      </w:tr>
      <w:tr w:rsidR="00331563">
        <w:trPr>
          <w:trHeight w:val="90"/>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Nhiệt độ</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vertAlign w:val="superscript"/>
              </w:rPr>
              <w:t>o</w:t>
            </w:r>
            <w:r>
              <w:rPr>
                <w:rFonts w:ascii="Times New Roman" w:hAnsi="Times New Roman" w:cs="Times New Roman"/>
                <w:sz w:val="26"/>
                <w:szCs w:val="26"/>
              </w:rPr>
              <w:t>C</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31.4</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30.6</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40</w:t>
            </w:r>
          </w:p>
        </w:tc>
      </w:tr>
      <w:tr w:rsidR="00331563">
        <w:trPr>
          <w:trHeight w:val="161"/>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pH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6.96</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7.98</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5.5-9</w:t>
            </w:r>
          </w:p>
        </w:tc>
      </w:tr>
      <w:tr w:rsidR="00331563">
        <w:trPr>
          <w:trHeight w:val="195"/>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2187" w:type="dxa"/>
            <w:shd w:val="clear" w:color="auto" w:fill="auto"/>
            <w:noWrap/>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Độ màu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Pt – Co</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34</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10</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150</w:t>
            </w:r>
          </w:p>
        </w:tc>
      </w:tr>
      <w:tr w:rsidR="00331563">
        <w:trPr>
          <w:trHeight w:val="75"/>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TSS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8</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7</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81</w:t>
            </w:r>
          </w:p>
        </w:tc>
      </w:tr>
      <w:tr w:rsidR="00331563">
        <w:trPr>
          <w:trHeight w:val="93"/>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5</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BOD</w:t>
            </w:r>
            <w:r>
              <w:rPr>
                <w:rFonts w:ascii="Times New Roman" w:hAnsi="Times New Roman" w:cs="Times New Roman"/>
                <w:sz w:val="26"/>
                <w:szCs w:val="26"/>
                <w:vertAlign w:val="subscript"/>
              </w:rPr>
              <w:t xml:space="preserve">5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mgO</w:t>
            </w:r>
            <w:r>
              <w:rPr>
                <w:rFonts w:ascii="Times New Roman" w:hAnsi="Times New Roman" w:cs="Times New Roman"/>
                <w:sz w:val="26"/>
                <w:szCs w:val="26"/>
                <w:vertAlign w:val="subscript"/>
              </w:rPr>
              <w:t>2</w:t>
            </w:r>
            <w:r>
              <w:rPr>
                <w:rFonts w:ascii="Times New Roman" w:hAnsi="Times New Roman" w:cs="Times New Roman"/>
                <w:sz w:val="26"/>
                <w:szCs w:val="26"/>
              </w:rPr>
              <w:t>/l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9</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6</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40.5</w:t>
            </w:r>
          </w:p>
        </w:tc>
      </w:tr>
      <w:tr w:rsidR="00331563">
        <w:trPr>
          <w:trHeight w:val="128"/>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6</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COD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mgO</w:t>
            </w:r>
            <w:r>
              <w:rPr>
                <w:rFonts w:ascii="Times New Roman" w:hAnsi="Times New Roman" w:cs="Times New Roman"/>
                <w:sz w:val="26"/>
                <w:szCs w:val="26"/>
                <w:vertAlign w:val="subscript"/>
              </w:rPr>
              <w:t>2</w:t>
            </w:r>
            <w:r>
              <w:rPr>
                <w:rFonts w:ascii="Times New Roman" w:hAnsi="Times New Roman" w:cs="Times New Roman"/>
                <w:sz w:val="26"/>
                <w:szCs w:val="26"/>
              </w:rPr>
              <w:t>/l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40</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25</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121.5</w:t>
            </w:r>
          </w:p>
        </w:tc>
      </w:tr>
      <w:tr w:rsidR="00331563">
        <w:trPr>
          <w:trHeight w:val="288"/>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7</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N-NH</w:t>
            </w:r>
            <w:r>
              <w:rPr>
                <w:rFonts w:ascii="Times New Roman" w:hAnsi="Times New Roman" w:cs="Times New Roman"/>
                <w:sz w:val="26"/>
                <w:szCs w:val="26"/>
                <w:vertAlign w:val="subscript"/>
              </w:rPr>
              <w:t>4</w:t>
            </w:r>
            <w:r>
              <w:rPr>
                <w:rFonts w:ascii="Times New Roman" w:hAnsi="Times New Roman" w:cs="Times New Roman"/>
                <w:sz w:val="26"/>
                <w:szCs w:val="26"/>
                <w:vertAlign w:val="superscript"/>
              </w:rPr>
              <w:t xml:space="preserve">+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0.26</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0.22</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8.1</w:t>
            </w:r>
          </w:p>
        </w:tc>
      </w:tr>
      <w:tr w:rsidR="00331563">
        <w:trPr>
          <w:trHeight w:val="30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8</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Clorua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244</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142</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810</w:t>
            </w:r>
          </w:p>
        </w:tc>
      </w:tr>
      <w:tr w:rsidR="00331563">
        <w:trPr>
          <w:trHeight w:val="30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9</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Clo dư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&lt;0.02</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&lt;0.02</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1.62</w:t>
            </w:r>
          </w:p>
        </w:tc>
      </w:tr>
      <w:tr w:rsidR="00331563">
        <w:trPr>
          <w:trHeight w:val="30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10</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N tổng</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14.4</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13.6</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32.4</w:t>
            </w:r>
          </w:p>
        </w:tc>
      </w:tr>
      <w:tr w:rsidR="00331563">
        <w:trPr>
          <w:trHeight w:val="30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11</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P tổng</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1.15</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0.81</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4.86</w:t>
            </w:r>
          </w:p>
        </w:tc>
      </w:tr>
      <w:tr w:rsidR="00331563">
        <w:trPr>
          <w:trHeight w:val="30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12</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vertAlign w:val="superscript"/>
              </w:rPr>
              <w:t>2-</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&lt;0.1</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&lt;0.1</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0.405</w:t>
            </w:r>
          </w:p>
        </w:tc>
      </w:tr>
      <w:tr w:rsidR="00331563">
        <w:trPr>
          <w:trHeight w:val="30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13</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F</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3.24</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3.35</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8.1</w:t>
            </w:r>
          </w:p>
        </w:tc>
      </w:tr>
      <w:tr w:rsidR="00331563">
        <w:trPr>
          <w:trHeight w:val="315"/>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14</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Fe</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0.38</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0.24</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4.05</w:t>
            </w:r>
          </w:p>
        </w:tc>
      </w:tr>
      <w:tr w:rsidR="00331563">
        <w:trPr>
          <w:trHeight w:val="75"/>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15</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Mn</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&lt;0.05</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&lt;0.05</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0.81</w:t>
            </w:r>
          </w:p>
        </w:tc>
      </w:tr>
      <w:tr w:rsidR="00331563">
        <w:trPr>
          <w:trHeight w:val="343"/>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16</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Cu</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0.0044</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&lt;0.004</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1.62</w:t>
            </w:r>
          </w:p>
        </w:tc>
      </w:tr>
      <w:tr w:rsidR="00331563">
        <w:trPr>
          <w:trHeight w:val="130"/>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17</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Pb</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&lt;0.01</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&lt;0.01</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0.405</w:t>
            </w:r>
          </w:p>
        </w:tc>
      </w:tr>
      <w:tr w:rsidR="00331563">
        <w:trPr>
          <w:trHeight w:val="90"/>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18</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Cd</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&lt;0.001</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&lt;0.001</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0.081</w:t>
            </w:r>
          </w:p>
        </w:tc>
      </w:tr>
      <w:tr w:rsidR="00331563">
        <w:trPr>
          <w:trHeight w:val="130"/>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19</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Ni</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0.02</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0.015</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0.405</w:t>
            </w:r>
          </w:p>
        </w:tc>
      </w:tr>
      <w:tr w:rsidR="00331563">
        <w:trPr>
          <w:trHeight w:val="130"/>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20</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Zn</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0.27</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0.12</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2.43</w:t>
            </w:r>
          </w:p>
        </w:tc>
      </w:tr>
      <w:tr w:rsidR="00331563">
        <w:trPr>
          <w:trHeight w:val="90"/>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lastRenderedPageBreak/>
              <w:t>21</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Crom (III)</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0.018</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0.012</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0.81</w:t>
            </w:r>
          </w:p>
        </w:tc>
      </w:tr>
      <w:tr w:rsidR="00331563">
        <w:trPr>
          <w:trHeight w:val="90"/>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22</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Crom (VI)</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&lt;0.01</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&lt;0.01</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0.081</w:t>
            </w:r>
          </w:p>
        </w:tc>
      </w:tr>
      <w:tr w:rsidR="00331563">
        <w:trPr>
          <w:trHeight w:val="174"/>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23</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Hg</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&lt;0.0005</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&lt;0.0005</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0.0081</w:t>
            </w:r>
          </w:p>
        </w:tc>
      </w:tr>
      <w:tr w:rsidR="00331563">
        <w:trPr>
          <w:trHeight w:val="218"/>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24</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As</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0.0011</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&lt;0.001</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0.081</w:t>
            </w:r>
          </w:p>
        </w:tc>
      </w:tr>
      <w:tr w:rsidR="00331563">
        <w:trPr>
          <w:trHeight w:val="218"/>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25</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tổng CN</w:t>
            </w:r>
            <w:r>
              <w:rPr>
                <w:rFonts w:ascii="Times New Roman" w:hAnsi="Times New Roman" w:cs="Times New Roman"/>
                <w:sz w:val="26"/>
                <w:szCs w:val="26"/>
                <w:vertAlign w:val="superscript"/>
              </w:rPr>
              <w:t>-</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&lt;0.002</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&lt;0.002</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0.081</w:t>
            </w:r>
          </w:p>
        </w:tc>
      </w:tr>
      <w:tr w:rsidR="00331563">
        <w:trPr>
          <w:trHeight w:val="218"/>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26</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tổng Phenol</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&lt;0.004</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&lt;0.004</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0.405</w:t>
            </w:r>
          </w:p>
        </w:tc>
      </w:tr>
      <w:tr w:rsidR="00331563">
        <w:trPr>
          <w:trHeight w:val="67"/>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27</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Tổng Dầu mỡ khoáng</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&lt;0.5</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&lt;0.5</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8.1</w:t>
            </w:r>
          </w:p>
        </w:tc>
      </w:tr>
      <w:tr w:rsidR="00331563">
        <w:trPr>
          <w:trHeight w:val="19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28</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tổng PCB </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KPH</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KPH</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0.0081</w:t>
            </w:r>
          </w:p>
        </w:tc>
      </w:tr>
      <w:tr w:rsidR="00331563">
        <w:trPr>
          <w:trHeight w:val="19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29</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T. Coliform</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MPN/100ml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&lt;2</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&lt;2</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5000</w:t>
            </w:r>
          </w:p>
        </w:tc>
      </w:tr>
      <w:tr w:rsidR="00331563">
        <w:trPr>
          <w:trHeight w:val="19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30</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Dầu mỡ ĐTV</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&lt;0.5</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&lt;0.5</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w:t>
            </w:r>
          </w:p>
        </w:tc>
      </w:tr>
      <w:tr w:rsidR="00331563">
        <w:trPr>
          <w:trHeight w:val="199"/>
          <w:jc w:val="center"/>
        </w:trPr>
        <w:tc>
          <w:tcPr>
            <w:tcW w:w="534" w:type="dxa"/>
            <w:shd w:val="clear" w:color="auto" w:fill="auto"/>
            <w:noWrap/>
            <w:vAlign w:val="center"/>
          </w:tcPr>
          <w:p w:rsidR="00331563" w:rsidRDefault="00917752">
            <w:pPr>
              <w:shd w:val="clear" w:color="auto" w:fill="FFFFFF" w:themeFill="background1"/>
              <w:spacing w:after="0"/>
              <w:ind w:firstLine="0"/>
              <w:jc w:val="center"/>
              <w:rPr>
                <w:rFonts w:ascii="Times New Roman" w:hAnsi="Times New Roman" w:cs="Times New Roman"/>
                <w:sz w:val="26"/>
                <w:szCs w:val="26"/>
              </w:rPr>
            </w:pPr>
            <w:r>
              <w:rPr>
                <w:rFonts w:ascii="Times New Roman" w:hAnsi="Times New Roman" w:cs="Times New Roman"/>
                <w:sz w:val="26"/>
                <w:szCs w:val="26"/>
              </w:rPr>
              <w:t>31</w:t>
            </w:r>
          </w:p>
        </w:tc>
        <w:tc>
          <w:tcPr>
            <w:tcW w:w="2187" w:type="dxa"/>
            <w:shd w:val="clear" w:color="auto" w:fill="auto"/>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Tổng các chất hoạt động bề mặt</w:t>
            </w:r>
          </w:p>
        </w:tc>
        <w:tc>
          <w:tcPr>
            <w:tcW w:w="1417" w:type="dxa"/>
            <w:shd w:val="clear" w:color="auto" w:fill="auto"/>
            <w:noWrap/>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mg/l</w:t>
            </w:r>
          </w:p>
        </w:tc>
        <w:tc>
          <w:tcPr>
            <w:tcW w:w="1396"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0.1</w:t>
            </w:r>
          </w:p>
        </w:tc>
        <w:tc>
          <w:tcPr>
            <w:tcW w:w="1560" w:type="dxa"/>
            <w:shd w:val="clear" w:color="auto" w:fill="auto"/>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&lt;0.06</w:t>
            </w:r>
          </w:p>
        </w:tc>
        <w:tc>
          <w:tcPr>
            <w:tcW w:w="2109" w:type="dxa"/>
            <w:shd w:val="clear" w:color="auto" w:fill="auto"/>
            <w:noWrap/>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w:t>
            </w:r>
          </w:p>
        </w:tc>
      </w:tr>
    </w:tbl>
    <w:p w:rsidR="00331563" w:rsidRDefault="00917752">
      <w:pPr>
        <w:pStyle w:val="Italic"/>
        <w:shd w:val="clear" w:color="auto" w:fill="FFFFFF" w:themeFill="background1"/>
        <w:tabs>
          <w:tab w:val="left" w:pos="0"/>
        </w:tabs>
        <w:spacing w:after="0" w:line="240" w:lineRule="auto"/>
        <w:ind w:firstLine="0"/>
        <w:jc w:val="right"/>
        <w:rPr>
          <w:rFonts w:ascii="Times New Roman" w:hAnsi="Times New Roman" w:cs="Times New Roman"/>
          <w:sz w:val="26"/>
          <w:szCs w:val="26"/>
        </w:rPr>
      </w:pPr>
      <w:r>
        <w:rPr>
          <w:rFonts w:ascii="Times New Roman" w:hAnsi="Times New Roman" w:cs="Times New Roman"/>
          <w:sz w:val="26"/>
          <w:szCs w:val="26"/>
        </w:rPr>
        <w:t>(Nguồn: Báo cáo kết quả quan trắc môi trường KCN Nhơn Trạch I, năm 2021)</w:t>
      </w:r>
    </w:p>
    <w:p w:rsidR="00331563" w:rsidRDefault="00917752">
      <w:pPr>
        <w:shd w:val="clear" w:color="auto" w:fill="FFFFFF" w:themeFill="background1"/>
        <w:spacing w:after="0"/>
        <w:ind w:firstLine="0"/>
        <w:jc w:val="left"/>
        <w:rPr>
          <w:rFonts w:ascii="Times New Roman" w:hAnsi="Times New Roman" w:cs="Times New Roman"/>
          <w:b/>
          <w:sz w:val="26"/>
          <w:szCs w:val="26"/>
          <w:u w:val="single"/>
        </w:rPr>
      </w:pPr>
      <w:r>
        <w:rPr>
          <w:rFonts w:ascii="Times New Roman" w:hAnsi="Times New Roman" w:cs="Times New Roman"/>
          <w:b/>
          <w:sz w:val="26"/>
          <w:szCs w:val="26"/>
          <w:u w:val="single"/>
        </w:rPr>
        <w:t>Ghi chú</w:t>
      </w:r>
    </w:p>
    <w:p w:rsidR="00331563" w:rsidRDefault="00917752">
      <w:pPr>
        <w:shd w:val="clear" w:color="auto" w:fill="FFFFFF" w:themeFill="background1"/>
        <w:tabs>
          <w:tab w:val="left" w:pos="567"/>
          <w:tab w:val="left" w:pos="720"/>
        </w:tabs>
        <w:spacing w:after="0"/>
        <w:ind w:firstLine="562"/>
        <w:rPr>
          <w:rFonts w:ascii="Times New Roman" w:hAnsi="Times New Roman" w:cs="Times New Roman"/>
          <w:sz w:val="26"/>
          <w:szCs w:val="26"/>
        </w:rPr>
      </w:pPr>
      <w:r>
        <w:rPr>
          <w:rFonts w:ascii="Times New Roman" w:hAnsi="Times New Roman" w:cs="Times New Roman"/>
          <w:sz w:val="26"/>
          <w:szCs w:val="26"/>
        </w:rPr>
        <w:t>QCVN 40:2011/BTNMT – Nước thải công nghiệp – Quy chuẩn thải, cột B với Kq=0,9 và Kf=0,9 (lưu lượng thải &gt;5.000 m</w:t>
      </w:r>
      <w:r>
        <w:rPr>
          <w:rFonts w:ascii="Times New Roman" w:hAnsi="Times New Roman" w:cs="Times New Roman"/>
          <w:sz w:val="26"/>
          <w:szCs w:val="26"/>
          <w:vertAlign w:val="superscript"/>
        </w:rPr>
        <w:t>3</w:t>
      </w:r>
      <w:r>
        <w:rPr>
          <w:rFonts w:ascii="Times New Roman" w:hAnsi="Times New Roman" w:cs="Times New Roman"/>
          <w:sz w:val="26"/>
          <w:szCs w:val="26"/>
        </w:rPr>
        <w:t>/ngày).</w:t>
      </w:r>
    </w:p>
    <w:p w:rsidR="00331563" w:rsidRDefault="00917752">
      <w:pPr>
        <w:pStyle w:val="BodyTextIndent2"/>
        <w:shd w:val="clear" w:color="auto" w:fill="FFFFFF" w:themeFill="background1"/>
        <w:spacing w:before="120" w:after="0" w:line="240" w:lineRule="auto"/>
        <w:ind w:left="0"/>
        <w:jc w:val="both"/>
        <w:rPr>
          <w:rFonts w:ascii="Times New Roman" w:hAnsi="Times New Roman"/>
          <w:b/>
          <w:sz w:val="26"/>
          <w:szCs w:val="26"/>
          <w:u w:val="single"/>
        </w:rPr>
      </w:pPr>
      <w:r>
        <w:rPr>
          <w:rFonts w:ascii="Times New Roman" w:hAnsi="Times New Roman"/>
          <w:b/>
          <w:sz w:val="26"/>
          <w:szCs w:val="26"/>
          <w:u w:val="single"/>
        </w:rPr>
        <w:t>Nhận xét</w:t>
      </w:r>
    </w:p>
    <w:p w:rsidR="00331563" w:rsidRDefault="00917752">
      <w:pPr>
        <w:pStyle w:val="BodyTextIndent2"/>
        <w:shd w:val="clear" w:color="auto" w:fill="FFFFFF" w:themeFill="background1"/>
        <w:spacing w:before="120" w:after="0" w:line="240" w:lineRule="auto"/>
        <w:ind w:left="0" w:firstLine="567"/>
        <w:jc w:val="both"/>
        <w:rPr>
          <w:rFonts w:ascii="Times New Roman" w:hAnsi="Times New Roman"/>
          <w:sz w:val="26"/>
          <w:szCs w:val="26"/>
        </w:rPr>
      </w:pPr>
      <w:r>
        <w:rPr>
          <w:rFonts w:ascii="Times New Roman" w:hAnsi="Times New Roman"/>
          <w:sz w:val="26"/>
          <w:szCs w:val="26"/>
        </w:rPr>
        <w:t>Kết quả phân tích chất lượng nước thải sau xử lý nhận thấy: tất cả các thông số giám sát chất lượng nước thải sau xử lý của nhà máy XLNTTT đều đạt theo QCVN 40:2011/BTNMT với Kq=0,9; Kf=0,9.</w:t>
      </w:r>
    </w:p>
    <w:p w:rsidR="00331563" w:rsidRDefault="00917752">
      <w:pPr>
        <w:pStyle w:val="Heading3"/>
        <w:spacing w:before="120" w:after="0" w:line="240" w:lineRule="auto"/>
        <w:ind w:firstLine="0"/>
        <w:rPr>
          <w:rFonts w:ascii="Times New Roman" w:eastAsia="MS Mincho" w:hAnsi="Times New Roman"/>
          <w:bCs w:val="0"/>
        </w:rPr>
      </w:pPr>
      <w:bookmarkStart w:id="214" w:name="_Toc613"/>
      <w:bookmarkStart w:id="215" w:name="_Toc26110"/>
      <w:bookmarkStart w:id="216" w:name="_Toc103948804"/>
      <w:bookmarkStart w:id="217" w:name="_Toc103949181"/>
      <w:r>
        <w:rPr>
          <w:rFonts w:ascii="Times New Roman" w:eastAsia="MS Mincho" w:hAnsi="Times New Roman"/>
          <w:bCs w:val="0"/>
        </w:rPr>
        <w:t>2.2. Sự phù hợp của dự án đầu tư đối với khả năng chịu tải của môi trường tiếp nhận khí thải của dự án</w:t>
      </w:r>
      <w:bookmarkStart w:id="218" w:name="_Toc5644"/>
      <w:bookmarkStart w:id="219" w:name="_Toc18762"/>
      <w:bookmarkEnd w:id="214"/>
      <w:bookmarkEnd w:id="215"/>
      <w:bookmarkEnd w:id="216"/>
      <w:bookmarkEnd w:id="217"/>
    </w:p>
    <w:p w:rsidR="00331563" w:rsidRDefault="00917752">
      <w:pPr>
        <w:ind w:firstLine="561"/>
        <w:rPr>
          <w:rFonts w:ascii="Times New Roman" w:hAnsi="Times New Roman" w:cs="Times New Roman"/>
          <w:sz w:val="26"/>
          <w:szCs w:val="26"/>
          <w:lang w:val="it-IT"/>
        </w:rPr>
      </w:pPr>
      <w:r>
        <w:rPr>
          <w:rFonts w:ascii="Times New Roman" w:hAnsi="Times New Roman" w:cs="Times New Roman"/>
          <w:sz w:val="26"/>
          <w:szCs w:val="26"/>
        </w:rPr>
        <w:t>C</w:t>
      </w:r>
      <w:r>
        <w:rPr>
          <w:rFonts w:ascii="Times New Roman" w:hAnsi="Times New Roman" w:cs="Times New Roman"/>
          <w:sz w:val="26"/>
          <w:szCs w:val="26"/>
          <w:lang w:val="nl-NL"/>
        </w:rPr>
        <w:t xml:space="preserve">ác nguồn phát sinh chất thải được Công ty lắp đặt các hệ thống xử lý môi trường. Kết quả phân tích sau các hệ thống xử lý </w:t>
      </w:r>
      <w:r>
        <w:rPr>
          <w:rFonts w:ascii="Times New Roman" w:hAnsi="Times New Roman" w:cs="Times New Roman"/>
          <w:sz w:val="26"/>
          <w:szCs w:val="26"/>
          <w:lang w:val="vi-VN"/>
        </w:rPr>
        <w:t>đạt quy chuẩn QCVN 19:2009/BTNMT (cột B, Kp=</w:t>
      </w:r>
      <w:r>
        <w:rPr>
          <w:rFonts w:ascii="Times New Roman" w:hAnsi="Times New Roman" w:cs="Times New Roman"/>
          <w:sz w:val="26"/>
          <w:szCs w:val="26"/>
          <w:lang w:val="nl-NL"/>
        </w:rPr>
        <w:t>0,8</w:t>
      </w:r>
      <w:r>
        <w:rPr>
          <w:rFonts w:ascii="Times New Roman" w:hAnsi="Times New Roman" w:cs="Times New Roman"/>
          <w:sz w:val="26"/>
          <w:szCs w:val="26"/>
          <w:lang w:val="vi-VN"/>
        </w:rPr>
        <w:t>, Kv= 0,8)</w:t>
      </w:r>
      <w:r>
        <w:rPr>
          <w:rFonts w:ascii="Times New Roman" w:hAnsi="Times New Roman" w:cs="Times New Roman"/>
          <w:sz w:val="26"/>
          <w:szCs w:val="26"/>
          <w:lang w:val="nl-NL"/>
        </w:rPr>
        <w:t xml:space="preserve">. </w:t>
      </w:r>
    </w:p>
    <w:p w:rsidR="00331563" w:rsidRDefault="00917752">
      <w:pPr>
        <w:pStyle w:val="Formchunbt"/>
        <w:spacing w:after="0" w:line="240" w:lineRule="auto"/>
        <w:rPr>
          <w:color w:val="auto"/>
          <w:sz w:val="26"/>
          <w:szCs w:val="26"/>
          <w:lang w:val="vi-VN"/>
        </w:rPr>
      </w:pPr>
      <w:r>
        <w:rPr>
          <w:color w:val="auto"/>
          <w:sz w:val="26"/>
          <w:szCs w:val="26"/>
          <w:lang w:val="vi-VN"/>
        </w:rPr>
        <w:t xml:space="preserve">Theo báo cáo quan trắc môi trường định kỳ tại </w:t>
      </w:r>
      <w:r>
        <w:rPr>
          <w:color w:val="auto"/>
          <w:sz w:val="26"/>
          <w:szCs w:val="26"/>
          <w:lang w:val="it-IT"/>
        </w:rPr>
        <w:t>KCN Nhơn Trạch I trong 3 năm gần nhất</w:t>
      </w:r>
      <w:r>
        <w:rPr>
          <w:color w:val="auto"/>
          <w:sz w:val="26"/>
          <w:szCs w:val="26"/>
          <w:lang w:val="vi-VN"/>
        </w:rPr>
        <w:t xml:space="preserve">, báo cáo tổng hợp quan trắc môi trường không khí trên địa bàn tỉnh Đồng Nai, chất lượng không khí tại khu vực đạt quy chuẩn quy định, chất lượng không khí tại khu vực tốt, có thể tiếp nhận </w:t>
      </w:r>
      <w:r>
        <w:rPr>
          <w:color w:val="auto"/>
          <w:sz w:val="26"/>
          <w:szCs w:val="26"/>
          <w:lang w:val="it-IT"/>
        </w:rPr>
        <w:t>khí thải đã qua xử lý của dự án</w:t>
      </w:r>
      <w:r>
        <w:rPr>
          <w:color w:val="auto"/>
          <w:sz w:val="26"/>
          <w:szCs w:val="26"/>
          <w:lang w:val="vi-VN"/>
        </w:rPr>
        <w:t xml:space="preserve">. </w:t>
      </w:r>
    </w:p>
    <w:p w:rsidR="00331563" w:rsidRDefault="00917752">
      <w:pPr>
        <w:pStyle w:val="Heading3"/>
        <w:spacing w:before="120" w:after="0" w:line="240" w:lineRule="auto"/>
        <w:ind w:firstLine="0"/>
        <w:rPr>
          <w:rFonts w:ascii="Times New Roman" w:hAnsi="Times New Roman"/>
          <w:b w:val="0"/>
          <w:lang w:val="vi-VN"/>
        </w:rPr>
      </w:pPr>
      <w:bookmarkStart w:id="220" w:name="_Toc922"/>
      <w:bookmarkStart w:id="221" w:name="_Toc25697"/>
      <w:r>
        <w:rPr>
          <w:rFonts w:ascii="Times New Roman" w:eastAsia="MS Mincho" w:hAnsi="Times New Roman"/>
          <w:bCs w:val="0"/>
          <w:lang w:val="vi-VN"/>
        </w:rPr>
        <w:t>2.3. Sự phù hợp của dự án đầu tư đối với khả năng chịu tải của môi trường tiếp nhận chất thải của dự án</w:t>
      </w:r>
      <w:bookmarkEnd w:id="218"/>
      <w:bookmarkEnd w:id="219"/>
      <w:bookmarkEnd w:id="220"/>
      <w:bookmarkEnd w:id="221"/>
    </w:p>
    <w:p w:rsidR="00331563" w:rsidRDefault="00917752">
      <w:pPr>
        <w:pStyle w:val="Formchunbt"/>
        <w:tabs>
          <w:tab w:val="left" w:pos="660"/>
        </w:tabs>
        <w:spacing w:after="0" w:line="240" w:lineRule="auto"/>
        <w:rPr>
          <w:color w:val="auto"/>
          <w:sz w:val="26"/>
          <w:szCs w:val="26"/>
          <w:lang w:val="vi-VN"/>
        </w:rPr>
      </w:pPr>
      <w:r>
        <w:rPr>
          <w:color w:val="auto"/>
          <w:sz w:val="26"/>
          <w:szCs w:val="26"/>
          <w:lang w:val="vi-VN"/>
        </w:rPr>
        <w:t>⃰Đồng Nai có các khu xử lý chất thải rắn tập trung: khu xử lý chất thải xã Tây Hòa (huyện Trảng Bom), khu xử lý chất thải xã Quang Trung (huyện Thống Nhất) đáp ứng yêu cầu kỹ thuật và hợp vệ sinh, khu xử lý chất thải xã Xuân Mỹ (huyện Cẩm Mỹ), khu xử lý chất thải xã Bàu Cạn (huyện Long Thành), khu xử lý chất thải xã Xuân Tâm (huyện Xuân Lộc), khu xử lý chất thải xã Túc Trưng (Định Quán); đảm bảo thu gom, xử lý chất thải phát sinh từ hoạt động của dự án khi đi vào hoạt động.</w:t>
      </w:r>
    </w:p>
    <w:p w:rsidR="00331563" w:rsidRDefault="00917752">
      <w:pPr>
        <w:rPr>
          <w:rFonts w:ascii="Times New Roman" w:hAnsi="Times New Roman" w:cs="Times New Roman"/>
          <w:b/>
          <w:bCs/>
          <w:sz w:val="26"/>
          <w:szCs w:val="26"/>
          <w:lang w:val="nb-NO"/>
        </w:rPr>
      </w:pPr>
      <w:bookmarkStart w:id="222" w:name="_Toc333914103"/>
      <w:bookmarkStart w:id="223" w:name="_Toc334971280"/>
      <w:bookmarkStart w:id="224" w:name="_Toc333905064"/>
      <w:bookmarkStart w:id="225" w:name="_Toc333905756"/>
      <w:bookmarkStart w:id="226" w:name="_Toc341774576"/>
      <w:bookmarkStart w:id="227" w:name="_Toc333906228"/>
      <w:bookmarkEnd w:id="169"/>
      <w:bookmarkEnd w:id="170"/>
      <w:bookmarkEnd w:id="171"/>
      <w:bookmarkEnd w:id="172"/>
      <w:bookmarkEnd w:id="173"/>
      <w:bookmarkEnd w:id="174"/>
      <w:r>
        <w:rPr>
          <w:rFonts w:ascii="Times New Roman" w:hAnsi="Times New Roman" w:cs="Times New Roman"/>
          <w:b/>
          <w:bCs/>
          <w:sz w:val="26"/>
          <w:szCs w:val="26"/>
          <w:lang w:val="nb-NO"/>
        </w:rPr>
        <w:br w:type="page"/>
      </w:r>
    </w:p>
    <w:p w:rsidR="00331563" w:rsidRDefault="00917752">
      <w:pPr>
        <w:tabs>
          <w:tab w:val="left" w:pos="560"/>
        </w:tabs>
        <w:spacing w:after="0"/>
        <w:ind w:firstLine="0"/>
        <w:jc w:val="center"/>
        <w:outlineLvl w:val="0"/>
        <w:rPr>
          <w:rFonts w:ascii="Times New Roman" w:hAnsi="Times New Roman" w:cs="Times New Roman"/>
          <w:sz w:val="26"/>
          <w:szCs w:val="26"/>
          <w:lang w:val="it-IT"/>
        </w:rPr>
      </w:pPr>
      <w:bookmarkStart w:id="228" w:name="_Toc17111"/>
      <w:r>
        <w:rPr>
          <w:rFonts w:ascii="Times New Roman" w:hAnsi="Times New Roman" w:cs="Times New Roman"/>
          <w:b/>
          <w:bCs/>
          <w:sz w:val="26"/>
          <w:szCs w:val="26"/>
          <w:lang w:val="nb-NO"/>
        </w:rPr>
        <w:lastRenderedPageBreak/>
        <w:t xml:space="preserve">Chương </w:t>
      </w:r>
      <w:bookmarkEnd w:id="222"/>
      <w:bookmarkEnd w:id="223"/>
      <w:bookmarkEnd w:id="224"/>
      <w:bookmarkEnd w:id="225"/>
      <w:bookmarkEnd w:id="226"/>
      <w:bookmarkEnd w:id="227"/>
      <w:r>
        <w:rPr>
          <w:rFonts w:ascii="Times New Roman" w:hAnsi="Times New Roman" w:cs="Times New Roman"/>
          <w:b/>
          <w:bCs/>
          <w:sz w:val="26"/>
          <w:szCs w:val="26"/>
          <w:lang w:val="nb-NO"/>
        </w:rPr>
        <w:t>III</w:t>
      </w:r>
      <w:bookmarkEnd w:id="228"/>
    </w:p>
    <w:p w:rsidR="00331563" w:rsidRDefault="00917752">
      <w:pPr>
        <w:widowControl w:val="0"/>
        <w:spacing w:before="0" w:after="0"/>
        <w:ind w:firstLine="0"/>
        <w:jc w:val="center"/>
        <w:outlineLvl w:val="0"/>
        <w:rPr>
          <w:rFonts w:ascii="Times New Roman" w:hAnsi="Times New Roman" w:cs="Times New Roman"/>
          <w:b/>
          <w:bCs/>
          <w:sz w:val="26"/>
          <w:szCs w:val="26"/>
          <w:lang w:val="it-IT"/>
        </w:rPr>
      </w:pPr>
      <w:bookmarkStart w:id="229" w:name="_Toc103949116"/>
      <w:bookmarkStart w:id="230" w:name="_Toc13506"/>
      <w:r>
        <w:rPr>
          <w:rFonts w:ascii="Times New Roman" w:hAnsi="Times New Roman" w:cs="Times New Roman"/>
          <w:b/>
          <w:bCs/>
          <w:sz w:val="26"/>
          <w:szCs w:val="26"/>
          <w:lang w:val="it-IT"/>
        </w:rPr>
        <w:t>KẾT QUẢ HOÀN THÀNH CÁC CÔNG TRÌNH, BIỆN PHÁP</w:t>
      </w:r>
      <w:bookmarkEnd w:id="229"/>
      <w:bookmarkEnd w:id="230"/>
      <w:r>
        <w:rPr>
          <w:rFonts w:ascii="Times New Roman" w:hAnsi="Times New Roman" w:cs="Times New Roman"/>
          <w:b/>
          <w:bCs/>
          <w:sz w:val="26"/>
          <w:szCs w:val="26"/>
          <w:lang w:val="it-IT"/>
        </w:rPr>
        <w:t xml:space="preserve"> </w:t>
      </w:r>
    </w:p>
    <w:p w:rsidR="00331563" w:rsidRDefault="00917752">
      <w:pPr>
        <w:widowControl w:val="0"/>
        <w:spacing w:before="0" w:after="0"/>
        <w:ind w:firstLine="0"/>
        <w:jc w:val="center"/>
        <w:outlineLvl w:val="0"/>
        <w:rPr>
          <w:rFonts w:ascii="Times New Roman" w:hAnsi="Times New Roman" w:cs="Times New Roman"/>
          <w:b/>
          <w:bCs/>
          <w:sz w:val="26"/>
          <w:szCs w:val="26"/>
          <w:lang w:val="it-IT"/>
        </w:rPr>
      </w:pPr>
      <w:bookmarkStart w:id="231" w:name="_Toc103949117"/>
      <w:bookmarkStart w:id="232" w:name="_Toc10378"/>
      <w:r>
        <w:rPr>
          <w:rFonts w:ascii="Times New Roman" w:hAnsi="Times New Roman" w:cs="Times New Roman"/>
          <w:b/>
          <w:bCs/>
          <w:sz w:val="26"/>
          <w:szCs w:val="26"/>
          <w:lang w:val="it-IT"/>
        </w:rPr>
        <w:t>BẢO VỆ MÔI TRƯỜNG CỦA DỰ ÁN ĐẦU TƯ</w:t>
      </w:r>
      <w:bookmarkEnd w:id="231"/>
      <w:bookmarkEnd w:id="232"/>
    </w:p>
    <w:p w:rsidR="00331563" w:rsidRDefault="00331563">
      <w:pPr>
        <w:widowControl w:val="0"/>
        <w:spacing w:after="0"/>
        <w:ind w:firstLine="0"/>
        <w:rPr>
          <w:rFonts w:ascii="Times New Roman" w:hAnsi="Times New Roman" w:cs="Times New Roman"/>
          <w:sz w:val="26"/>
          <w:szCs w:val="26"/>
          <w:lang w:val="it-IT"/>
        </w:rPr>
      </w:pPr>
    </w:p>
    <w:p w:rsidR="00331563" w:rsidRDefault="00917752">
      <w:pPr>
        <w:pStyle w:val="Heading3"/>
        <w:spacing w:before="120" w:after="0" w:line="240" w:lineRule="auto"/>
        <w:ind w:firstLine="0"/>
        <w:rPr>
          <w:rFonts w:ascii="Times New Roman" w:eastAsia="MS Mincho" w:hAnsi="Times New Roman"/>
          <w:bCs w:val="0"/>
          <w:lang w:val="it-IT"/>
        </w:rPr>
      </w:pPr>
      <w:bookmarkStart w:id="233" w:name="_Toc11669"/>
      <w:bookmarkStart w:id="234" w:name="_Toc103949198"/>
      <w:bookmarkStart w:id="235" w:name="_Toc23629"/>
      <w:bookmarkStart w:id="236" w:name="_Toc103948821"/>
      <w:r>
        <w:rPr>
          <w:rFonts w:ascii="Times New Roman" w:eastAsia="MS Mincho" w:hAnsi="Times New Roman"/>
          <w:bCs w:val="0"/>
          <w:lang w:val="it-IT"/>
        </w:rPr>
        <w:t>1. Công trình, biện pháp thoát nước mưa, thu gom và xử lý nước thải</w:t>
      </w:r>
      <w:bookmarkEnd w:id="233"/>
      <w:bookmarkEnd w:id="234"/>
      <w:bookmarkEnd w:id="235"/>
      <w:bookmarkEnd w:id="236"/>
    </w:p>
    <w:p w:rsidR="00331563" w:rsidRDefault="00917752">
      <w:pPr>
        <w:pStyle w:val="Heading3"/>
        <w:spacing w:before="120" w:after="0" w:line="240" w:lineRule="auto"/>
        <w:ind w:firstLine="0"/>
        <w:rPr>
          <w:rFonts w:ascii="Times New Roman" w:eastAsia="MS Mincho" w:hAnsi="Times New Roman"/>
          <w:bCs w:val="0"/>
        </w:rPr>
      </w:pPr>
      <w:bookmarkStart w:id="237" w:name="_Toc103949199"/>
      <w:bookmarkStart w:id="238" w:name="_Toc27205"/>
      <w:bookmarkStart w:id="239" w:name="_Toc4259"/>
      <w:bookmarkStart w:id="240" w:name="_Toc103948822"/>
      <w:r>
        <w:rPr>
          <w:rFonts w:ascii="Times New Roman" w:eastAsia="MS Mincho" w:hAnsi="Times New Roman"/>
          <w:bCs w:val="0"/>
        </w:rPr>
        <w:t>1.1. Thu gom, thoát nước mưa</w:t>
      </w:r>
      <w:bookmarkEnd w:id="237"/>
      <w:bookmarkEnd w:id="238"/>
      <w:bookmarkEnd w:id="239"/>
      <w:bookmarkEnd w:id="240"/>
    </w:p>
    <w:p w:rsidR="00331563" w:rsidRDefault="00917752">
      <w:pPr>
        <w:spacing w:after="0"/>
        <w:ind w:firstLine="567"/>
        <w:rPr>
          <w:rFonts w:ascii="Times New Roman" w:eastAsia="PMingLiU" w:hAnsi="Times New Roman" w:cs="Times New Roman"/>
          <w:sz w:val="26"/>
          <w:szCs w:val="26"/>
          <w:lang w:val="de-DE"/>
        </w:rPr>
      </w:pPr>
      <w:r>
        <w:rPr>
          <w:rFonts w:ascii="Times New Roman" w:eastAsia="PMingLiU" w:hAnsi="Times New Roman" w:cs="Times New Roman"/>
          <w:sz w:val="26"/>
          <w:szCs w:val="26"/>
          <w:lang w:val="de-DE"/>
        </w:rPr>
        <w:t>Hệ thống thoát nước mưa của Công ty được tách riêng hoàn toàn với hệ thống thu gom, thoát nước thải. Hệ thống thoát nước mưa, nước thải của Công ty đã được xây dựng, lắp đặt hoàn chỉnh.</w:t>
      </w:r>
    </w:p>
    <w:p w:rsidR="00331563" w:rsidRDefault="00917752">
      <w:pPr>
        <w:spacing w:after="0"/>
        <w:ind w:firstLine="560"/>
        <w:rPr>
          <w:rFonts w:ascii="Times New Roman" w:hAnsi="Times New Roman" w:cs="Times New Roman"/>
          <w:sz w:val="26"/>
          <w:szCs w:val="26"/>
          <w:lang w:val="vi-VN"/>
        </w:rPr>
      </w:pPr>
      <w:r>
        <w:rPr>
          <w:rFonts w:ascii="Times New Roman" w:eastAsia="PMingLiU" w:hAnsi="Times New Roman" w:cs="Times New Roman"/>
          <w:sz w:val="26"/>
          <w:szCs w:val="26"/>
          <w:lang w:val="de-DE"/>
        </w:rPr>
        <w:t xml:space="preserve">Hệ thống thoát nước mưa gồm các tuyến mương bằng BTCT D400 bố trí dọc 2 bên đường xung quanh nhà xưởng, văn phòng, dọc 2 bên đường và tuyến cống ngầm bằng BTCT D600 đấu nối ra hệ thống thoát nước mưa của KCN, tổng chiều dài toàn tuyến 393 m. Dọc tuyến được bố trí các hố ga có song chắn rác để thu gom toàn bộ lượng nước mưa từ mái nhà và nước mưa chảy tràn trong khuôn viên xưởng. Cuối tuyến thoát nước mưa có hố ga lắng cặn, tách dầu trước khi đấu nối </w:t>
      </w:r>
      <w:r>
        <w:rPr>
          <w:rFonts w:ascii="Times New Roman" w:hAnsi="Times New Roman" w:cs="Times New Roman"/>
          <w:sz w:val="26"/>
          <w:szCs w:val="26"/>
          <w:lang w:val="vi-VN"/>
        </w:rPr>
        <w:t>chung vào hệ thống thoát nước mưa của KCN Nhơn Trạch I thông qua 6 vị trí đấu nối (3 vị trí tại đường số 4 và 3 vị trí tại đường số 11).</w:t>
      </w:r>
    </w:p>
    <w:p w:rsidR="00331563" w:rsidRDefault="00917752">
      <w:pPr>
        <w:spacing w:after="0"/>
        <w:ind w:firstLine="560"/>
        <w:rPr>
          <w:rFonts w:ascii="Times New Roman" w:hAnsi="Times New Roman" w:cs="Times New Roman"/>
          <w:sz w:val="26"/>
          <w:szCs w:val="26"/>
          <w:lang w:val="nl-NL"/>
        </w:rPr>
      </w:pPr>
      <w:r>
        <w:rPr>
          <w:rFonts w:ascii="Times New Roman" w:hAnsi="Times New Roman" w:cs="Times New Roman"/>
          <w:sz w:val="26"/>
          <w:szCs w:val="26"/>
          <w:lang w:val="nl-NL"/>
        </w:rPr>
        <w:t xml:space="preserve">Sơ đồ thoát nước mưa của </w:t>
      </w:r>
      <w:r>
        <w:rPr>
          <w:rFonts w:ascii="Times New Roman" w:hAnsi="Times New Roman" w:cs="Times New Roman"/>
          <w:sz w:val="26"/>
          <w:szCs w:val="26"/>
          <w:lang w:val="vi-VN"/>
        </w:rPr>
        <w:t>C</w:t>
      </w:r>
      <w:r>
        <w:rPr>
          <w:rFonts w:ascii="Times New Roman" w:hAnsi="Times New Roman" w:cs="Times New Roman"/>
          <w:sz w:val="26"/>
          <w:szCs w:val="26"/>
          <w:lang w:val="nl-NL"/>
        </w:rPr>
        <w:t>ông ty</w:t>
      </w:r>
    </w:p>
    <w:p w:rsidR="00331563" w:rsidRDefault="00917752">
      <w:pPr>
        <w:pStyle w:val="Normal5"/>
        <w:spacing w:line="300" w:lineRule="auto"/>
        <w:rPr>
          <w:sz w:val="26"/>
          <w:szCs w:val="26"/>
          <w:lang w:val="nl-NL"/>
        </w:rPr>
      </w:pPr>
      <w:r>
        <w:rPr>
          <w:noProof/>
          <w:sz w:val="26"/>
          <w:szCs w:val="26"/>
        </w:rPr>
        <mc:AlternateContent>
          <mc:Choice Requires="wpg">
            <w:drawing>
              <wp:anchor distT="0" distB="0" distL="114300" distR="114300" simplePos="0" relativeHeight="251647488" behindDoc="0" locked="0" layoutInCell="1" allowOverlap="1" wp14:anchorId="6E4199BB" wp14:editId="65B391C5">
                <wp:simplePos x="0" y="0"/>
                <wp:positionH relativeFrom="column">
                  <wp:posOffset>73660</wp:posOffset>
                </wp:positionH>
                <wp:positionV relativeFrom="paragraph">
                  <wp:posOffset>80010</wp:posOffset>
                </wp:positionV>
                <wp:extent cx="5657850" cy="890270"/>
                <wp:effectExtent l="4445" t="4445" r="14605" b="0"/>
                <wp:wrapNone/>
                <wp:docPr id="4" name="Group 4"/>
                <wp:cNvGraphicFramePr/>
                <a:graphic xmlns:a="http://schemas.openxmlformats.org/drawingml/2006/main">
                  <a:graphicData uri="http://schemas.microsoft.com/office/word/2010/wordprocessingGroup">
                    <wpg:wgp>
                      <wpg:cNvGrpSpPr/>
                      <wpg:grpSpPr>
                        <a:xfrm>
                          <a:off x="0" y="0"/>
                          <a:ext cx="5657850" cy="890216"/>
                          <a:chOff x="1630" y="8663"/>
                          <a:chExt cx="8910" cy="1668"/>
                        </a:xfrm>
                      </wpg:grpSpPr>
                      <wps:wsp>
                        <wps:cNvPr id="5" name="Text Box 288"/>
                        <wps:cNvSpPr txBox="1">
                          <a:spLocks noChangeArrowheads="1"/>
                        </wps:cNvSpPr>
                        <wps:spPr bwMode="auto">
                          <a:xfrm>
                            <a:off x="1630" y="8666"/>
                            <a:ext cx="1540" cy="805"/>
                          </a:xfrm>
                          <a:prstGeom prst="rect">
                            <a:avLst/>
                          </a:prstGeom>
                          <a:noFill/>
                          <a:ln w="9525">
                            <a:solidFill>
                              <a:srgbClr val="000000"/>
                            </a:solidFill>
                            <a:miter lim="800000"/>
                          </a:ln>
                        </wps:spPr>
                        <wps:txbx>
                          <w:txbxContent>
                            <w:p w:rsidR="00A7430A" w:rsidRDefault="00A7430A">
                              <w:pPr>
                                <w:spacing w:before="60" w:after="60"/>
                                <w:ind w:firstLine="0"/>
                                <w:jc w:val="center"/>
                                <w:rPr>
                                  <w:rFonts w:ascii="Times New Roman" w:hAnsi="Times New Roman" w:cs="Times New Roman"/>
                                </w:rPr>
                              </w:pPr>
                              <w:r>
                                <w:rPr>
                                  <w:rFonts w:ascii="Times New Roman" w:hAnsi="Times New Roman" w:cs="Times New Roman"/>
                                </w:rPr>
                                <w:t>Nước mưa chảy tràn</w:t>
                              </w:r>
                            </w:p>
                          </w:txbxContent>
                        </wps:txbx>
                        <wps:bodyPr rot="0" vert="horz" wrap="square" lIns="0" tIns="0" rIns="0" bIns="0" anchor="ctr" anchorCtr="0" upright="1">
                          <a:noAutofit/>
                        </wps:bodyPr>
                      </wps:wsp>
                      <wps:wsp>
                        <wps:cNvPr id="6" name="Text Box 289"/>
                        <wps:cNvSpPr txBox="1">
                          <a:spLocks noChangeArrowheads="1"/>
                        </wps:cNvSpPr>
                        <wps:spPr bwMode="auto">
                          <a:xfrm>
                            <a:off x="3726" y="8663"/>
                            <a:ext cx="1792" cy="805"/>
                          </a:xfrm>
                          <a:prstGeom prst="rect">
                            <a:avLst/>
                          </a:prstGeom>
                          <a:noFill/>
                          <a:ln w="9525">
                            <a:solidFill>
                              <a:srgbClr val="000000"/>
                            </a:solidFill>
                            <a:miter lim="800000"/>
                          </a:ln>
                        </wps:spPr>
                        <wps:txbx>
                          <w:txbxContent>
                            <w:p w:rsidR="00A7430A" w:rsidRDefault="00A7430A">
                              <w:pPr>
                                <w:spacing w:before="0" w:after="0"/>
                                <w:ind w:firstLine="0"/>
                                <w:jc w:val="center"/>
                                <w:rPr>
                                  <w:rFonts w:ascii="Times New Roman" w:hAnsi="Times New Roman" w:cs="Times New Roman"/>
                                </w:rPr>
                              </w:pPr>
                              <w:r>
                                <w:rPr>
                                  <w:rFonts w:ascii="Times New Roman" w:hAnsi="Times New Roman" w:cs="Times New Roman"/>
                                </w:rPr>
                                <w:t>Hố ga,</w:t>
                              </w:r>
                            </w:p>
                            <w:p w:rsidR="00A7430A" w:rsidRDefault="00A7430A">
                              <w:pPr>
                                <w:spacing w:before="0" w:after="0"/>
                                <w:ind w:firstLine="0"/>
                                <w:jc w:val="center"/>
                                <w:rPr>
                                  <w:rFonts w:ascii="Times New Roman" w:hAnsi="Times New Roman" w:cs="Times New Roman"/>
                                </w:rPr>
                              </w:pPr>
                              <w:r>
                                <w:rPr>
                                  <w:rFonts w:ascii="Times New Roman" w:hAnsi="Times New Roman" w:cs="Times New Roman"/>
                                </w:rPr>
                                <w:t>song chắn rác</w:t>
                              </w:r>
                            </w:p>
                          </w:txbxContent>
                        </wps:txbx>
                        <wps:bodyPr rot="0" vert="horz" wrap="square" lIns="0" tIns="0" rIns="0" bIns="0" anchor="ctr" anchorCtr="0" upright="1">
                          <a:noAutofit/>
                        </wps:bodyPr>
                      </wps:wsp>
                      <wps:wsp>
                        <wps:cNvPr id="7" name="Text Box 290"/>
                        <wps:cNvSpPr txBox="1">
                          <a:spLocks noChangeArrowheads="1"/>
                        </wps:cNvSpPr>
                        <wps:spPr bwMode="auto">
                          <a:xfrm>
                            <a:off x="5892" y="8679"/>
                            <a:ext cx="2240" cy="786"/>
                          </a:xfrm>
                          <a:prstGeom prst="rect">
                            <a:avLst/>
                          </a:prstGeom>
                          <a:noFill/>
                          <a:ln w="9525">
                            <a:solidFill>
                              <a:srgbClr val="000000"/>
                            </a:solidFill>
                            <a:miter lim="800000"/>
                          </a:ln>
                        </wps:spPr>
                        <wps:txbx>
                          <w:txbxContent>
                            <w:p w:rsidR="00A7430A" w:rsidRDefault="00A7430A">
                              <w:pPr>
                                <w:spacing w:before="60" w:after="60"/>
                                <w:ind w:firstLine="0"/>
                                <w:jc w:val="center"/>
                                <w:rPr>
                                  <w:rFonts w:ascii="Times New Roman" w:hAnsi="Times New Roman" w:cs="Times New Roman"/>
                                </w:rPr>
                              </w:pPr>
                              <w:r>
                                <w:rPr>
                                  <w:rFonts w:ascii="Times New Roman" w:hAnsi="Times New Roman" w:cs="Times New Roman"/>
                                </w:rPr>
                                <w:t>Mạng thoát nước mưa của Nhà máy</w:t>
                              </w:r>
                            </w:p>
                          </w:txbxContent>
                        </wps:txbx>
                        <wps:bodyPr rot="0" vert="horz" wrap="square" lIns="0" tIns="0" rIns="0" bIns="0" anchor="ctr" anchorCtr="0" upright="1">
                          <a:noAutofit/>
                        </wps:bodyPr>
                      </wps:wsp>
                      <wps:wsp>
                        <wps:cNvPr id="8" name="Text Box 291"/>
                        <wps:cNvSpPr txBox="1">
                          <a:spLocks noChangeArrowheads="1"/>
                        </wps:cNvSpPr>
                        <wps:spPr bwMode="auto">
                          <a:xfrm>
                            <a:off x="8447" y="8679"/>
                            <a:ext cx="2093" cy="790"/>
                          </a:xfrm>
                          <a:prstGeom prst="rect">
                            <a:avLst/>
                          </a:prstGeom>
                          <a:noFill/>
                          <a:ln w="9525">
                            <a:solidFill>
                              <a:srgbClr val="000000"/>
                            </a:solidFill>
                            <a:miter lim="800000"/>
                          </a:ln>
                        </wps:spPr>
                        <wps:txbx>
                          <w:txbxContent>
                            <w:p w:rsidR="00A7430A" w:rsidRDefault="00A7430A">
                              <w:pPr>
                                <w:spacing w:before="0" w:after="0"/>
                                <w:ind w:firstLine="0"/>
                                <w:jc w:val="center"/>
                                <w:rPr>
                                  <w:rFonts w:ascii="Times New Roman" w:hAnsi="Times New Roman" w:cs="Times New Roman"/>
                                </w:rPr>
                              </w:pPr>
                              <w:r>
                                <w:rPr>
                                  <w:rFonts w:ascii="Times New Roman" w:hAnsi="Times New Roman" w:cs="Times New Roman"/>
                                </w:rPr>
                                <w:t xml:space="preserve">Hệ thống thoát nước </w:t>
                              </w:r>
                            </w:p>
                            <w:p w:rsidR="00A7430A" w:rsidRDefault="00A7430A">
                              <w:pPr>
                                <w:spacing w:before="0" w:after="0"/>
                                <w:ind w:firstLine="0"/>
                                <w:jc w:val="center"/>
                                <w:rPr>
                                  <w:rFonts w:ascii="Times New Roman" w:hAnsi="Times New Roman" w:cs="Times New Roman"/>
                                </w:rPr>
                              </w:pPr>
                              <w:r>
                                <w:rPr>
                                  <w:rFonts w:ascii="Times New Roman" w:hAnsi="Times New Roman" w:cs="Times New Roman"/>
                                </w:rPr>
                                <w:t>của KCN</w:t>
                              </w:r>
                            </w:p>
                          </w:txbxContent>
                        </wps:txbx>
                        <wps:bodyPr rot="0" vert="horz" wrap="square" lIns="0" tIns="0" rIns="0" bIns="0" anchor="ctr" anchorCtr="0" upright="1">
                          <a:noAutofit/>
                        </wps:bodyPr>
                      </wps:wsp>
                      <wps:wsp>
                        <wps:cNvPr id="9" name="Line 292"/>
                        <wps:cNvCnPr/>
                        <wps:spPr bwMode="auto">
                          <a:xfrm>
                            <a:off x="3190" y="9068"/>
                            <a:ext cx="532" cy="0"/>
                          </a:xfrm>
                          <a:prstGeom prst="line">
                            <a:avLst/>
                          </a:prstGeom>
                          <a:noFill/>
                          <a:ln w="9525">
                            <a:solidFill>
                              <a:srgbClr val="000000"/>
                            </a:solidFill>
                            <a:round/>
                            <a:tailEnd type="triangle" w="med" len="med"/>
                          </a:ln>
                        </wps:spPr>
                        <wps:bodyPr/>
                      </wps:wsp>
                      <wps:wsp>
                        <wps:cNvPr id="10" name="Line 293"/>
                        <wps:cNvCnPr/>
                        <wps:spPr bwMode="auto">
                          <a:xfrm>
                            <a:off x="5527" y="9083"/>
                            <a:ext cx="355" cy="0"/>
                          </a:xfrm>
                          <a:prstGeom prst="line">
                            <a:avLst/>
                          </a:prstGeom>
                          <a:noFill/>
                          <a:ln w="9525">
                            <a:solidFill>
                              <a:srgbClr val="000000"/>
                            </a:solidFill>
                            <a:round/>
                            <a:tailEnd type="triangle" w="med" len="med"/>
                          </a:ln>
                        </wps:spPr>
                        <wps:bodyPr/>
                      </wps:wsp>
                      <wps:wsp>
                        <wps:cNvPr id="67" name="Line 294"/>
                        <wps:cNvCnPr/>
                        <wps:spPr bwMode="auto">
                          <a:xfrm>
                            <a:off x="8137" y="9083"/>
                            <a:ext cx="305" cy="0"/>
                          </a:xfrm>
                          <a:prstGeom prst="line">
                            <a:avLst/>
                          </a:prstGeom>
                          <a:noFill/>
                          <a:ln w="9525">
                            <a:solidFill>
                              <a:srgbClr val="000000"/>
                            </a:solidFill>
                            <a:round/>
                            <a:tailEnd type="triangle" w="med" len="med"/>
                          </a:ln>
                        </wps:spPr>
                        <wps:bodyPr/>
                      </wps:wsp>
                      <wps:wsp>
                        <wps:cNvPr id="192" name="Line 295"/>
                        <wps:cNvCnPr/>
                        <wps:spPr bwMode="auto">
                          <a:xfrm>
                            <a:off x="4622" y="9475"/>
                            <a:ext cx="0" cy="600"/>
                          </a:xfrm>
                          <a:prstGeom prst="line">
                            <a:avLst/>
                          </a:prstGeom>
                          <a:noFill/>
                          <a:ln w="9525">
                            <a:solidFill>
                              <a:srgbClr val="000000"/>
                            </a:solidFill>
                            <a:prstDash val="dash"/>
                            <a:round/>
                          </a:ln>
                        </wps:spPr>
                        <wps:bodyPr/>
                      </wps:wsp>
                      <wps:wsp>
                        <wps:cNvPr id="266" name="Line 296"/>
                        <wps:cNvCnPr/>
                        <wps:spPr bwMode="auto">
                          <a:xfrm>
                            <a:off x="4622" y="10080"/>
                            <a:ext cx="1484" cy="0"/>
                          </a:xfrm>
                          <a:prstGeom prst="line">
                            <a:avLst/>
                          </a:prstGeom>
                          <a:noFill/>
                          <a:ln w="9525">
                            <a:solidFill>
                              <a:srgbClr val="000000"/>
                            </a:solidFill>
                            <a:prstDash val="dash"/>
                            <a:round/>
                            <a:tailEnd type="triangle" w="med" len="med"/>
                          </a:ln>
                        </wps:spPr>
                        <wps:bodyPr/>
                      </wps:wsp>
                      <wps:wsp>
                        <wps:cNvPr id="267" name="Text Box 297"/>
                        <wps:cNvSpPr txBox="1">
                          <a:spLocks noChangeArrowheads="1"/>
                        </wps:cNvSpPr>
                        <wps:spPr bwMode="auto">
                          <a:xfrm>
                            <a:off x="6022" y="9740"/>
                            <a:ext cx="1938" cy="591"/>
                          </a:xfrm>
                          <a:prstGeom prst="rect">
                            <a:avLst/>
                          </a:prstGeom>
                          <a:noFill/>
                          <a:ln>
                            <a:noFill/>
                          </a:ln>
                        </wps:spPr>
                        <wps:txbx>
                          <w:txbxContent>
                            <w:p w:rsidR="00A7430A" w:rsidRDefault="00A7430A">
                              <w:pPr>
                                <w:spacing w:before="60"/>
                                <w:ind w:firstLine="0"/>
                                <w:jc w:val="center"/>
                                <w:rPr>
                                  <w:rFonts w:ascii="Times New Roman" w:hAnsi="Times New Roman" w:cs="Times New Roman"/>
                                </w:rPr>
                              </w:pPr>
                              <w:r>
                                <w:rPr>
                                  <w:rFonts w:ascii="Times New Roman" w:hAnsi="Times New Roman" w:cs="Times New Roman"/>
                                </w:rPr>
                                <w:t>Thùng thu gom</w:t>
                              </w:r>
                            </w:p>
                          </w:txbxContent>
                        </wps:txbx>
                        <wps:bodyPr rot="0" vert="horz" wrap="square" lIns="91440" tIns="45720" rIns="91440" bIns="45720" anchor="t" anchorCtr="0" upright="1">
                          <a:noAutofit/>
                        </wps:bodyPr>
                      </wps:wsp>
                      <wps:wsp>
                        <wps:cNvPr id="268" name="Text Box 298"/>
                        <wps:cNvSpPr txBox="1">
                          <a:spLocks noChangeArrowheads="1"/>
                        </wps:cNvSpPr>
                        <wps:spPr bwMode="auto">
                          <a:xfrm>
                            <a:off x="4706" y="9589"/>
                            <a:ext cx="1176" cy="532"/>
                          </a:xfrm>
                          <a:prstGeom prst="rect">
                            <a:avLst/>
                          </a:prstGeom>
                          <a:noFill/>
                          <a:ln>
                            <a:noFill/>
                          </a:ln>
                        </wps:spPr>
                        <wps:txbx>
                          <w:txbxContent>
                            <w:p w:rsidR="00A7430A" w:rsidRDefault="00A7430A">
                              <w:pPr>
                                <w:spacing w:before="60"/>
                                <w:ind w:firstLine="0"/>
                                <w:jc w:val="center"/>
                                <w:rPr>
                                  <w:rFonts w:ascii="Times New Roman" w:hAnsi="Times New Roman" w:cs="Times New Roman"/>
                                </w:rPr>
                              </w:pPr>
                              <w:r>
                                <w:rPr>
                                  <w:rFonts w:ascii="Times New Roman" w:hAnsi="Times New Roman" w:cs="Times New Roman"/>
                                </w:rPr>
                                <w:t>Rác, cặn</w:t>
                              </w:r>
                            </w:p>
                          </w:txbxContent>
                        </wps:txbx>
                        <wps:bodyPr rot="0" vert="horz" wrap="square" lIns="91440" tIns="45720" rIns="91440" bIns="45720" anchor="t" anchorCtr="0" upright="1">
                          <a:noAutofit/>
                        </wps:bodyPr>
                      </wps:wsp>
                    </wpg:wgp>
                  </a:graphicData>
                </a:graphic>
              </wp:anchor>
            </w:drawing>
          </mc:Choice>
          <mc:Fallback>
            <w:pict>
              <v:group w14:anchorId="6E4199BB" id="Group 4" o:spid="_x0000_s1163" style="position:absolute;left:0;text-align:left;margin-left:5.8pt;margin-top:6.3pt;width:445.5pt;height:70.1pt;z-index:251647488" coordorigin="1630,8663" coordsize="8910,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">
                <v:shape id="Text Box 288" o:spid="_x0000_s1164" type="#_x0000_t202" style="position:absolute;left:1630;top:8666;width:1540;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CFsQA&#10;AADaAAAADwAAAGRycy9kb3ducmV2LnhtbESPQUsDMRSE74L/ITzBm81a22XZNi2tIFbRg9Xen5tn&#10;snbzsiSx3f57IxQ8DjPzDTNfDq4TBwqx9azgdlSAIG68btko+Hh/uKlAxISssfNMCk4UYbm4vJhj&#10;rf2R3+iwTUZkCMcaFdiU+lrK2FhyGEe+J87elw8OU5bBSB3wmOGuk+OiKKXDlvOCxZ7uLTX77Y9T&#10;cBdOn49782zWk5fd06p4Lb9tVSp1fTWsZiASDek/fG5vtIIp/F3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whbEAAAA2gAAAA8AAAAAAAAAAAAAAAAAmAIAAGRycy9k&#10;b3ducmV2LnhtbFBLBQYAAAAABAAEAPUAAACJAwAAAAA=&#10;" filled="f">
                  <v:textbox inset="0,0,0,0">
                    <w:txbxContent>
                      <w:p w:rsidR="00A7430A" w:rsidRDefault="00A7430A">
                        <w:pPr>
                          <w:spacing w:before="60" w:after="60"/>
                          <w:ind w:firstLine="0"/>
                          <w:jc w:val="center"/>
                          <w:rPr>
                            <w:rFonts w:ascii="Times New Roman" w:hAnsi="Times New Roman" w:cs="Times New Roman"/>
                          </w:rPr>
                        </w:pPr>
                        <w:r>
                          <w:rPr>
                            <w:rFonts w:ascii="Times New Roman" w:hAnsi="Times New Roman" w:cs="Times New Roman"/>
                          </w:rPr>
                          <w:t>Nước mưa chảy tràn</w:t>
                        </w:r>
                      </w:p>
                    </w:txbxContent>
                  </v:textbox>
                </v:shape>
                <v:shape id="Text Box 289" o:spid="_x0000_s1165" type="#_x0000_t202" style="position:absolute;left:3726;top:8663;width:1792;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cYcQA&#10;AADaAAAADwAAAGRycy9kb3ducmV2LnhtbESPW2sCMRSE3wv+h3CEvtVsLyyyGkWF0gv1QVvfj5tj&#10;snVzsiSprv++KRR8HGbmG2Y6710rThRi41nB/agAQVx73bBR8PX5fDcGEROyxtYzKbhQhPlscDPF&#10;Svszb+i0TUZkCMcKFdiUukrKWFtyGEe+I87ewQeHKctgpA54znDXyoeiKKXDhvOCxY5Wlurj9scp&#10;eAyX/cvRvJvl08fubVGsy287LpW6HfaLCYhEfbqG/9uvWkEJf1fyD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XGHEAAAA2gAAAA8AAAAAAAAAAAAAAAAAmAIAAGRycy9k&#10;b3ducmV2LnhtbFBLBQYAAAAABAAEAPUAAACJAwAAAAA=&#10;" filled="f">
                  <v:textbox inset="0,0,0,0">
                    <w:txbxContent>
                      <w:p w:rsidR="00A7430A" w:rsidRDefault="00A7430A">
                        <w:pPr>
                          <w:spacing w:before="0" w:after="0"/>
                          <w:ind w:firstLine="0"/>
                          <w:jc w:val="center"/>
                          <w:rPr>
                            <w:rFonts w:ascii="Times New Roman" w:hAnsi="Times New Roman" w:cs="Times New Roman"/>
                          </w:rPr>
                        </w:pPr>
                        <w:r>
                          <w:rPr>
                            <w:rFonts w:ascii="Times New Roman" w:hAnsi="Times New Roman" w:cs="Times New Roman"/>
                          </w:rPr>
                          <w:t>Hố ga,</w:t>
                        </w:r>
                      </w:p>
                      <w:p w:rsidR="00A7430A" w:rsidRDefault="00A7430A">
                        <w:pPr>
                          <w:spacing w:before="0" w:after="0"/>
                          <w:ind w:firstLine="0"/>
                          <w:jc w:val="center"/>
                          <w:rPr>
                            <w:rFonts w:ascii="Times New Roman" w:hAnsi="Times New Roman" w:cs="Times New Roman"/>
                          </w:rPr>
                        </w:pPr>
                        <w:r>
                          <w:rPr>
                            <w:rFonts w:ascii="Times New Roman" w:hAnsi="Times New Roman" w:cs="Times New Roman"/>
                          </w:rPr>
                          <w:t>song chắn rác</w:t>
                        </w:r>
                      </w:p>
                    </w:txbxContent>
                  </v:textbox>
                </v:shape>
                <v:shape id="Text Box 290" o:spid="_x0000_s1166" type="#_x0000_t202" style="position:absolute;left:5892;top:8679;width:2240;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5+sQA&#10;AADaAAAADwAAAGRycy9kb3ducmV2LnhtbESPQUsDMRSE74L/ITzBW5u1lnXZNi2tIFbRg9Xen5tn&#10;snbzsiSx3f57IxQ8DjPzDTNfDq4TBwqx9azgZlyAIG68btko+Hh/GFUgYkLW2HkmBSeKsFxcXsyx&#10;1v7Ib3TYJiMyhGONCmxKfS1lbCw5jGPfE2fvyweHKctgpA54zHDXyUlRlNJhy3nBYk/3lpr99scp&#10;uA2nz8e9eTbr6cvuaVW8lt+2KpW6vhpWMxCJhvQfPrc3WsEd/F3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frEAAAA2gAAAA8AAAAAAAAAAAAAAAAAmAIAAGRycy9k&#10;b3ducmV2LnhtbFBLBQYAAAAABAAEAPUAAACJAwAAAAA=&#10;" filled="f">
                  <v:textbox inset="0,0,0,0">
                    <w:txbxContent>
                      <w:p w:rsidR="00A7430A" w:rsidRDefault="00A7430A">
                        <w:pPr>
                          <w:spacing w:before="60" w:after="60"/>
                          <w:ind w:firstLine="0"/>
                          <w:jc w:val="center"/>
                          <w:rPr>
                            <w:rFonts w:ascii="Times New Roman" w:hAnsi="Times New Roman" w:cs="Times New Roman"/>
                          </w:rPr>
                        </w:pPr>
                        <w:r>
                          <w:rPr>
                            <w:rFonts w:ascii="Times New Roman" w:hAnsi="Times New Roman" w:cs="Times New Roman"/>
                          </w:rPr>
                          <w:t>Mạng thoát nước mưa của Nhà máy</w:t>
                        </w:r>
                      </w:p>
                    </w:txbxContent>
                  </v:textbox>
                </v:shape>
                <v:shape id="Text Box 291" o:spid="_x0000_s1167" type="#_x0000_t202" style="position:absolute;left:8447;top:8679;width:2093;height: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tiMEA&#10;AADaAAAADwAAAGRycy9kb3ducmV2LnhtbERPyU7DMBC9I/EP1iBxo04BRVUapypIiEVwoMt9Gk/t&#10;tPE4sk2b/j0+IHF8enu9GF0vThRi51nBdFKAIG697tgo2Kxf7mYgYkLW2HsmBReKsGiur2qstD/z&#10;N51WyYgcwrFCBTaloZIytpYcxokfiDO398FhyjAYqQOec7jr5X1RlNJhx7nB4kDPltrj6scpeAiX&#10;3evRfJinx8/t+7L4Kg92Vip1ezMu5yASjelf/Od+0wry1nwl3wD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bbYjBAAAA2gAAAA8AAAAAAAAAAAAAAAAAmAIAAGRycy9kb3du&#10;cmV2LnhtbFBLBQYAAAAABAAEAPUAAACGAwAAAAA=&#10;" filled="f">
                  <v:textbox inset="0,0,0,0">
                    <w:txbxContent>
                      <w:p w:rsidR="00A7430A" w:rsidRDefault="00A7430A">
                        <w:pPr>
                          <w:spacing w:before="0" w:after="0"/>
                          <w:ind w:firstLine="0"/>
                          <w:jc w:val="center"/>
                          <w:rPr>
                            <w:rFonts w:ascii="Times New Roman" w:hAnsi="Times New Roman" w:cs="Times New Roman"/>
                          </w:rPr>
                        </w:pPr>
                        <w:r>
                          <w:rPr>
                            <w:rFonts w:ascii="Times New Roman" w:hAnsi="Times New Roman" w:cs="Times New Roman"/>
                          </w:rPr>
                          <w:t xml:space="preserve">Hệ thống thoát nước </w:t>
                        </w:r>
                      </w:p>
                      <w:p w:rsidR="00A7430A" w:rsidRDefault="00A7430A">
                        <w:pPr>
                          <w:spacing w:before="0" w:after="0"/>
                          <w:ind w:firstLine="0"/>
                          <w:jc w:val="center"/>
                          <w:rPr>
                            <w:rFonts w:ascii="Times New Roman" w:hAnsi="Times New Roman" w:cs="Times New Roman"/>
                          </w:rPr>
                        </w:pPr>
                        <w:r>
                          <w:rPr>
                            <w:rFonts w:ascii="Times New Roman" w:hAnsi="Times New Roman" w:cs="Times New Roman"/>
                          </w:rPr>
                          <w:t>của KCN</w:t>
                        </w:r>
                      </w:p>
                    </w:txbxContent>
                  </v:textbox>
                </v:shape>
                <v:line id="Line 292" o:spid="_x0000_s1168" style="position:absolute;visibility:visible;mso-wrap-style:square" from="3190,9068" to="3722,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293" o:spid="_x0000_s1169" style="position:absolute;visibility:visible;mso-wrap-style:square" from="5527,9083" to="588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294" o:spid="_x0000_s1170" style="position:absolute;visibility:visible;mso-wrap-style:square" from="8137,9083" to="844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295" o:spid="_x0000_s1171" style="position:absolute;visibility:visible;mso-wrap-style:square" from="4622,9475" to="4622,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ocUAAADcAAAADwAAAGRycy9kb3ducmV2LnhtbESPQWvCQBCF7wX/wzKCt7rRQ2miq4gg&#10;eEgtjaXnITsm0exs3F2T9N93C4XeZnhv3vdmvR1NK3pyvrGsYDFPQBCXVjdcKfg8H55fQfiArLG1&#10;TAq+ycN2M3laY6btwB/UF6ESMYR9hgrqELpMSl/WZNDPbUcctYt1BkNcXSW1wyGGm1Yuk+RFGmw4&#10;EmrsaF9TeSseJnLLKnf3r+ttPF7e8sOd+/R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ocUAAADcAAAADwAAAAAAAAAA&#10;AAAAAAChAgAAZHJzL2Rvd25yZXYueG1sUEsFBgAAAAAEAAQA+QAAAJMDAAAAAA==&#10;">
                  <v:stroke dashstyle="dash"/>
                </v:line>
                <v:line id="Line 296" o:spid="_x0000_s1172" style="position:absolute;visibility:visible;mso-wrap-style:square" from="4622,10080" to="610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ujcYAAADcAAAADwAAAGRycy9kb3ducmV2LnhtbESPT2vCQBTE74V+h+UVeqsbLUQbXaUt&#10;FFKiB614fmSfSTD7NmQ3f+qnd4VCj8PM/IZZbUZTi55aV1lWMJ1EIIhzqysuFBx/vl4WIJxH1lhb&#10;JgW/5GCzfnxYYaLtwHvqD74QAcIuQQWl900ipctLMugmtiEO3tm2Bn2QbSF1i0OAm1rOoiiWBisO&#10;CyU29FlSfjl0RkHW+ev8eHrF7fSj+M6ztxR381Sp56fxfQnC0+j/w3/tVCuYxTH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7o3GAAAA3AAAAA8AAAAAAAAA&#10;AAAAAAAAoQIAAGRycy9kb3ducmV2LnhtbFBLBQYAAAAABAAEAPkAAACUAwAAAAA=&#10;">
                  <v:stroke dashstyle="dash" endarrow="block"/>
                </v:line>
                <v:shape id="_x0000_s1173" type="#_x0000_t202" style="position:absolute;left:6022;top:9740;width:193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A7430A" w:rsidRDefault="00A7430A">
                        <w:pPr>
                          <w:spacing w:before="60"/>
                          <w:ind w:firstLine="0"/>
                          <w:jc w:val="center"/>
                          <w:rPr>
                            <w:rFonts w:ascii="Times New Roman" w:hAnsi="Times New Roman" w:cs="Times New Roman"/>
                          </w:rPr>
                        </w:pPr>
                        <w:r>
                          <w:rPr>
                            <w:rFonts w:ascii="Times New Roman" w:hAnsi="Times New Roman" w:cs="Times New Roman"/>
                          </w:rPr>
                          <w:t>Thùng thu gom</w:t>
                        </w:r>
                      </w:p>
                    </w:txbxContent>
                  </v:textbox>
                </v:shape>
                <v:shape id="Text Box 298" o:spid="_x0000_s1174" type="#_x0000_t202" style="position:absolute;left:4706;top:9589;width:117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A7430A" w:rsidRDefault="00A7430A">
                        <w:pPr>
                          <w:spacing w:before="60"/>
                          <w:ind w:firstLine="0"/>
                          <w:jc w:val="center"/>
                          <w:rPr>
                            <w:rFonts w:ascii="Times New Roman" w:hAnsi="Times New Roman" w:cs="Times New Roman"/>
                          </w:rPr>
                        </w:pPr>
                        <w:r>
                          <w:rPr>
                            <w:rFonts w:ascii="Times New Roman" w:hAnsi="Times New Roman" w:cs="Times New Roman"/>
                          </w:rPr>
                          <w:t>Rác, cặn</w:t>
                        </w:r>
                      </w:p>
                    </w:txbxContent>
                  </v:textbox>
                </v:shape>
              </v:group>
            </w:pict>
          </mc:Fallback>
        </mc:AlternateContent>
      </w:r>
    </w:p>
    <w:p w:rsidR="00331563" w:rsidRDefault="00917752">
      <w:pPr>
        <w:pStyle w:val="Normal5"/>
        <w:spacing w:line="300" w:lineRule="auto"/>
        <w:rPr>
          <w:sz w:val="26"/>
          <w:szCs w:val="26"/>
          <w:lang w:val="nl-NL"/>
        </w:rPr>
      </w:pPr>
      <w:r>
        <w:rPr>
          <w:noProof/>
        </w:rPr>
        <mc:AlternateContent>
          <mc:Choice Requires="wps">
            <w:drawing>
              <wp:anchor distT="0" distB="0" distL="114300" distR="114300" simplePos="0" relativeHeight="251676160" behindDoc="0" locked="0" layoutInCell="1" allowOverlap="1" wp14:anchorId="34EC0FB4" wp14:editId="5F233DC3">
                <wp:simplePos x="0" y="0"/>
                <wp:positionH relativeFrom="column">
                  <wp:posOffset>4324985</wp:posOffset>
                </wp:positionH>
                <wp:positionV relativeFrom="paragraph">
                  <wp:posOffset>255270</wp:posOffset>
                </wp:positionV>
                <wp:extent cx="1230630" cy="315595"/>
                <wp:effectExtent l="0" t="0" r="0" b="0"/>
                <wp:wrapNone/>
                <wp:docPr id="16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15437"/>
                        </a:xfrm>
                        <a:prstGeom prst="rect">
                          <a:avLst/>
                        </a:prstGeom>
                        <a:noFill/>
                        <a:ln>
                          <a:noFill/>
                        </a:ln>
                      </wps:spPr>
                      <wps:txbx>
                        <w:txbxContent>
                          <w:p w:rsidR="00A7430A" w:rsidRDefault="00A7430A">
                            <w:pPr>
                              <w:spacing w:before="60"/>
                              <w:ind w:firstLine="0"/>
                              <w:jc w:val="center"/>
                              <w:rPr>
                                <w:rFonts w:ascii="Times New Roman" w:hAnsi="Times New Roman" w:cs="Times New Roman"/>
                              </w:rPr>
                            </w:pPr>
                            <w:r>
                              <w:rPr>
                                <w:rFonts w:ascii="Times New Roman" w:hAnsi="Times New Roman" w:cs="Times New Roman"/>
                              </w:rPr>
                              <w:t>Thuê đơn vị xử lý</w:t>
                            </w:r>
                          </w:p>
                        </w:txbxContent>
                      </wps:txbx>
                      <wps:bodyPr rot="0" vert="horz" wrap="square" lIns="91440" tIns="45720" rIns="91440" bIns="45720" anchor="t" anchorCtr="0" upright="1">
                        <a:noAutofit/>
                      </wps:bodyPr>
                    </wps:wsp>
                  </a:graphicData>
                </a:graphic>
              </wp:anchor>
            </w:drawing>
          </mc:Choice>
          <mc:Fallback>
            <w:pict>
              <v:shape w14:anchorId="34EC0FB4" id="Text Box 297" o:spid="_x0000_s1175" type="#_x0000_t202" style="position:absolute;left:0;text-align:left;margin-left:340.55pt;margin-top:20.1pt;width:96.9pt;height:24.8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" filled="f" stroked="f">
                <v:textbox>
                  <w:txbxContent>
                    <w:p w:rsidR="00A7430A" w:rsidRDefault="00A7430A">
                      <w:pPr>
                        <w:spacing w:before="60"/>
                        <w:ind w:firstLine="0"/>
                        <w:jc w:val="center"/>
                        <w:rPr>
                          <w:rFonts w:ascii="Times New Roman" w:hAnsi="Times New Roman" w:cs="Times New Roman"/>
                        </w:rPr>
                      </w:pPr>
                      <w:r>
                        <w:rPr>
                          <w:rFonts w:ascii="Times New Roman" w:hAnsi="Times New Roman" w:cs="Times New Roman"/>
                        </w:rPr>
                        <w:t>Thuê đơn vị xử lý</w:t>
                      </w:r>
                    </w:p>
                  </w:txbxContent>
                </v:textbox>
              </v:shape>
            </w:pict>
          </mc:Fallback>
        </mc:AlternateContent>
      </w:r>
    </w:p>
    <w:p w:rsidR="00331563" w:rsidRDefault="00917752">
      <w:pPr>
        <w:pStyle w:val="Normal5"/>
        <w:spacing w:line="300" w:lineRule="auto"/>
        <w:rPr>
          <w:sz w:val="26"/>
          <w:szCs w:val="26"/>
          <w:lang w:val="nl-NL"/>
        </w:rPr>
      </w:pPr>
      <w:r>
        <w:rPr>
          <w:noProof/>
        </w:rPr>
        <mc:AlternateContent>
          <mc:Choice Requires="wps">
            <w:drawing>
              <wp:anchor distT="0" distB="0" distL="114300" distR="114300" simplePos="0" relativeHeight="251677184" behindDoc="0" locked="0" layoutInCell="1" allowOverlap="1" wp14:anchorId="660545B8" wp14:editId="7350828D">
                <wp:simplePos x="0" y="0"/>
                <wp:positionH relativeFrom="column">
                  <wp:posOffset>4042410</wp:posOffset>
                </wp:positionH>
                <wp:positionV relativeFrom="paragraph">
                  <wp:posOffset>133985</wp:posOffset>
                </wp:positionV>
                <wp:extent cx="337820" cy="0"/>
                <wp:effectExtent l="0" t="38100" r="5080" b="38100"/>
                <wp:wrapNone/>
                <wp:docPr id="169" name="Line 292"/>
                <wp:cNvGraphicFramePr/>
                <a:graphic xmlns:a="http://schemas.openxmlformats.org/drawingml/2006/main">
                  <a:graphicData uri="http://schemas.microsoft.com/office/word/2010/wordprocessingShape">
                    <wps:wsp>
                      <wps:cNvCnPr/>
                      <wps:spPr bwMode="auto">
                        <a:xfrm>
                          <a:off x="0" y="0"/>
                          <a:ext cx="337820" cy="0"/>
                        </a:xfrm>
                        <a:prstGeom prst="line">
                          <a:avLst/>
                        </a:prstGeom>
                        <a:noFill/>
                        <a:ln w="9525">
                          <a:solidFill>
                            <a:srgbClr val="000000"/>
                          </a:solidFill>
                          <a:prstDash val="lgDash"/>
                          <a:round/>
                          <a:tailEnd type="triangle" w="med" len="med"/>
                        </a:ln>
                      </wps:spPr>
                      <wps:bodyPr/>
                    </wps:wsp>
                  </a:graphicData>
                </a:graphic>
              </wp:anchor>
            </w:drawing>
          </mc:Choice>
          <mc:Fallback>
            <w:pict>
              <v:line w14:anchorId="08597F5C" id="Line 292"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18.3pt,10.55pt" to="344.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">
                <v:stroke dashstyle="longDash" endarrow="block"/>
              </v:line>
            </w:pict>
          </mc:Fallback>
        </mc:AlternateContent>
      </w:r>
    </w:p>
    <w:p w:rsidR="00331563" w:rsidRDefault="00917752">
      <w:pPr>
        <w:pStyle w:val="Heading3"/>
        <w:spacing w:before="120" w:after="0" w:line="240" w:lineRule="auto"/>
        <w:ind w:firstLine="0"/>
        <w:jc w:val="center"/>
        <w:rPr>
          <w:rFonts w:ascii="Times New Roman" w:hAnsi="Times New Roman"/>
          <w:b w:val="0"/>
          <w:i/>
          <w:lang w:val="it-IT"/>
        </w:rPr>
      </w:pPr>
      <w:bookmarkStart w:id="241" w:name="_Toc24209181"/>
      <w:bookmarkStart w:id="242" w:name="_Toc98513224"/>
      <w:bookmarkStart w:id="243" w:name="_Toc24209691"/>
      <w:bookmarkStart w:id="244" w:name="_Toc60296360"/>
      <w:bookmarkStart w:id="245" w:name="_Toc87283924"/>
      <w:bookmarkStart w:id="246" w:name="_Toc97382790"/>
      <w:bookmarkStart w:id="247" w:name="_Toc78374532"/>
      <w:bookmarkStart w:id="248" w:name="_Toc87283695"/>
      <w:bookmarkStart w:id="249" w:name="_Toc98318704"/>
      <w:bookmarkStart w:id="250" w:name="_Toc86825459"/>
      <w:bookmarkStart w:id="251" w:name="_Toc21328967"/>
      <w:bookmarkStart w:id="252" w:name="_Toc24622903"/>
      <w:bookmarkStart w:id="253" w:name="_Toc29044263"/>
      <w:bookmarkStart w:id="254" w:name="_Toc19261456"/>
      <w:bookmarkStart w:id="255" w:name="_Toc19951"/>
      <w:bookmarkStart w:id="256" w:name="_Toc103949200"/>
      <w:bookmarkStart w:id="257" w:name="_Toc103949120"/>
      <w:bookmarkStart w:id="258" w:name="_Toc31230"/>
      <w:r>
        <w:rPr>
          <w:rFonts w:ascii="Times New Roman" w:hAnsi="Times New Roman"/>
          <w:b w:val="0"/>
          <w:i/>
          <w:lang w:val="it-IT"/>
        </w:rPr>
        <w:t>Hình 3.</w:t>
      </w:r>
      <w:r>
        <w:rPr>
          <w:rFonts w:ascii="Times New Roman" w:hAnsi="Times New Roman"/>
          <w:b w:val="0"/>
          <w:i/>
          <w:lang w:val="it-IT"/>
        </w:rPr>
        <w:fldChar w:fldCharType="begin"/>
      </w:r>
      <w:r>
        <w:rPr>
          <w:rFonts w:ascii="Times New Roman" w:hAnsi="Times New Roman"/>
          <w:b w:val="0"/>
          <w:i/>
          <w:lang w:val="it-IT"/>
        </w:rPr>
        <w:instrText xml:space="preserve"> SEQ Hình_3. \* ARABIC </w:instrText>
      </w:r>
      <w:r>
        <w:rPr>
          <w:rFonts w:ascii="Times New Roman" w:hAnsi="Times New Roman"/>
          <w:b w:val="0"/>
          <w:i/>
          <w:lang w:val="it-IT"/>
        </w:rPr>
        <w:fldChar w:fldCharType="separate"/>
      </w:r>
      <w:r>
        <w:rPr>
          <w:rFonts w:ascii="Times New Roman" w:hAnsi="Times New Roman"/>
          <w:b w:val="0"/>
          <w:i/>
          <w:lang w:val="it-IT"/>
        </w:rPr>
        <w:t>1</w:t>
      </w:r>
      <w:r>
        <w:rPr>
          <w:rFonts w:ascii="Times New Roman" w:hAnsi="Times New Roman"/>
          <w:b w:val="0"/>
          <w:i/>
          <w:lang w:val="it-IT"/>
        </w:rPr>
        <w:fldChar w:fldCharType="end"/>
      </w:r>
      <w:r>
        <w:rPr>
          <w:rFonts w:ascii="Times New Roman" w:hAnsi="Times New Roman"/>
          <w:b w:val="0"/>
          <w:i/>
          <w:lang w:val="it-IT"/>
        </w:rPr>
        <w:t xml:space="preserve">. Sơ đồ thoát nước mưa của </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ascii="Times New Roman" w:hAnsi="Times New Roman"/>
          <w:b w:val="0"/>
          <w:i/>
          <w:lang w:val="it-IT"/>
        </w:rPr>
        <w:t>dự án</w:t>
      </w:r>
      <w:bookmarkEnd w:id="255"/>
      <w:bookmarkEnd w:id="256"/>
      <w:bookmarkEnd w:id="257"/>
      <w:bookmarkEnd w:id="258"/>
    </w:p>
    <w:p w:rsidR="00331563" w:rsidRDefault="00917752">
      <w:pPr>
        <w:pStyle w:val="Normal5"/>
        <w:spacing w:after="0" w:line="240" w:lineRule="auto"/>
        <w:rPr>
          <w:sz w:val="26"/>
          <w:szCs w:val="26"/>
          <w:lang w:val="nl-NL"/>
        </w:rPr>
      </w:pPr>
      <w:r>
        <w:rPr>
          <w:sz w:val="26"/>
          <w:szCs w:val="26"/>
          <w:lang w:val="nl-NL"/>
        </w:rPr>
        <w:t>Chế độ vận hành: Chế độ tự chảy</w:t>
      </w:r>
    </w:p>
    <w:p w:rsidR="00331563" w:rsidRDefault="00917752">
      <w:pPr>
        <w:pStyle w:val="Heading3"/>
        <w:spacing w:before="120" w:after="0" w:line="240" w:lineRule="auto"/>
        <w:ind w:firstLine="0"/>
        <w:rPr>
          <w:rFonts w:ascii="Times New Roman" w:eastAsia="MS Mincho" w:hAnsi="Times New Roman"/>
          <w:bCs w:val="0"/>
        </w:rPr>
      </w:pPr>
      <w:bookmarkStart w:id="259" w:name="_Toc22626"/>
      <w:bookmarkStart w:id="260" w:name="_Toc103949201"/>
      <w:bookmarkStart w:id="261" w:name="_Toc103948823"/>
      <w:bookmarkStart w:id="262" w:name="_Toc27536"/>
      <w:r>
        <w:rPr>
          <w:rFonts w:ascii="Times New Roman" w:eastAsia="MS Mincho" w:hAnsi="Times New Roman"/>
          <w:bCs w:val="0"/>
        </w:rPr>
        <w:t>1.2. Thu gom, thoát nước thải</w:t>
      </w:r>
      <w:bookmarkEnd w:id="259"/>
      <w:bookmarkEnd w:id="260"/>
      <w:bookmarkEnd w:id="261"/>
      <w:bookmarkEnd w:id="262"/>
    </w:p>
    <w:p w:rsidR="00331563" w:rsidRDefault="00917752">
      <w:pPr>
        <w:widowControl w:val="0"/>
        <w:tabs>
          <w:tab w:val="left" w:pos="567"/>
        </w:tabs>
        <w:spacing w:after="0"/>
        <w:ind w:firstLine="0"/>
        <w:rPr>
          <w:rFonts w:ascii="Times New Roman" w:eastAsia="Times New Roman" w:hAnsi="Times New Roman" w:cs="Times New Roman"/>
          <w:sz w:val="26"/>
          <w:szCs w:val="26"/>
          <w:lang w:val="pt-BR"/>
        </w:rPr>
      </w:pPr>
      <w:r>
        <w:rPr>
          <w:rFonts w:ascii="Times New Roman" w:hAnsi="Times New Roman" w:cs="Times New Roman"/>
          <w:sz w:val="26"/>
          <w:szCs w:val="26"/>
          <w:lang w:val="vi-VN"/>
        </w:rPr>
        <w:t xml:space="preserve">- </w:t>
      </w:r>
      <w:r>
        <w:rPr>
          <w:rFonts w:ascii="Times New Roman" w:hAnsi="Times New Roman" w:cs="Times New Roman"/>
          <w:sz w:val="26"/>
          <w:szCs w:val="26"/>
          <w:lang w:val="vi-VN"/>
        </w:rPr>
        <w:tab/>
      </w:r>
      <w:r>
        <w:rPr>
          <w:rFonts w:ascii="Times New Roman" w:eastAsia="Times New Roman" w:hAnsi="Times New Roman" w:cs="Times New Roman"/>
          <w:sz w:val="26"/>
          <w:szCs w:val="26"/>
        </w:rPr>
        <w:t>Nước vệ sinh hệ thống làm mát nhà xưởng</w:t>
      </w:r>
      <w:r>
        <w:rPr>
          <w:rFonts w:ascii="Times New Roman" w:eastAsia="Times New Roman" w:hAnsi="Times New Roman" w:cs="Times New Roman"/>
          <w:sz w:val="26"/>
          <w:szCs w:val="26"/>
          <w:lang w:val="pt-BR"/>
        </w:rPr>
        <w:t xml:space="preserve"> </w:t>
      </w:r>
      <w:r>
        <w:rPr>
          <w:rFonts w:ascii="Times New Roman" w:eastAsia="Times New Roman" w:hAnsi="Times New Roman" w:cs="Times New Roman"/>
          <w:sz w:val="26"/>
          <w:szCs w:val="26"/>
        </w:rPr>
        <w:t xml:space="preserve">bao gồm: </w:t>
      </w:r>
      <w:r>
        <w:rPr>
          <w:rFonts w:ascii="Times New Roman" w:hAnsi="Times New Roman" w:cs="Times New Roman"/>
          <w:bCs/>
          <w:sz w:val="26"/>
          <w:szCs w:val="26"/>
          <w:lang w:val="pt-BR"/>
        </w:rPr>
        <w:t>05 hệ thống</w:t>
      </w:r>
      <w:r>
        <w:rPr>
          <w:rFonts w:ascii="Times New Roman" w:hAnsi="Times New Roman" w:cs="Times New Roman"/>
          <w:bCs/>
          <w:sz w:val="26"/>
          <w:szCs w:val="26"/>
        </w:rPr>
        <w:t xml:space="preserve"> chiler làm mát nhà xưởng (sử dụng 3 hệ thống, dự phòng 2 hệ thống), bể chứa nước tuần hoàn 250m</w:t>
      </w:r>
      <w:r>
        <w:rPr>
          <w:rFonts w:ascii="Times New Roman" w:hAnsi="Times New Roman" w:cs="Times New Roman"/>
          <w:bCs/>
          <w:sz w:val="26"/>
          <w:szCs w:val="26"/>
          <w:vertAlign w:val="superscript"/>
        </w:rPr>
        <w:t>3</w:t>
      </w:r>
      <w:r>
        <w:rPr>
          <w:rFonts w:ascii="Times New Roman" w:hAnsi="Times New Roman" w:cs="Times New Roman"/>
          <w:bCs/>
          <w:sz w:val="26"/>
          <w:szCs w:val="26"/>
        </w:rPr>
        <w:t xml:space="preserve">. Nước thải sau khi vệ sinh </w:t>
      </w:r>
      <w:r>
        <w:rPr>
          <w:rFonts w:ascii="Times New Roman" w:hAnsi="Times New Roman" w:cs="Times New Roman"/>
          <w:bCs/>
          <w:sz w:val="26"/>
          <w:szCs w:val="26"/>
          <w:lang w:val="pt-BR"/>
        </w:rPr>
        <w:t>được thu gom vào đường ống PVC</w:t>
      </w:r>
      <w:r>
        <w:rPr>
          <w:rFonts w:ascii="Cambria Math" w:hAnsi="Cambria Math" w:cs="Times New Roman"/>
          <w:bCs/>
          <w:sz w:val="26"/>
          <w:szCs w:val="26"/>
          <w:lang w:val="pt-BR"/>
        </w:rPr>
        <w:t>⏀</w:t>
      </w:r>
      <w:r>
        <w:rPr>
          <w:rFonts w:ascii="Times New Roman" w:hAnsi="Times New Roman" w:cs="Times New Roman"/>
          <w:bCs/>
          <w:sz w:val="26"/>
          <w:szCs w:val="26"/>
          <w:lang w:val="pt-BR"/>
        </w:rPr>
        <w:t>200</w:t>
      </w:r>
      <w:r>
        <w:rPr>
          <w:rFonts w:ascii="Times New Roman" w:hAnsi="Times New Roman" w:cs="Times New Roman"/>
          <w:bCs/>
          <w:sz w:val="26"/>
          <w:szCs w:val="26"/>
        </w:rPr>
        <w:t xml:space="preserve">. </w:t>
      </w:r>
      <w:r>
        <w:rPr>
          <w:rFonts w:ascii="Times New Roman" w:hAnsi="Times New Roman" w:cs="Times New Roman"/>
          <w:bCs/>
          <w:sz w:val="26"/>
          <w:szCs w:val="26"/>
          <w:lang w:val="pt-BR"/>
        </w:rPr>
        <w:t xml:space="preserve">Lượng nước thải này </w:t>
      </w:r>
      <w:r>
        <w:rPr>
          <w:rFonts w:ascii="Times New Roman" w:hAnsi="Times New Roman" w:cs="Times New Roman"/>
          <w:bCs/>
          <w:sz w:val="26"/>
          <w:szCs w:val="26"/>
        </w:rPr>
        <w:t>theo đường ống</w:t>
      </w:r>
      <w:r>
        <w:rPr>
          <w:rFonts w:ascii="Times New Roman" w:hAnsi="Times New Roman" w:cs="Times New Roman"/>
          <w:bCs/>
          <w:sz w:val="26"/>
          <w:szCs w:val="26"/>
          <w:lang w:val="pt-BR"/>
        </w:rPr>
        <w:t xml:space="preserve"> sẽ được thu gom chung về hệ thống </w:t>
      </w:r>
      <w:r>
        <w:rPr>
          <w:rFonts w:ascii="Times New Roman" w:hAnsi="Times New Roman" w:cs="Times New Roman"/>
          <w:bCs/>
          <w:sz w:val="26"/>
          <w:szCs w:val="26"/>
        </w:rPr>
        <w:t>bể lắng 6 ngăn, thể tích 60m</w:t>
      </w:r>
      <w:r>
        <w:rPr>
          <w:rFonts w:ascii="Times New Roman" w:hAnsi="Times New Roman" w:cs="Times New Roman"/>
          <w:bCs/>
          <w:sz w:val="26"/>
          <w:szCs w:val="26"/>
          <w:vertAlign w:val="superscript"/>
        </w:rPr>
        <w:t>3</w:t>
      </w:r>
      <w:r>
        <w:rPr>
          <w:rFonts w:ascii="Times New Roman" w:hAnsi="Times New Roman" w:cs="Times New Roman"/>
          <w:bCs/>
          <w:sz w:val="26"/>
          <w:szCs w:val="26"/>
        </w:rPr>
        <w:t xml:space="preserve"> của dự án. Sau khi lắng lọc, nước thải đạt quy định </w:t>
      </w:r>
      <w:r>
        <w:rPr>
          <w:rFonts w:ascii="Times New Roman" w:hAnsi="Times New Roman" w:cs="Times New Roman"/>
          <w:bCs/>
          <w:sz w:val="26"/>
          <w:szCs w:val="26"/>
          <w:lang w:val="vi-VN"/>
        </w:rPr>
        <w:t xml:space="preserve">đấu nối vào </w:t>
      </w:r>
      <w:r>
        <w:rPr>
          <w:rFonts w:ascii="Times New Roman" w:hAnsi="Times New Roman" w:cs="Times New Roman"/>
          <w:bCs/>
          <w:sz w:val="26"/>
          <w:szCs w:val="26"/>
        </w:rPr>
        <w:t>h</w:t>
      </w:r>
      <w:r>
        <w:rPr>
          <w:rFonts w:ascii="Times New Roman" w:hAnsi="Times New Roman" w:cs="Times New Roman"/>
          <w:bCs/>
          <w:sz w:val="26"/>
          <w:szCs w:val="26"/>
          <w:lang w:val="vi-VN"/>
        </w:rPr>
        <w:t xml:space="preserve">ệ thống XLNT KCN Nhơn Trạch </w:t>
      </w:r>
      <w:r>
        <w:rPr>
          <w:rFonts w:ascii="Times New Roman" w:hAnsi="Times New Roman" w:cs="Times New Roman"/>
          <w:bCs/>
          <w:sz w:val="26"/>
          <w:szCs w:val="26"/>
        </w:rPr>
        <w:t>I</w:t>
      </w:r>
      <w:r>
        <w:rPr>
          <w:rFonts w:ascii="Times New Roman" w:hAnsi="Times New Roman" w:cs="Times New Roman"/>
          <w:bCs/>
          <w:sz w:val="26"/>
          <w:szCs w:val="26"/>
          <w:lang w:val="vi-VN"/>
        </w:rPr>
        <w:t>.</w:t>
      </w:r>
    </w:p>
    <w:p w:rsidR="00331563" w:rsidRDefault="00917752">
      <w:pPr>
        <w:spacing w:after="0"/>
        <w:ind w:firstLine="0"/>
        <w:rPr>
          <w:rFonts w:ascii="Times New Roman" w:hAnsi="Times New Roman" w:cs="Times New Roman"/>
          <w:sz w:val="26"/>
          <w:szCs w:val="26"/>
          <w:lang w:val="pt-BR" w:eastAsia="zh-CN"/>
        </w:rPr>
      </w:pPr>
      <w:r>
        <w:rPr>
          <w:rFonts w:ascii="Times New Roman" w:hAnsi="Times New Roman" w:cs="Times New Roman"/>
          <w:sz w:val="26"/>
          <w:szCs w:val="26"/>
          <w:lang w:val="pt-BR" w:eastAsia="zh-CN"/>
        </w:rPr>
        <w:t>-</w:t>
      </w:r>
      <w:r>
        <w:rPr>
          <w:rFonts w:ascii="Times New Roman" w:hAnsi="Times New Roman" w:cs="Times New Roman"/>
          <w:sz w:val="26"/>
          <w:szCs w:val="26"/>
          <w:lang w:val="pt-BR" w:eastAsia="zh-CN"/>
        </w:rPr>
        <w:tab/>
        <w:t xml:space="preserve">Hệ thống thu gom nước thải sinh hoạt của dự án gồm các ống nhựa PVC </w:t>
      </w:r>
      <w:r>
        <w:rPr>
          <w:rFonts w:ascii="Cambria Math" w:hAnsi="Cambria Math" w:cs="Cambria Math"/>
          <w:sz w:val="26"/>
          <w:szCs w:val="26"/>
          <w:lang w:val="pt-BR" w:eastAsia="zh-CN"/>
        </w:rPr>
        <w:t>⏀</w:t>
      </w:r>
      <w:r>
        <w:rPr>
          <w:rFonts w:ascii="Times New Roman" w:hAnsi="Times New Roman" w:cs="Times New Roman"/>
          <w:sz w:val="26"/>
          <w:szCs w:val="26"/>
          <w:lang w:val="pt-BR" w:eastAsia="zh-CN"/>
        </w:rPr>
        <w:t xml:space="preserve">114 và cống BTCT </w:t>
      </w:r>
      <w:r>
        <w:rPr>
          <w:rFonts w:ascii="Cambria Math" w:hAnsi="Cambria Math" w:cs="Cambria Math"/>
          <w:sz w:val="26"/>
          <w:szCs w:val="26"/>
          <w:lang w:val="pt-BR" w:eastAsia="zh-CN"/>
        </w:rPr>
        <w:t>⏀</w:t>
      </w:r>
      <w:r>
        <w:rPr>
          <w:rFonts w:ascii="Times New Roman" w:hAnsi="Times New Roman" w:cs="Times New Roman"/>
          <w:sz w:val="26"/>
          <w:szCs w:val="26"/>
          <w:lang w:val="pt-BR" w:eastAsia="zh-CN"/>
        </w:rPr>
        <w:t>200, 300 để thu gom toàn bộ nước thải của dự án.</w:t>
      </w:r>
    </w:p>
    <w:p w:rsidR="00331563" w:rsidRDefault="00917752">
      <w:pPr>
        <w:spacing w:after="0"/>
        <w:ind w:firstLine="540"/>
        <w:rPr>
          <w:rFonts w:ascii="Times New Roman" w:hAnsi="Times New Roman" w:cs="Times New Roman"/>
          <w:sz w:val="26"/>
          <w:szCs w:val="26"/>
          <w:lang w:val="pt-BR"/>
        </w:rPr>
      </w:pPr>
      <w:r>
        <w:rPr>
          <w:rFonts w:ascii="Times New Roman" w:hAnsi="Times New Roman" w:cs="Times New Roman"/>
          <w:sz w:val="26"/>
          <w:szCs w:val="26"/>
          <w:lang w:val="pt-BR" w:eastAsia="zh-CN"/>
        </w:rPr>
        <w:t>Nước thải sinh hoạt được thu gom xử lý sơ bộ bằng bể tự hoại ba ngăn. Công ty đã xây dựng 3 bể tự hoại, mỗi bể thể tích 48m</w:t>
      </w:r>
      <w:r>
        <w:rPr>
          <w:rFonts w:ascii="Times New Roman" w:hAnsi="Times New Roman" w:cs="Times New Roman"/>
          <w:sz w:val="26"/>
          <w:szCs w:val="26"/>
          <w:vertAlign w:val="superscript"/>
          <w:lang w:val="pt-BR" w:eastAsia="zh-CN"/>
        </w:rPr>
        <w:t>3</w:t>
      </w:r>
      <w:r>
        <w:rPr>
          <w:rFonts w:ascii="Times New Roman" w:hAnsi="Times New Roman" w:cs="Times New Roman"/>
          <w:sz w:val="26"/>
          <w:szCs w:val="26"/>
          <w:lang w:val="pt-BR" w:eastAsia="zh-CN"/>
        </w:rPr>
        <w:t>; 01 bể tự hoại 30 m</w:t>
      </w:r>
      <w:r>
        <w:rPr>
          <w:rFonts w:ascii="Times New Roman" w:hAnsi="Times New Roman" w:cs="Times New Roman"/>
          <w:sz w:val="26"/>
          <w:szCs w:val="26"/>
          <w:vertAlign w:val="superscript"/>
          <w:lang w:val="pt-BR" w:eastAsia="zh-CN"/>
        </w:rPr>
        <w:t xml:space="preserve">3 </w:t>
      </w:r>
      <w:r>
        <w:rPr>
          <w:rFonts w:ascii="Times New Roman" w:hAnsi="Times New Roman" w:cs="Times New Roman"/>
          <w:sz w:val="26"/>
          <w:szCs w:val="26"/>
          <w:lang w:val="pt-BR" w:eastAsia="zh-CN"/>
        </w:rPr>
        <w:t>để thu gom toàn bộ nước thải sinh hoạt phát sinh của dự án. 01 bể lắng 6 ngăn, thể tích</w:t>
      </w:r>
      <w:r>
        <w:rPr>
          <w:rFonts w:ascii="Times New Roman" w:hAnsi="Times New Roman" w:cs="Times New Roman"/>
          <w:sz w:val="26"/>
          <w:szCs w:val="26"/>
          <w:lang w:val="pt-BR"/>
        </w:rPr>
        <w:t xml:space="preserve"> 60 m</w:t>
      </w:r>
      <w:r>
        <w:rPr>
          <w:rFonts w:ascii="Times New Roman" w:hAnsi="Times New Roman" w:cs="Times New Roman"/>
          <w:sz w:val="26"/>
          <w:szCs w:val="26"/>
          <w:vertAlign w:val="superscript"/>
          <w:lang w:val="pt-BR"/>
        </w:rPr>
        <w:t>3</w:t>
      </w:r>
      <w:r>
        <w:rPr>
          <w:rFonts w:ascii="Times New Roman" w:hAnsi="Times New Roman" w:cs="Times New Roman"/>
          <w:sz w:val="26"/>
          <w:szCs w:val="26"/>
          <w:lang w:val="pt-BR"/>
        </w:rPr>
        <w:t xml:space="preserve"> để đưa nước thải sinh hoạt từ khu nhà xưởng và nước vệ sinh hệ thống làm mát nhà xưởng về tiếp tục xử lý. </w:t>
      </w:r>
    </w:p>
    <w:p w:rsidR="00331563" w:rsidRDefault="00917752">
      <w:pPr>
        <w:pStyle w:val="Text"/>
        <w:spacing w:before="120" w:after="0" w:line="240" w:lineRule="auto"/>
        <w:ind w:firstLine="0"/>
        <w:rPr>
          <w:iCs/>
          <w:color w:val="auto"/>
          <w:sz w:val="26"/>
          <w:szCs w:val="26"/>
          <w:lang w:val="pt-BR"/>
        </w:rPr>
      </w:pPr>
      <w:r>
        <w:rPr>
          <w:i/>
          <w:iCs/>
          <w:color w:val="auto"/>
          <w:sz w:val="26"/>
          <w:szCs w:val="26"/>
          <w:lang w:val="pt-BR"/>
        </w:rPr>
        <w:t xml:space="preserve">- </w:t>
      </w:r>
      <w:r>
        <w:rPr>
          <w:i/>
          <w:iCs/>
          <w:color w:val="auto"/>
          <w:sz w:val="26"/>
          <w:szCs w:val="26"/>
          <w:lang w:val="pt-BR"/>
        </w:rPr>
        <w:tab/>
        <w:t xml:space="preserve">Điểm xả nước thải sau xử lý: </w:t>
      </w:r>
      <w:r>
        <w:rPr>
          <w:color w:val="auto"/>
          <w:sz w:val="26"/>
          <w:szCs w:val="26"/>
          <w:lang w:val="pt-BR"/>
        </w:rPr>
        <w:t xml:space="preserve">Chất lượng nước thải sau xử lý đạt quy định đấu nối của nhà máy XLNT tập trung KCN Nhơn Trạch I được đấu nối vào hệ thống thu gom nước thải của KCN tại 02 vị trí đấu nối tại hố ga có tọa độ </w:t>
      </w:r>
      <w:r>
        <w:rPr>
          <w:color w:val="auto"/>
          <w:spacing w:val="2"/>
          <w:sz w:val="26"/>
          <w:szCs w:val="26"/>
          <w:lang w:val="nl-NL"/>
        </w:rPr>
        <w:t>(</w:t>
      </w:r>
      <w:r>
        <w:rPr>
          <w:color w:val="auto"/>
          <w:sz w:val="26"/>
          <w:szCs w:val="26"/>
          <w:lang w:val="pt-BR"/>
        </w:rPr>
        <w:t xml:space="preserve">X: </w:t>
      </w:r>
      <w:r>
        <w:rPr>
          <w:color w:val="auto"/>
          <w:spacing w:val="2"/>
          <w:sz w:val="26"/>
          <w:szCs w:val="26"/>
          <w:lang w:val="nl-NL"/>
        </w:rPr>
        <w:t xml:space="preserve">1265752,521; </w:t>
      </w:r>
      <w:r>
        <w:rPr>
          <w:color w:val="auto"/>
          <w:spacing w:val="2"/>
          <w:sz w:val="26"/>
          <w:szCs w:val="26"/>
          <w:lang w:val="pt-BR"/>
        </w:rPr>
        <w:t xml:space="preserve">Y: </w:t>
      </w:r>
      <w:r>
        <w:rPr>
          <w:color w:val="auto"/>
          <w:spacing w:val="2"/>
          <w:sz w:val="26"/>
          <w:szCs w:val="26"/>
          <w:lang w:val="nl-NL"/>
        </w:rPr>
        <w:t>452965,986)</w:t>
      </w:r>
      <w:r>
        <w:rPr>
          <w:color w:val="auto"/>
          <w:sz w:val="26"/>
          <w:szCs w:val="26"/>
          <w:lang w:val="pt-BR" w:eastAsia="zh-CN"/>
        </w:rPr>
        <w:t xml:space="preserve"> trên</w:t>
      </w:r>
      <w:r>
        <w:rPr>
          <w:color w:val="auto"/>
          <w:sz w:val="26"/>
          <w:szCs w:val="26"/>
          <w:lang w:val="pt-BR"/>
        </w:rPr>
        <w:t xml:space="preserve"> đường số 4 và tọa độ (</w:t>
      </w:r>
      <w:r>
        <w:rPr>
          <w:bCs/>
          <w:color w:val="auto"/>
          <w:spacing w:val="-2"/>
          <w:sz w:val="26"/>
          <w:szCs w:val="26"/>
          <w:lang w:val="pt-BR"/>
        </w:rPr>
        <w:t xml:space="preserve">X: </w:t>
      </w:r>
      <w:r>
        <w:rPr>
          <w:color w:val="auto"/>
          <w:spacing w:val="2"/>
          <w:sz w:val="26"/>
          <w:szCs w:val="26"/>
          <w:lang w:val="nl-NL"/>
        </w:rPr>
        <w:t xml:space="preserve">1265749,531; </w:t>
      </w:r>
      <w:r>
        <w:rPr>
          <w:color w:val="auto"/>
          <w:spacing w:val="2"/>
          <w:sz w:val="26"/>
          <w:szCs w:val="26"/>
          <w:lang w:val="pt-BR"/>
        </w:rPr>
        <w:t xml:space="preserve">Y: </w:t>
      </w:r>
      <w:r>
        <w:rPr>
          <w:color w:val="auto"/>
          <w:spacing w:val="2"/>
          <w:sz w:val="26"/>
          <w:szCs w:val="26"/>
          <w:lang w:val="nl-NL"/>
        </w:rPr>
        <w:t>452317,953</w:t>
      </w:r>
      <w:r>
        <w:rPr>
          <w:color w:val="auto"/>
          <w:sz w:val="26"/>
          <w:szCs w:val="26"/>
          <w:lang w:val="pt-BR" w:eastAsia="zh-CN"/>
        </w:rPr>
        <w:t xml:space="preserve">) trên đường </w:t>
      </w:r>
      <w:r>
        <w:rPr>
          <w:color w:val="auto"/>
          <w:sz w:val="26"/>
          <w:szCs w:val="26"/>
          <w:lang w:val="pt-BR" w:eastAsia="zh-CN"/>
        </w:rPr>
        <w:lastRenderedPageBreak/>
        <w:t>số 10</w:t>
      </w:r>
      <w:r>
        <w:rPr>
          <w:color w:val="auto"/>
          <w:sz w:val="26"/>
          <w:szCs w:val="26"/>
          <w:lang w:val="pt-BR"/>
        </w:rPr>
        <w:t xml:space="preserve"> của KCN Nhơn Trạch I, sau đó đưa về nhà máy XLNT tập trung KCN Nhơn Trạch I để tiếp tục xử lý trước khi thải ra nguồn tiếp nhận.</w:t>
      </w:r>
    </w:p>
    <w:p w:rsidR="00331563" w:rsidRDefault="00917752">
      <w:pPr>
        <w:pStyle w:val="Normal5"/>
        <w:spacing w:before="60" w:after="0" w:line="240" w:lineRule="auto"/>
        <w:rPr>
          <w:i/>
          <w:sz w:val="26"/>
          <w:szCs w:val="26"/>
          <w:lang w:val="nl-NL"/>
        </w:rPr>
      </w:pPr>
      <w:r>
        <w:rPr>
          <w:i/>
          <w:sz w:val="26"/>
          <w:szCs w:val="26"/>
          <w:lang w:val="nl-NL"/>
        </w:rPr>
        <w:t xml:space="preserve">Sơ đồ thoát nước thu gom, xử lý nước thải của dự án </w:t>
      </w:r>
    </w:p>
    <w:p w:rsidR="00331563" w:rsidRDefault="00917752">
      <w:pPr>
        <w:pStyle w:val="Normal5"/>
        <w:spacing w:line="240" w:lineRule="auto"/>
        <w:rPr>
          <w:i/>
          <w:sz w:val="26"/>
          <w:szCs w:val="26"/>
          <w:lang w:val="nl-NL"/>
        </w:rPr>
      </w:pPr>
      <w:r>
        <w:rPr>
          <w:noProof/>
          <w:sz w:val="26"/>
        </w:rPr>
        <mc:AlternateContent>
          <mc:Choice Requires="wpg">
            <w:drawing>
              <wp:anchor distT="0" distB="0" distL="114300" distR="114300" simplePos="0" relativeHeight="251678208" behindDoc="0" locked="0" layoutInCell="1" allowOverlap="1" wp14:anchorId="72AD4BD6" wp14:editId="7D43513E">
                <wp:simplePos x="0" y="0"/>
                <wp:positionH relativeFrom="column">
                  <wp:posOffset>-34925</wp:posOffset>
                </wp:positionH>
                <wp:positionV relativeFrom="paragraph">
                  <wp:posOffset>165735</wp:posOffset>
                </wp:positionV>
                <wp:extent cx="5842635" cy="2967990"/>
                <wp:effectExtent l="5080" t="5080" r="6985" b="11430"/>
                <wp:wrapNone/>
                <wp:docPr id="209" name="Group 209"/>
                <wp:cNvGraphicFramePr/>
                <a:graphic xmlns:a="http://schemas.openxmlformats.org/drawingml/2006/main">
                  <a:graphicData uri="http://schemas.microsoft.com/office/word/2010/wordprocessingGroup">
                    <wpg:wgp>
                      <wpg:cNvGrpSpPr/>
                      <wpg:grpSpPr>
                        <a:xfrm>
                          <a:off x="0" y="0"/>
                          <a:ext cx="5842635" cy="2967839"/>
                          <a:chOff x="6033" y="1922712"/>
                          <a:chExt cx="9201" cy="4808"/>
                        </a:xfrm>
                      </wpg:grpSpPr>
                      <wps:wsp>
                        <wps:cNvPr id="211" name="Line 2955"/>
                        <wps:cNvCnPr/>
                        <wps:spPr bwMode="auto">
                          <a:xfrm flipV="1">
                            <a:off x="8754" y="1925751"/>
                            <a:ext cx="502" cy="5"/>
                          </a:xfrm>
                          <a:prstGeom prst="line">
                            <a:avLst/>
                          </a:prstGeom>
                          <a:noFill/>
                          <a:ln w="9525">
                            <a:solidFill>
                              <a:srgbClr val="000000"/>
                            </a:solidFill>
                            <a:round/>
                            <a:tailEnd type="triangle" w="med" len="med"/>
                          </a:ln>
                        </wps:spPr>
                        <wps:bodyPr/>
                      </wps:wsp>
                      <wps:wsp>
                        <wps:cNvPr id="212" name="Line 2955"/>
                        <wps:cNvCnPr/>
                        <wps:spPr bwMode="auto">
                          <a:xfrm flipV="1">
                            <a:off x="13261" y="1926438"/>
                            <a:ext cx="502" cy="5"/>
                          </a:xfrm>
                          <a:prstGeom prst="line">
                            <a:avLst/>
                          </a:prstGeom>
                          <a:noFill/>
                          <a:ln w="9525">
                            <a:solidFill>
                              <a:srgbClr val="000000"/>
                            </a:solidFill>
                            <a:round/>
                            <a:tailEnd type="triangle" w="med" len="med"/>
                          </a:ln>
                        </wps:spPr>
                        <wps:bodyPr/>
                      </wps:wsp>
                      <wps:wsp>
                        <wps:cNvPr id="215" name="Line 2955"/>
                        <wps:cNvCnPr/>
                        <wps:spPr bwMode="auto">
                          <a:xfrm flipV="1">
                            <a:off x="11066" y="1925749"/>
                            <a:ext cx="502" cy="5"/>
                          </a:xfrm>
                          <a:prstGeom prst="line">
                            <a:avLst/>
                          </a:prstGeom>
                          <a:noFill/>
                          <a:ln w="9525">
                            <a:solidFill>
                              <a:srgbClr val="000000"/>
                            </a:solidFill>
                            <a:round/>
                            <a:tailEnd type="triangle" w="med" len="med"/>
                          </a:ln>
                        </wps:spPr>
                        <wps:bodyPr/>
                      </wps:wsp>
                      <wpg:grpSp>
                        <wpg:cNvPr id="216" name="Group 2"/>
                        <wpg:cNvGrpSpPr/>
                        <wpg:grpSpPr>
                          <a:xfrm>
                            <a:off x="6033" y="1922712"/>
                            <a:ext cx="9201" cy="4808"/>
                            <a:chOff x="2459" y="1920219"/>
                            <a:chExt cx="9201" cy="4808"/>
                          </a:xfrm>
                        </wpg:grpSpPr>
                        <wpg:grpSp>
                          <wpg:cNvPr id="217" name="Group 76"/>
                          <wpg:cNvGrpSpPr/>
                          <wpg:grpSpPr>
                            <a:xfrm>
                              <a:off x="2459" y="1920219"/>
                              <a:ext cx="9201" cy="4808"/>
                              <a:chOff x="3402" y="1916111"/>
                              <a:chExt cx="9201" cy="4808"/>
                            </a:xfrm>
                          </wpg:grpSpPr>
                          <wpg:grpSp>
                            <wpg:cNvPr id="218" name="Group 56"/>
                            <wpg:cNvGrpSpPr/>
                            <wpg:grpSpPr>
                              <a:xfrm>
                                <a:off x="3402" y="1916111"/>
                                <a:ext cx="9201" cy="4808"/>
                                <a:chOff x="2210" y="1916202"/>
                                <a:chExt cx="9201" cy="4808"/>
                              </a:xfrm>
                            </wpg:grpSpPr>
                            <wpg:grpSp>
                              <wpg:cNvPr id="227" name="Group 3109"/>
                              <wpg:cNvGrpSpPr/>
                              <wpg:grpSpPr>
                                <a:xfrm>
                                  <a:off x="2218" y="1916202"/>
                                  <a:ext cx="9193" cy="4808"/>
                                  <a:chOff x="1584" y="5079"/>
                                  <a:chExt cx="9193" cy="4551"/>
                                </a:xfrm>
                              </wpg:grpSpPr>
                              <wps:wsp>
                                <wps:cNvPr id="236" name="Text Box 11"/>
                                <wps:cNvSpPr txBox="1">
                                  <a:spLocks noChangeArrowheads="1"/>
                                </wps:cNvSpPr>
                                <wps:spPr bwMode="auto">
                                  <a:xfrm>
                                    <a:off x="1584" y="5079"/>
                                    <a:ext cx="2677" cy="807"/>
                                  </a:xfrm>
                                  <a:prstGeom prst="rect">
                                    <a:avLst/>
                                  </a:prstGeom>
                                  <a:solidFill>
                                    <a:srgbClr val="FFFFFF"/>
                                  </a:solidFill>
                                  <a:ln w="9525">
                                    <a:solidFill>
                                      <a:srgbClr val="000000"/>
                                    </a:solidFill>
                                    <a:miter lim="800000"/>
                                  </a:ln>
                                </wps:spPr>
                                <wps:txbx>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Xử lý nước thải từ nhà ăn</w:t>
                                      </w:r>
                                    </w:p>
                                    <w:p w:rsidR="00A7430A" w:rsidRDefault="00A7430A"/>
                                  </w:txbxContent>
                                </wps:txbx>
                                <wps:bodyPr rot="0" vert="horz" wrap="square" lIns="18000" tIns="10800" rIns="18000" bIns="10800" anchor="t" anchorCtr="0" upright="1">
                                  <a:noAutofit/>
                                </wps:bodyPr>
                              </wps:wsp>
                              <wps:wsp>
                                <wps:cNvPr id="237" name="Text Box 14"/>
                                <wps:cNvSpPr txBox="1">
                                  <a:spLocks noChangeArrowheads="1"/>
                                </wps:cNvSpPr>
                                <wps:spPr bwMode="auto">
                                  <a:xfrm>
                                    <a:off x="4782" y="5079"/>
                                    <a:ext cx="1796" cy="847"/>
                                  </a:xfrm>
                                  <a:prstGeom prst="rect">
                                    <a:avLst/>
                                  </a:prstGeom>
                                  <a:solidFill>
                                    <a:srgbClr val="FFFFFF"/>
                                  </a:solidFill>
                                  <a:ln w="9525">
                                    <a:solidFill>
                                      <a:srgbClr val="000000"/>
                                    </a:solidFill>
                                    <a:miter lim="800000"/>
                                  </a:ln>
                                </wps:spPr>
                                <wps:txbx>
                                  <w:txbxContent>
                                    <w:p w:rsidR="00A7430A" w:rsidRDefault="00A7430A">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Bể tách dầu mỡ </w:t>
                                      </w:r>
                                    </w:p>
                                  </w:txbxContent>
                                </wps:txbx>
                                <wps:bodyPr rot="0" vert="horz" wrap="square" lIns="18000" tIns="10800" rIns="18000" bIns="10800" anchor="t" anchorCtr="0" upright="1">
                                  <a:noAutofit/>
                                </wps:bodyPr>
                              </wps:wsp>
                              <wps:wsp>
                                <wps:cNvPr id="238" name="Line 2955"/>
                                <wps:cNvCnPr/>
                                <wps:spPr bwMode="auto">
                                  <a:xfrm flipV="1">
                                    <a:off x="4274" y="5452"/>
                                    <a:ext cx="502" cy="5"/>
                                  </a:xfrm>
                                  <a:prstGeom prst="line">
                                    <a:avLst/>
                                  </a:prstGeom>
                                  <a:noFill/>
                                  <a:ln w="9525">
                                    <a:solidFill>
                                      <a:srgbClr val="000000"/>
                                    </a:solidFill>
                                    <a:round/>
                                    <a:tailEnd type="triangle" w="med" len="med"/>
                                  </a:ln>
                                </wps:spPr>
                                <wps:bodyPr/>
                              </wps:wsp>
                              <wps:wsp>
                                <wps:cNvPr id="240" name="Text Box 2981"/>
                                <wps:cNvSpPr txBox="1">
                                  <a:spLocks noChangeArrowheads="1"/>
                                </wps:cNvSpPr>
                                <wps:spPr bwMode="auto">
                                  <a:xfrm>
                                    <a:off x="9337" y="5079"/>
                                    <a:ext cx="1440" cy="4551"/>
                                  </a:xfrm>
                                  <a:prstGeom prst="rect">
                                    <a:avLst/>
                                  </a:prstGeom>
                                  <a:solidFill>
                                    <a:srgbClr val="FFFFFF"/>
                                  </a:solidFill>
                                  <a:ln w="9525">
                                    <a:solidFill>
                                      <a:srgbClr val="000000"/>
                                    </a:solidFill>
                                    <a:miter lim="800000"/>
                                  </a:ln>
                                </wps:spPr>
                                <wps:txbx>
                                  <w:txbxContent>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r>
                                        <w:rPr>
                                          <w:rFonts w:ascii="Times New Roman" w:hAnsi="Times New Roman"/>
                                          <w:sz w:val="26"/>
                                          <w:szCs w:val="26"/>
                                        </w:rPr>
                                        <w:t>Hệ thống thu gom nước thải KCN</w:t>
                                      </w:r>
                                    </w:p>
                                    <w:p w:rsidR="00A7430A" w:rsidRDefault="00A7430A">
                                      <w:pPr>
                                        <w:ind w:firstLine="0"/>
                                        <w:jc w:val="center"/>
                                        <w:rPr>
                                          <w:rFonts w:ascii="Times New Roman" w:hAnsi="Times New Roman" w:cs="Times New Roman"/>
                                          <w:sz w:val="26"/>
                                          <w:szCs w:val="26"/>
                                        </w:rPr>
                                      </w:pPr>
                                    </w:p>
                                  </w:txbxContent>
                                </wps:txbx>
                                <wps:bodyPr rot="0" vert="horz" wrap="square" lIns="18000" tIns="10800" rIns="18000" bIns="10800" anchor="t" anchorCtr="0" upright="1">
                                  <a:noAutofit/>
                                </wps:bodyPr>
                              </wps:wsp>
                            </wpg:grpSp>
                            <wpg:grpSp>
                              <wpg:cNvPr id="228" name="Group 55"/>
                              <wpg:cNvGrpSpPr/>
                              <wpg:grpSpPr>
                                <a:xfrm>
                                  <a:off x="2210" y="1917468"/>
                                  <a:ext cx="5031" cy="898"/>
                                  <a:chOff x="2210" y="1917468"/>
                                  <a:chExt cx="5031" cy="898"/>
                                </a:xfrm>
                              </wpg:grpSpPr>
                              <wps:wsp>
                                <wps:cNvPr id="229" name="Text Box 11"/>
                                <wps:cNvSpPr txBox="1">
                                  <a:spLocks noChangeArrowheads="1"/>
                                </wps:cNvSpPr>
                                <wps:spPr bwMode="auto">
                                  <a:xfrm>
                                    <a:off x="2210" y="1917468"/>
                                    <a:ext cx="2677" cy="898"/>
                                  </a:xfrm>
                                  <a:prstGeom prst="rect">
                                    <a:avLst/>
                                  </a:prstGeom>
                                  <a:solidFill>
                                    <a:srgbClr val="FFFFFF"/>
                                  </a:solidFill>
                                  <a:ln w="9525">
                                    <a:solidFill>
                                      <a:srgbClr val="000000"/>
                                    </a:solidFill>
                                    <a:miter lim="800000"/>
                                  </a:ln>
                                </wps:spPr>
                                <wps:txbx>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Nước thải sinh hoạt nhà văn phòng</w:t>
                                      </w:r>
                                    </w:p>
                                    <w:p w:rsidR="00A7430A" w:rsidRDefault="00A7430A"/>
                                  </w:txbxContent>
                                </wps:txbx>
                                <wps:bodyPr rot="0" vert="horz" wrap="square" lIns="18000" tIns="10800" rIns="18000" bIns="10800" anchor="t" anchorCtr="0" upright="1">
                                  <a:noAutofit/>
                                </wps:bodyPr>
                              </wps:wsp>
                              <wps:wsp>
                                <wps:cNvPr id="230" name="Text Box 14"/>
                                <wps:cNvSpPr txBox="1">
                                  <a:spLocks noChangeArrowheads="1"/>
                                </wps:cNvSpPr>
                                <wps:spPr bwMode="auto">
                                  <a:xfrm>
                                    <a:off x="5444" y="1917473"/>
                                    <a:ext cx="1797" cy="893"/>
                                  </a:xfrm>
                                  <a:prstGeom prst="rect">
                                    <a:avLst/>
                                  </a:prstGeom>
                                  <a:solidFill>
                                    <a:srgbClr val="FFFFFF"/>
                                  </a:solidFill>
                                  <a:ln w="9525">
                                    <a:solidFill>
                                      <a:srgbClr val="000000"/>
                                    </a:solidFill>
                                    <a:miter lim="800000"/>
                                  </a:ln>
                                </wps:spPr>
                                <wps:txbx>
                                  <w:txbxContent>
                                    <w:p w:rsidR="00A7430A" w:rsidRDefault="00A7430A">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Bể tự hoại </w:t>
                                      </w:r>
                                    </w:p>
                                  </w:txbxContent>
                                </wps:txbx>
                                <wps:bodyPr rot="0" vert="horz" wrap="square" lIns="18000" tIns="10800" rIns="18000" bIns="10800" anchor="t" anchorCtr="0" upright="1">
                                  <a:noAutofit/>
                                </wps:bodyPr>
                              </wps:wsp>
                            </wpg:grpSp>
                          </wpg:grpSp>
                          <wps:wsp>
                            <wps:cNvPr id="231" name="Text Box 2980"/>
                            <wps:cNvSpPr txBox="1">
                              <a:spLocks noChangeArrowheads="1"/>
                            </wps:cNvSpPr>
                            <wps:spPr bwMode="auto">
                              <a:xfrm>
                                <a:off x="8971" y="1918692"/>
                                <a:ext cx="1635" cy="2225"/>
                              </a:xfrm>
                              <a:prstGeom prst="rect">
                                <a:avLst/>
                              </a:prstGeom>
                              <a:solidFill>
                                <a:srgbClr val="FFFFFF"/>
                              </a:solidFill>
                              <a:ln w="9525">
                                <a:solidFill>
                                  <a:srgbClr val="000000"/>
                                </a:solidFill>
                                <a:miter lim="800000"/>
                              </a:ln>
                            </wps:spPr>
                            <wps:txbx>
                              <w:txbxContent>
                                <w:p w:rsidR="00A7430A" w:rsidRDefault="00A7430A">
                                  <w:pPr>
                                    <w:ind w:firstLine="0"/>
                                    <w:jc w:val="center"/>
                                    <w:rPr>
                                      <w:rFonts w:ascii="Times New Roman" w:hAnsi="Times New Roman" w:cs="Times New Roman"/>
                                      <w:sz w:val="26"/>
                                      <w:szCs w:val="26"/>
                                    </w:rPr>
                                  </w:pPr>
                                </w:p>
                                <w:p w:rsidR="00A7430A" w:rsidRDefault="00A7430A">
                                  <w:pPr>
                                    <w:spacing w:before="360"/>
                                    <w:ind w:firstLine="0"/>
                                    <w:jc w:val="center"/>
                                    <w:rPr>
                                      <w:rFonts w:ascii="Times New Roman" w:hAnsi="Times New Roman" w:cs="Times New Roman"/>
                                      <w:sz w:val="26"/>
                                      <w:szCs w:val="26"/>
                                    </w:rPr>
                                  </w:pPr>
                                  <w:r>
                                    <w:rPr>
                                      <w:rFonts w:ascii="Times New Roman" w:hAnsi="Times New Roman" w:cs="Times New Roman"/>
                                      <w:sz w:val="26"/>
                                      <w:szCs w:val="26"/>
                                    </w:rPr>
                                    <w:t>Bể lắng 6 ngăn</w:t>
                                  </w:r>
                                </w:p>
                              </w:txbxContent>
                            </wps:txbx>
                            <wps:bodyPr rot="0" vert="horz" wrap="square" lIns="18000" tIns="10800" rIns="18000" bIns="10800" anchor="t" anchorCtr="0" upright="1">
                              <a:noAutofit/>
                            </wps:bodyPr>
                          </wps:wsp>
                          <wps:wsp>
                            <wps:cNvPr id="232" name="Text Box 11"/>
                            <wps:cNvSpPr txBox="1">
                              <a:spLocks noChangeArrowheads="1"/>
                            </wps:cNvSpPr>
                            <wps:spPr bwMode="auto">
                              <a:xfrm>
                                <a:off x="3422" y="1918696"/>
                                <a:ext cx="2677" cy="898"/>
                              </a:xfrm>
                              <a:prstGeom prst="rect">
                                <a:avLst/>
                              </a:prstGeom>
                              <a:solidFill>
                                <a:srgbClr val="FFFFFF"/>
                              </a:solidFill>
                              <a:ln w="9525">
                                <a:solidFill>
                                  <a:srgbClr val="000000"/>
                                </a:solidFill>
                                <a:miter lim="800000"/>
                              </a:ln>
                            </wps:spPr>
                            <wps:txbx>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Nước thải sinh hoạt từ  khu nhà xưởng</w:t>
                                  </w:r>
                                </w:p>
                              </w:txbxContent>
                            </wps:txbx>
                            <wps:bodyPr rot="0" vert="horz" wrap="square" lIns="18000" tIns="10800" rIns="18000" bIns="10800" anchor="t" anchorCtr="0" upright="1">
                              <a:noAutofit/>
                            </wps:bodyPr>
                          </wps:wsp>
                          <wps:wsp>
                            <wps:cNvPr id="234" name="Text Box 14"/>
                            <wps:cNvSpPr txBox="1">
                              <a:spLocks noChangeArrowheads="1"/>
                            </wps:cNvSpPr>
                            <wps:spPr bwMode="auto">
                              <a:xfrm>
                                <a:off x="6620" y="1918711"/>
                                <a:ext cx="1796" cy="894"/>
                              </a:xfrm>
                              <a:prstGeom prst="rect">
                                <a:avLst/>
                              </a:prstGeom>
                              <a:solidFill>
                                <a:srgbClr val="FFFFFF"/>
                              </a:solidFill>
                              <a:ln w="9525">
                                <a:solidFill>
                                  <a:srgbClr val="000000"/>
                                </a:solidFill>
                                <a:miter lim="800000"/>
                              </a:ln>
                            </wps:spPr>
                            <wps:txbx>
                              <w:txbxContent>
                                <w:p w:rsidR="00A7430A" w:rsidRDefault="00A7430A">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Bể tự hoại </w:t>
                                  </w:r>
                                </w:p>
                              </w:txbxContent>
                            </wps:txbx>
                            <wps:bodyPr rot="0" vert="horz" wrap="square" lIns="18000" tIns="10800" rIns="18000" bIns="10800" anchor="t" anchorCtr="0" upright="1">
                              <a:noAutofit/>
                            </wps:bodyPr>
                          </wps:wsp>
                        </wpg:grpSp>
                        <wps:wsp>
                          <wps:cNvPr id="1" name="Text Box 11"/>
                          <wps:cNvSpPr txBox="1">
                            <a:spLocks noChangeArrowheads="1"/>
                          </wps:cNvSpPr>
                          <wps:spPr bwMode="auto">
                            <a:xfrm>
                              <a:off x="2469" y="1924102"/>
                              <a:ext cx="2677" cy="898"/>
                            </a:xfrm>
                            <a:prstGeom prst="rect">
                              <a:avLst/>
                            </a:prstGeom>
                            <a:solidFill>
                              <a:srgbClr val="FFFFFF"/>
                            </a:solidFill>
                            <a:ln w="9525">
                              <a:solidFill>
                                <a:srgbClr val="000000"/>
                              </a:solidFill>
                              <a:miter lim="800000"/>
                            </a:ln>
                          </wps:spPr>
                          <wps:txbx>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Nước vệ sinh hệ thống làm mát nhà xưởng</w:t>
                                </w:r>
                              </w:p>
                            </w:txbxContent>
                          </wps:txbx>
                          <wps:bodyPr rot="0" vert="horz" wrap="square" lIns="18000" tIns="10800" rIns="18000" bIns="10800" anchor="t" anchorCtr="0" upright="1">
                            <a:noAutofit/>
                          </wps:bodyPr>
                        </wps:wsp>
                      </wpg:grpSp>
                      <wps:wsp>
                        <wps:cNvPr id="239" name="Line 2955"/>
                        <wps:cNvCnPr/>
                        <wps:spPr bwMode="auto">
                          <a:xfrm>
                            <a:off x="8748" y="1927037"/>
                            <a:ext cx="2846" cy="0"/>
                          </a:xfrm>
                          <a:prstGeom prst="line">
                            <a:avLst/>
                          </a:prstGeom>
                          <a:noFill/>
                          <a:ln w="9525">
                            <a:solidFill>
                              <a:srgbClr val="000000"/>
                            </a:solidFill>
                            <a:round/>
                            <a:tailEnd type="triangle" w="med" len="med"/>
                          </a:ln>
                        </wps:spPr>
                        <wps:bodyPr/>
                      </wps:wsp>
                    </wpg:wgp>
                  </a:graphicData>
                </a:graphic>
              </wp:anchor>
            </w:drawing>
          </mc:Choice>
          <mc:Fallback>
            <w:pict>
              <v:group w14:anchorId="72AD4BD6" id="Group 209" o:spid="_x0000_s1176" style="position:absolute;left:0;text-align:left;margin-left:-2.75pt;margin-top:13.05pt;width:460.05pt;height:233.7pt;z-index:251678208" coordorigin="60,19227" coordsize="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">
                <v:line id="Line 2955" o:spid="_x0000_s1177" style="position:absolute;flip:y;visibility:visible;mso-wrap-style:square" from="87,19257" to="92,19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2955" o:spid="_x0000_s1178" style="position:absolute;flip:y;visibility:visible;mso-wrap-style:square" from="132,19264" to="137,1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2955" o:spid="_x0000_s1179" style="position:absolute;flip:y;visibility:visible;mso-wrap-style:square" from="110,19257" to="115,19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group id="Group 2" o:spid="_x0000_s1180" style="position:absolute;left:60;top:19227;width:92;height:48" coordorigin="24,19202" coordsize="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76" o:spid="_x0000_s1181" style="position:absolute;left:24;top:19202;width:92;height:48" coordorigin="34,19161" coordsize="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56" o:spid="_x0000_s1182" style="position:absolute;left:34;top:19161;width:92;height:48" coordorigin="22,19162" coordsize="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3109" o:spid="_x0000_s1183" style="position:absolute;left:22;top:19162;width:92;height:48" coordorigin="1584,5079" coordsize="9193,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 Box 11" o:spid="_x0000_s1184" type="#_x0000_t202" style="position:absolute;left:1584;top:5079;width:267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hTsUA&#10;AADcAAAADwAAAGRycy9kb3ducmV2LnhtbESPS2vDMBCE74X8B7GF3hq5DqTBiRxKILS34jwovW2s&#10;9YNaK0dSHfffR4FCjsPMfMOs1qPpxEDOt5YVvEwTEMSl1S3XCg777fMChA/IGjvLpOCPPKzzycMK&#10;M20vXNCwC7WIEPYZKmhC6DMpfdmQQT+1PXH0KusMhihdLbXDS4SbTqZJMpcGW44LDfa0aaj82f0a&#10;BbPD8OpPxwLduSrs/rt4Tz/1l1JPj+PbEkSgMdzD/+0PrSCdzeF2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yFOxQAAANwAAAAPAAAAAAAAAAAAAAAAAJgCAABkcnMv&#10;ZG93bnJldi54bWxQSwUGAAAAAAQABAD1AAAAigMAAAAA&#10;">
                          <v:textbox inset=".5mm,.3mm,.5mm,.3mm">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Xử lý nước thải từ nhà ăn</w:t>
                                </w:r>
                              </w:p>
                              <w:p w:rsidR="00A7430A" w:rsidRDefault="00A7430A"/>
                            </w:txbxContent>
                          </v:textbox>
                        </v:shape>
                        <v:shape id="Text Box 14" o:spid="_x0000_s1185" type="#_x0000_t202" style="position:absolute;left:4782;top:5079;width:1796;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E1cQA&#10;AADcAAAADwAAAGRycy9kb3ducmV2LnhtbESPT2vCQBTE7wW/w/IEb3VjhCrRVYpQ9FbiH0pvz+wz&#10;Cc2+TXfXmH77riB4HGbmN8xy3ZtGdOR8bVnBZJyAIC6srrlUcDx8vM5B+ICssbFMCv7Iw3o1eFli&#10;pu2Nc+r2oRQRwj5DBVUIbSalLyoy6Me2JY7exTqDIUpXSu3wFuGmkWmSvEmDNceFClvaVFT87K9G&#10;wfTYzfz5lKP7veT28J1v00/9pdRo2L8vQATqwzP8aO+0gnQ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hNXEAAAA3AAAAA8AAAAAAAAAAAAAAAAAmAIAAGRycy9k&#10;b3ducmV2LnhtbFBLBQYAAAAABAAEAPUAAACJAwAAAAA=&#10;">
                          <v:textbox inset=".5mm,.3mm,.5mm,.3mm">
                            <w:txbxContent>
                              <w:p w:rsidR="00A7430A" w:rsidRDefault="00A7430A">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Bể tách dầu mỡ </w:t>
                                </w:r>
                              </w:p>
                            </w:txbxContent>
                          </v:textbox>
                        </v:shape>
                        <v:line id="Line 2955" o:spid="_x0000_s1186" style="position:absolute;flip:y;visibility:visible;mso-wrap-style:square" from="4274,5452" to="4776,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wHsUAAADcAAAADwAAAGRycy9kb3ducmV2LnhtbESPwUrDQBCG74LvsIzQS7AbG5Aauy2t&#10;bUGQHlo9eByyYxLMzobstI1v7xwEj8M//zffLFZj6MyFhtRGdvAwzcEQV9G3XDv4eN/fz8EkQfbY&#10;RSYHP5Rgtby9WWDp45WPdDlJbRTCqUQHjUhfWpuqhgKmaeyJNfuKQ0DRcaitH/Cq8NDZWZ4/2oAt&#10;64UGe3ppqPo+nYNq7A+8LYpsE2yWPdHuU95yK85N7sb1MxihUf6X/9qv3sGsUF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EwHsUAAADcAAAADwAAAAAAAAAA&#10;AAAAAAChAgAAZHJzL2Rvd25yZXYueG1sUEsFBgAAAAAEAAQA+QAAAJMDAAAAAA==&#10;">
                          <v:stroke endarrow="block"/>
                        </v:line>
                        <v:shape id="Text Box 2981" o:spid="_x0000_s1187" type="#_x0000_t202" style="position:absolute;left:9337;top:5079;width:1440;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v3MIA&#10;AADcAAAADwAAAGRycy9kb3ducmV2LnhtbERPz2vCMBS+C/sfwht403RVttGZliGI3qTqGLu9Nc+2&#10;rHmpSazdf78cBh4/vt+rYjSdGMj51rKCp3kCgriyuuVawem4mb2C8AFZY2eZFPyShyJ/mKww0/bG&#10;JQ2HUIsYwj5DBU0IfSalrxoy6Oe2J47c2TqDIUJXS+3wFsNNJ9MkeZYGW44NDfa0bqj6OVyNgsVp&#10;ePHfHyW6y7m0x69ym+71p1LTx/H9DUSgMdzF/+6dVpAu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G/cwgAAANwAAAAPAAAAAAAAAAAAAAAAAJgCAABkcnMvZG93&#10;bnJldi54bWxQSwUGAAAAAAQABAD1AAAAhwMAAAAA&#10;">
                          <v:textbox inset=".5mm,.3mm,.5mm,.3mm">
                            <w:txbxContent>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p>
                              <w:p w:rsidR="00A7430A" w:rsidRDefault="00A7430A">
                                <w:pPr>
                                  <w:spacing w:before="0"/>
                                  <w:ind w:firstLine="0"/>
                                  <w:jc w:val="center"/>
                                  <w:rPr>
                                    <w:rFonts w:ascii="Times New Roman" w:hAnsi="Times New Roman"/>
                                    <w:sz w:val="26"/>
                                    <w:szCs w:val="26"/>
                                  </w:rPr>
                                </w:pPr>
                                <w:r>
                                  <w:rPr>
                                    <w:rFonts w:ascii="Times New Roman" w:hAnsi="Times New Roman"/>
                                    <w:sz w:val="26"/>
                                    <w:szCs w:val="26"/>
                                  </w:rPr>
                                  <w:t>Hệ thống thu gom nước thải KCN</w:t>
                                </w:r>
                              </w:p>
                              <w:p w:rsidR="00A7430A" w:rsidRDefault="00A7430A">
                                <w:pPr>
                                  <w:ind w:firstLine="0"/>
                                  <w:jc w:val="center"/>
                                  <w:rPr>
                                    <w:rFonts w:ascii="Times New Roman" w:hAnsi="Times New Roman" w:cs="Times New Roman"/>
                                    <w:sz w:val="26"/>
                                    <w:szCs w:val="26"/>
                                  </w:rPr>
                                </w:pPr>
                              </w:p>
                            </w:txbxContent>
                          </v:textbox>
                        </v:shape>
                      </v:group>
                      <v:group id="Group 55" o:spid="_x0000_s1188" style="position:absolute;left:22;top:19174;width:50;height:9" coordorigin="22,19174" coordsize="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Text Box 11" o:spid="_x0000_s1189" type="#_x0000_t202" style="position:absolute;left:22;top:19174;width:2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j4cUA&#10;AADcAAAADwAAAGRycy9kb3ducmV2LnhtbESPQWvCQBSE74L/YXlCb7oxhWqjq4hQ2luJppTentln&#10;Esy+TXe3Mf333YLgcZiZb5j1djCt6Mn5xrKC+SwBQVxa3XCloDi+TJcgfEDW2FomBb/kYbsZj9aY&#10;aXvlnPpDqESEsM9QQR1Cl0npy5oM+pntiKN3ts5giNJVUju8RrhpZZokT9Jgw3Ghxo72NZWXw49R&#10;8Fj0C3/6yNF9n3N7/Mpf03f9qdTDZNitQAQawj18a79pBWn6DP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PhxQAAANwAAAAPAAAAAAAAAAAAAAAAAJgCAABkcnMv&#10;ZG93bnJldi54bWxQSwUGAAAAAAQABAD1AAAAigMAAAAA&#10;">
                          <v:textbox inset=".5mm,.3mm,.5mm,.3mm">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Nước thải sinh hoạt nhà văn phòng</w:t>
                                </w:r>
                              </w:p>
                              <w:p w:rsidR="00A7430A" w:rsidRDefault="00A7430A"/>
                            </w:txbxContent>
                          </v:textbox>
                        </v:shape>
                        <v:shape id="Text Box 14" o:spid="_x0000_s1190" type="#_x0000_t202" style="position:absolute;left:54;top:19174;width:1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cocIA&#10;AADcAAAADwAAAGRycy9kb3ducmV2LnhtbERPy2rCQBTdF/yH4Qrd1YkRrEQnIoXS7kp8IO6umZsH&#10;Zu6kM9MY/76zKHR5OO/NdjSdGMj51rKC+SwBQVxa3XKt4Hh4f1mB8AFZY2eZFDzIwzafPG0w0/bO&#10;BQ37UIsYwj5DBU0IfSalLxsy6Ge2J45cZZ3BEKGrpXZ4j+Gmk2mSLKXBlmNDgz29NVTe9j9GweI4&#10;vPrrqUD3XRX2cCk+0i99Vup5Ou7WIAKN4V/85/7UCtJF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hyhwgAAANwAAAAPAAAAAAAAAAAAAAAAAJgCAABkcnMvZG93&#10;bnJldi54bWxQSwUGAAAAAAQABAD1AAAAhwMAAAAA&#10;">
                          <v:textbox inset=".5mm,.3mm,.5mm,.3mm">
                            <w:txbxContent>
                              <w:p w:rsidR="00A7430A" w:rsidRDefault="00A7430A">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Bể tự hoại </w:t>
                                </w:r>
                              </w:p>
                            </w:txbxContent>
                          </v:textbox>
                        </v:shape>
                      </v:group>
                    </v:group>
                    <v:shape id="Text Box 2980" o:spid="_x0000_s1191" type="#_x0000_t202" style="position:absolute;left:89;top:19186;width:17;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5OsQA&#10;AADcAAAADwAAAGRycy9kb3ducmV2LnhtbESPT2vCQBTE7wW/w/IEb3VjhFaiq0hB7E3iH8TbM/tM&#10;gtm36e42pt++Wyh4HGbmN8xi1ZtGdOR8bVnBZJyAIC6srrlUcDxsXmcgfEDW2FgmBT/kYbUcvCww&#10;0/bBOXX7UIoIYZ+hgiqENpPSFxUZ9GPbEkfvZp3BEKUrpXb4iHDTyDRJ3qTBmuNChS19VFTc999G&#10;wfTYvfvrKUf3dcvt4ZJv050+KzUa9us5iEB9eIb/259aQTqd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uTrEAAAA3AAAAA8AAAAAAAAAAAAAAAAAmAIAAGRycy9k&#10;b3ducmV2LnhtbFBLBQYAAAAABAAEAPUAAACJAwAAAAA=&#10;">
                      <v:textbox inset=".5mm,.3mm,.5mm,.3mm">
                        <w:txbxContent>
                          <w:p w:rsidR="00A7430A" w:rsidRDefault="00A7430A">
                            <w:pPr>
                              <w:ind w:firstLine="0"/>
                              <w:jc w:val="center"/>
                              <w:rPr>
                                <w:rFonts w:ascii="Times New Roman" w:hAnsi="Times New Roman" w:cs="Times New Roman"/>
                                <w:sz w:val="26"/>
                                <w:szCs w:val="26"/>
                              </w:rPr>
                            </w:pPr>
                          </w:p>
                          <w:p w:rsidR="00A7430A" w:rsidRDefault="00A7430A">
                            <w:pPr>
                              <w:spacing w:before="360"/>
                              <w:ind w:firstLine="0"/>
                              <w:jc w:val="center"/>
                              <w:rPr>
                                <w:rFonts w:ascii="Times New Roman" w:hAnsi="Times New Roman" w:cs="Times New Roman"/>
                                <w:sz w:val="26"/>
                                <w:szCs w:val="26"/>
                              </w:rPr>
                            </w:pPr>
                            <w:r>
                              <w:rPr>
                                <w:rFonts w:ascii="Times New Roman" w:hAnsi="Times New Roman" w:cs="Times New Roman"/>
                                <w:sz w:val="26"/>
                                <w:szCs w:val="26"/>
                              </w:rPr>
                              <w:t>Bể lắng 6 ngăn</w:t>
                            </w:r>
                          </w:p>
                        </w:txbxContent>
                      </v:textbox>
                    </v:shape>
                    <v:shape id="Text Box 11" o:spid="_x0000_s1192" type="#_x0000_t202" style="position:absolute;left:34;top:19186;width:2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nTcUA&#10;AADcAAAADwAAAGRycy9kb3ducmV2LnhtbESPS2vDMBCE74H+B7GF3BK5DiTFjRxKoTS34DwovW2t&#10;9YNaK1dSHOffV4VAjsPMfMOsN6PpxEDOt5YVPM0TEMSl1S3XCo6H99kzCB+QNXaWScGVPGzyh8ka&#10;M20vXNCwD7WIEPYZKmhC6DMpfdmQQT+3PXH0KusMhihdLbXDS4SbTqZJspQGW44LDfb01lD5sz8b&#10;BYvjsPLfpwLdb1XYw1fxke70p1LTx/H1BUSgMdzDt/ZWK0gXK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CdNxQAAANwAAAAPAAAAAAAAAAAAAAAAAJgCAABkcnMv&#10;ZG93bnJldi54bWxQSwUGAAAAAAQABAD1AAAAigMAAAAA&#10;">
                      <v:textbox inset=".5mm,.3mm,.5mm,.3mm">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Nước thải sinh hoạt từ  khu nhà xưởng</w:t>
                            </w:r>
                          </w:p>
                        </w:txbxContent>
                      </v:textbox>
                    </v:shape>
                    <v:shape id="Text Box 14" o:spid="_x0000_s1193" type="#_x0000_t202" style="position:absolute;left:66;top:19187;width:1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aosUA&#10;AADcAAAADwAAAGRycy9kb3ducmV2LnhtbESPQWvCQBSE7wX/w/KE3urGKG1JXUWE0t5KNKV4e2af&#10;SWj2bdzdxvjvXaHgcZiZb5jFajCt6Mn5xrKC6SQBQVxa3XCloNi9P72C8AFZY2uZFFzIw2o5elhg&#10;pu2Zc+q3oRIRwj5DBXUIXSalL2sy6Ce2I47e0TqDIUpXSe3wHOGmlWmSPEuDDceFGjva1FT+bv+M&#10;glnRv/jDd47udMztbp9/pF/6R6nH8bB+AxFoCPfwf/tTK0hnc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RqixQAAANwAAAAPAAAAAAAAAAAAAAAAAJgCAABkcnMv&#10;ZG93bnJldi54bWxQSwUGAAAAAAQABAD1AAAAigMAAAAA&#10;">
                      <v:textbox inset=".5mm,.3mm,.5mm,.3mm">
                        <w:txbxContent>
                          <w:p w:rsidR="00A7430A" w:rsidRDefault="00A7430A">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Bể tự hoại </w:t>
                            </w:r>
                          </w:p>
                        </w:txbxContent>
                      </v:textbox>
                    </v:shape>
                  </v:group>
                  <v:shape id="Text Box 11" o:spid="_x0000_s1194" type="#_x0000_t202" style="position:absolute;left:24;top:19241;width:2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sZMAA&#10;AADaAAAADwAAAGRycy9kb3ducmV2LnhtbERPS2vCQBC+F/wPywi9NZtaUImuUoRSbyU+kN6m2TEJ&#10;Zmfj7hrTf+8Kgqfh43vOfNmbRnTkfG1ZwXuSgiAurK65VLDbfr1NQfiArLGxTAr+ycNyMXiZY6bt&#10;lXPqNqEUMYR9hgqqENpMSl9UZNAntiWO3NE6gyFCV0rt8BrDTSNHaTqWBmuODRW2tKqoOG0uRsHH&#10;rpv4v32O7nzM7fY3/x796INSr8P+cwYiUB+e4od7reN8uL9yv3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esZMAAAADaAAAADwAAAAAAAAAAAAAAAACYAgAAZHJzL2Rvd25y&#10;ZXYueG1sUEsFBgAAAAAEAAQA9QAAAIUDAAAAAA==&#10;">
                    <v:textbox inset=".5mm,.3mm,.5mm,.3mm">
                      <w:txbxContent>
                        <w:p w:rsidR="00A7430A" w:rsidRDefault="00A7430A">
                          <w:pPr>
                            <w:ind w:firstLine="0"/>
                            <w:jc w:val="center"/>
                            <w:rPr>
                              <w:rFonts w:ascii="Times New Roman" w:hAnsi="Times New Roman" w:cs="Times New Roman"/>
                              <w:sz w:val="26"/>
                              <w:szCs w:val="26"/>
                            </w:rPr>
                          </w:pPr>
                          <w:r>
                            <w:rPr>
                              <w:rFonts w:ascii="Times New Roman" w:hAnsi="Times New Roman" w:cs="Times New Roman"/>
                              <w:sz w:val="26"/>
                              <w:szCs w:val="26"/>
                            </w:rPr>
                            <w:t>Nước vệ sinh hệ thống làm mát nhà xưởng</w:t>
                          </w:r>
                        </w:p>
                      </w:txbxContent>
                    </v:textbox>
                  </v:shape>
                </v:group>
                <v:line id="Line 2955" o:spid="_x0000_s1195" style="position:absolute;visibility:visible;mso-wrap-style:square" from="87,19270" to="115,1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group>
            </w:pict>
          </mc:Fallback>
        </mc:AlternateContent>
      </w:r>
    </w:p>
    <w:p w:rsidR="00331563" w:rsidRDefault="00917752">
      <w:pPr>
        <w:pStyle w:val="Normal5"/>
        <w:spacing w:line="240" w:lineRule="auto"/>
        <w:rPr>
          <w:i/>
          <w:sz w:val="26"/>
          <w:szCs w:val="26"/>
          <w:lang w:val="nl-NL"/>
        </w:rPr>
      </w:pPr>
      <w:r>
        <w:rPr>
          <w:noProof/>
        </w:rPr>
        <mc:AlternateContent>
          <mc:Choice Requires="wps">
            <w:drawing>
              <wp:anchor distT="0" distB="0" distL="114300" distR="114300" simplePos="0" relativeHeight="251684352" behindDoc="0" locked="0" layoutInCell="1" allowOverlap="1" wp14:anchorId="1A90A525" wp14:editId="3A1C4C64">
                <wp:simplePos x="0" y="0"/>
                <wp:positionH relativeFrom="column">
                  <wp:posOffset>3150235</wp:posOffset>
                </wp:positionH>
                <wp:positionV relativeFrom="paragraph">
                  <wp:posOffset>129540</wp:posOffset>
                </wp:positionV>
                <wp:extent cx="873760" cy="4445"/>
                <wp:effectExtent l="0" t="4445" r="2540" b="10160"/>
                <wp:wrapNone/>
                <wp:docPr id="28" name="Line 2955"/>
                <wp:cNvGraphicFramePr/>
                <a:graphic xmlns:a="http://schemas.openxmlformats.org/drawingml/2006/main">
                  <a:graphicData uri="http://schemas.microsoft.com/office/word/2010/wordprocessingShape">
                    <wps:wsp>
                      <wps:cNvCnPr/>
                      <wps:spPr bwMode="auto">
                        <a:xfrm flipV="1">
                          <a:off x="0" y="0"/>
                          <a:ext cx="873760" cy="4445"/>
                        </a:xfrm>
                        <a:prstGeom prst="line">
                          <a:avLst/>
                        </a:prstGeom>
                        <a:noFill/>
                        <a:ln w="9525">
                          <a:solidFill>
                            <a:srgbClr val="000000"/>
                          </a:solidFill>
                          <a:round/>
                          <a:tailEnd type="none" w="med" len="med"/>
                        </a:ln>
                      </wps:spPr>
                      <wps:bodyPr/>
                    </wps:wsp>
                  </a:graphicData>
                </a:graphic>
              </wp:anchor>
            </w:drawing>
          </mc:Choice>
          <mc:Fallback>
            <w:pict>
              <v:line w14:anchorId="2E3A5280" id="Line 2955" o:spid="_x0000_s1026" style="position:absolute;flip:y;z-index:251684352;visibility:visible;mso-wrap-style:square;mso-wrap-distance-left:9pt;mso-wrap-distance-top:0;mso-wrap-distance-right:9pt;mso-wrap-distance-bottom:0;mso-position-horizontal:absolute;mso-position-horizontal-relative:text;mso-position-vertical:absolute;mso-position-vertical-relative:text" from="248.05pt,10.2pt" to="316.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"/>
            </w:pict>
          </mc:Fallback>
        </mc:AlternateContent>
      </w:r>
      <w:r>
        <w:rPr>
          <w:noProof/>
        </w:rPr>
        <mc:AlternateContent>
          <mc:Choice Requires="wps">
            <w:drawing>
              <wp:anchor distT="0" distB="0" distL="114300" distR="114300" simplePos="0" relativeHeight="251685376" behindDoc="0" locked="0" layoutInCell="1" allowOverlap="1" wp14:anchorId="6AAB6AE6" wp14:editId="4D30D9D6">
                <wp:simplePos x="0" y="0"/>
                <wp:positionH relativeFrom="column">
                  <wp:posOffset>4025265</wp:posOffset>
                </wp:positionH>
                <wp:positionV relativeFrom="paragraph">
                  <wp:posOffset>158115</wp:posOffset>
                </wp:positionV>
                <wp:extent cx="2540" cy="803910"/>
                <wp:effectExtent l="4445" t="0" r="5715" b="8890"/>
                <wp:wrapNone/>
                <wp:docPr id="30" name="Line 2955"/>
                <wp:cNvGraphicFramePr/>
                <a:graphic xmlns:a="http://schemas.openxmlformats.org/drawingml/2006/main">
                  <a:graphicData uri="http://schemas.microsoft.com/office/word/2010/wordprocessingShape">
                    <wps:wsp>
                      <wps:cNvCnPr/>
                      <wps:spPr bwMode="auto">
                        <a:xfrm>
                          <a:off x="0" y="0"/>
                          <a:ext cx="2540" cy="803910"/>
                        </a:xfrm>
                        <a:prstGeom prst="line">
                          <a:avLst/>
                        </a:prstGeom>
                        <a:noFill/>
                        <a:ln w="9525">
                          <a:solidFill>
                            <a:srgbClr val="000000"/>
                          </a:solidFill>
                          <a:round/>
                          <a:tailEnd type="none" w="med" len="med"/>
                        </a:ln>
                      </wps:spPr>
                      <wps:bodyPr/>
                    </wps:wsp>
                  </a:graphicData>
                </a:graphic>
              </wp:anchor>
            </w:drawing>
          </mc:Choice>
          <mc:Fallback>
            <w:pict>
              <v:line w14:anchorId="68F54AC5" id="Line 2955"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316.95pt,12.45pt" to="317.1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"/>
            </w:pict>
          </mc:Fallback>
        </mc:AlternateContent>
      </w:r>
      <w:r>
        <w:rPr>
          <w:noProof/>
        </w:rPr>
        <mc:AlternateContent>
          <mc:Choice Requires="wps">
            <w:drawing>
              <wp:anchor distT="0" distB="0" distL="114300" distR="114300" simplePos="0" relativeHeight="251681280" behindDoc="0" locked="0" layoutInCell="1" allowOverlap="1" wp14:anchorId="6621D03D" wp14:editId="3A3EAAC6">
                <wp:simplePos x="0" y="0"/>
                <wp:positionH relativeFrom="column">
                  <wp:posOffset>4025265</wp:posOffset>
                </wp:positionH>
                <wp:positionV relativeFrom="paragraph">
                  <wp:posOffset>135255</wp:posOffset>
                </wp:positionV>
                <wp:extent cx="2540" cy="803910"/>
                <wp:effectExtent l="4445" t="0" r="5715" b="8890"/>
                <wp:wrapNone/>
                <wp:docPr id="247" name="Line 2955"/>
                <wp:cNvGraphicFramePr/>
                <a:graphic xmlns:a="http://schemas.openxmlformats.org/drawingml/2006/main">
                  <a:graphicData uri="http://schemas.microsoft.com/office/word/2010/wordprocessingShape">
                    <wps:wsp>
                      <wps:cNvCnPr/>
                      <wps:spPr bwMode="auto">
                        <a:xfrm>
                          <a:off x="0" y="0"/>
                          <a:ext cx="2540" cy="803910"/>
                        </a:xfrm>
                        <a:prstGeom prst="line">
                          <a:avLst/>
                        </a:prstGeom>
                        <a:noFill/>
                        <a:ln w="9525">
                          <a:solidFill>
                            <a:srgbClr val="000000"/>
                          </a:solidFill>
                          <a:round/>
                          <a:tailEnd type="none" w="med" len="med"/>
                        </a:ln>
                      </wps:spPr>
                      <wps:bodyPr/>
                    </wps:wsp>
                  </a:graphicData>
                </a:graphic>
              </wp:anchor>
            </w:drawing>
          </mc:Choice>
          <mc:Fallback>
            <w:pict>
              <v:line w14:anchorId="33B0D445" id="Line 2955"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16.95pt,10.65pt" to="317.1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"/>
            </w:pict>
          </mc:Fallback>
        </mc:AlternateContent>
      </w:r>
    </w:p>
    <w:p w:rsidR="00331563" w:rsidRDefault="00331563">
      <w:pPr>
        <w:pStyle w:val="Normal5"/>
        <w:spacing w:line="240" w:lineRule="auto"/>
        <w:rPr>
          <w:i/>
          <w:sz w:val="26"/>
          <w:szCs w:val="26"/>
          <w:lang w:val="nl-NL"/>
        </w:rPr>
      </w:pPr>
    </w:p>
    <w:p w:rsidR="00331563" w:rsidRDefault="00331563">
      <w:pPr>
        <w:pStyle w:val="Normal5"/>
        <w:spacing w:line="240" w:lineRule="auto"/>
        <w:rPr>
          <w:i/>
          <w:sz w:val="26"/>
          <w:szCs w:val="26"/>
          <w:lang w:val="nl-NL"/>
        </w:rPr>
      </w:pPr>
    </w:p>
    <w:p w:rsidR="00331563" w:rsidRDefault="00917752">
      <w:pPr>
        <w:pStyle w:val="Normal5"/>
        <w:spacing w:line="240" w:lineRule="auto"/>
        <w:rPr>
          <w:i/>
          <w:sz w:val="26"/>
          <w:szCs w:val="26"/>
          <w:lang w:val="nl-NL"/>
        </w:rPr>
      </w:pPr>
      <w:r>
        <w:rPr>
          <w:noProof/>
        </w:rPr>
        <mc:AlternateContent>
          <mc:Choice Requires="wps">
            <w:drawing>
              <wp:anchor distT="0" distB="0" distL="114300" distR="114300" simplePos="0" relativeHeight="251680256" behindDoc="0" locked="0" layoutInCell="1" allowOverlap="1" wp14:anchorId="112A3604" wp14:editId="1B66E0E4">
                <wp:simplePos x="0" y="0"/>
                <wp:positionH relativeFrom="column">
                  <wp:posOffset>3159125</wp:posOffset>
                </wp:positionH>
                <wp:positionV relativeFrom="paragraph">
                  <wp:posOffset>162560</wp:posOffset>
                </wp:positionV>
                <wp:extent cx="1725930" cy="7620"/>
                <wp:effectExtent l="0" t="31115" r="1270" b="37465"/>
                <wp:wrapNone/>
                <wp:docPr id="244" name="Line 2955"/>
                <wp:cNvGraphicFramePr/>
                <a:graphic xmlns:a="http://schemas.openxmlformats.org/drawingml/2006/main">
                  <a:graphicData uri="http://schemas.microsoft.com/office/word/2010/wordprocessingShape">
                    <wps:wsp>
                      <wps:cNvCnPr/>
                      <wps:spPr bwMode="auto">
                        <a:xfrm>
                          <a:off x="0" y="0"/>
                          <a:ext cx="1725930" cy="7620"/>
                        </a:xfrm>
                        <a:prstGeom prst="line">
                          <a:avLst/>
                        </a:prstGeom>
                        <a:noFill/>
                        <a:ln w="9525">
                          <a:solidFill>
                            <a:srgbClr val="000000"/>
                          </a:solidFill>
                          <a:round/>
                          <a:tailEnd type="triangle" w="med" len="med"/>
                        </a:ln>
                      </wps:spPr>
                      <wps:bodyPr/>
                    </wps:wsp>
                  </a:graphicData>
                </a:graphic>
              </wp:anchor>
            </w:drawing>
          </mc:Choice>
          <mc:Fallback>
            <w:pict>
              <v:line w14:anchorId="6B5D5FB3" id="Line 2955"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48.75pt,12.8pt" to="38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">
                <v:stroke endarrow="block"/>
              </v:line>
            </w:pict>
          </mc:Fallback>
        </mc:AlternateContent>
      </w:r>
      <w:r>
        <w:rPr>
          <w:noProof/>
        </w:rPr>
        <mc:AlternateContent>
          <mc:Choice Requires="wps">
            <w:drawing>
              <wp:anchor distT="0" distB="0" distL="114300" distR="114300" simplePos="0" relativeHeight="251679232" behindDoc="0" locked="0" layoutInCell="1" allowOverlap="1" wp14:anchorId="54CE4F76" wp14:editId="09CB4A65">
                <wp:simplePos x="0" y="0"/>
                <wp:positionH relativeFrom="column">
                  <wp:posOffset>1671955</wp:posOffset>
                </wp:positionH>
                <wp:positionV relativeFrom="paragraph">
                  <wp:posOffset>163195</wp:posOffset>
                </wp:positionV>
                <wp:extent cx="318770" cy="3175"/>
                <wp:effectExtent l="0" t="37465" r="11430" b="35560"/>
                <wp:wrapNone/>
                <wp:docPr id="241" name="Line 2955"/>
                <wp:cNvGraphicFramePr/>
                <a:graphic xmlns:a="http://schemas.openxmlformats.org/drawingml/2006/main">
                  <a:graphicData uri="http://schemas.microsoft.com/office/word/2010/wordprocessingShape">
                    <wps:wsp>
                      <wps:cNvCnPr/>
                      <wps:spPr bwMode="auto">
                        <a:xfrm flipV="1">
                          <a:off x="0" y="0"/>
                          <a:ext cx="318770" cy="3260"/>
                        </a:xfrm>
                        <a:prstGeom prst="line">
                          <a:avLst/>
                        </a:prstGeom>
                        <a:noFill/>
                        <a:ln w="9525">
                          <a:solidFill>
                            <a:srgbClr val="000000"/>
                          </a:solidFill>
                          <a:round/>
                          <a:tailEnd type="triangle" w="med" len="med"/>
                        </a:ln>
                      </wps:spPr>
                      <wps:bodyPr/>
                    </wps:wsp>
                  </a:graphicData>
                </a:graphic>
              </wp:anchor>
            </w:drawing>
          </mc:Choice>
          <mc:Fallback>
            <w:pict>
              <v:line w14:anchorId="593269F7" id="Line 2955"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131.65pt,12.85pt" to="156.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">
                <v:stroke endarrow="block"/>
              </v:line>
            </w:pict>
          </mc:Fallback>
        </mc:AlternateContent>
      </w:r>
    </w:p>
    <w:p w:rsidR="00331563" w:rsidRDefault="00331563">
      <w:pPr>
        <w:pStyle w:val="Normal5"/>
        <w:spacing w:line="240" w:lineRule="auto"/>
        <w:rPr>
          <w:i/>
          <w:sz w:val="26"/>
          <w:szCs w:val="26"/>
          <w:lang w:val="nl-NL"/>
        </w:rPr>
      </w:pPr>
    </w:p>
    <w:p w:rsidR="00331563" w:rsidRDefault="00331563">
      <w:pPr>
        <w:pStyle w:val="Normal5"/>
        <w:spacing w:line="240" w:lineRule="auto"/>
        <w:rPr>
          <w:i/>
          <w:sz w:val="26"/>
          <w:szCs w:val="26"/>
          <w:lang w:val="nl-NL"/>
        </w:rPr>
      </w:pPr>
    </w:p>
    <w:p w:rsidR="00331563" w:rsidRDefault="00331563">
      <w:pPr>
        <w:pStyle w:val="Normal5"/>
        <w:spacing w:line="240" w:lineRule="auto"/>
        <w:rPr>
          <w:i/>
          <w:sz w:val="26"/>
          <w:szCs w:val="26"/>
          <w:lang w:val="nl-NL"/>
        </w:rPr>
      </w:pPr>
    </w:p>
    <w:p w:rsidR="00331563" w:rsidRDefault="00331563">
      <w:pPr>
        <w:pStyle w:val="Normal5"/>
        <w:spacing w:line="240" w:lineRule="auto"/>
        <w:rPr>
          <w:i/>
          <w:sz w:val="26"/>
          <w:szCs w:val="26"/>
          <w:lang w:val="nl-NL"/>
        </w:rPr>
      </w:pPr>
    </w:p>
    <w:p w:rsidR="00331563" w:rsidRDefault="00331563">
      <w:pPr>
        <w:pStyle w:val="Normal5"/>
        <w:spacing w:line="240" w:lineRule="auto"/>
        <w:rPr>
          <w:i/>
          <w:sz w:val="26"/>
          <w:szCs w:val="26"/>
          <w:lang w:val="nl-NL"/>
        </w:rPr>
      </w:pPr>
    </w:p>
    <w:p w:rsidR="00331563" w:rsidRDefault="00331563">
      <w:pPr>
        <w:pStyle w:val="Normal5"/>
        <w:spacing w:line="240" w:lineRule="auto"/>
        <w:rPr>
          <w:i/>
          <w:sz w:val="26"/>
          <w:szCs w:val="26"/>
          <w:lang w:val="nl-NL"/>
        </w:rPr>
      </w:pPr>
    </w:p>
    <w:p w:rsidR="00331563" w:rsidRDefault="00331563">
      <w:pPr>
        <w:pStyle w:val="Normal5"/>
        <w:spacing w:line="240" w:lineRule="auto"/>
        <w:rPr>
          <w:i/>
          <w:sz w:val="26"/>
          <w:szCs w:val="26"/>
          <w:lang w:val="nl-NL"/>
        </w:rPr>
      </w:pPr>
    </w:p>
    <w:p w:rsidR="00331563" w:rsidRDefault="00917752">
      <w:pPr>
        <w:pStyle w:val="Heading3"/>
        <w:spacing w:before="0" w:after="0" w:line="240" w:lineRule="auto"/>
        <w:ind w:firstLine="0"/>
        <w:jc w:val="center"/>
        <w:rPr>
          <w:rFonts w:ascii="Times New Roman" w:hAnsi="Times New Roman"/>
          <w:bCs w:val="0"/>
          <w:i/>
          <w:lang w:val="nl-NL"/>
        </w:rPr>
      </w:pPr>
      <w:bookmarkStart w:id="263" w:name="_Toc9422"/>
      <w:bookmarkStart w:id="264" w:name="_Toc103949122"/>
      <w:bookmarkStart w:id="265" w:name="_Toc103949202"/>
      <w:bookmarkStart w:id="266" w:name="_Toc14266"/>
      <w:r>
        <w:rPr>
          <w:rFonts w:ascii="Times New Roman" w:hAnsi="Times New Roman"/>
          <w:b w:val="0"/>
          <w:i/>
          <w:lang w:val="it-IT"/>
        </w:rPr>
        <w:t xml:space="preserve">Hình 3.2. Sơ đồ </w:t>
      </w:r>
      <w:r>
        <w:rPr>
          <w:rFonts w:ascii="Times New Roman" w:hAnsi="Times New Roman"/>
          <w:b w:val="0"/>
          <w:i/>
          <w:lang w:val="nl-NL"/>
        </w:rPr>
        <w:t xml:space="preserve">minh họa mạng lưới </w:t>
      </w:r>
      <w:r>
        <w:rPr>
          <w:rFonts w:ascii="Times New Roman" w:hAnsi="Times New Roman"/>
          <w:b w:val="0"/>
          <w:i/>
          <w:lang w:val="it-IT"/>
        </w:rPr>
        <w:t xml:space="preserve">thoát nước </w:t>
      </w:r>
      <w:r>
        <w:rPr>
          <w:rFonts w:ascii="Times New Roman" w:hAnsi="Times New Roman"/>
          <w:b w:val="0"/>
          <w:i/>
          <w:lang w:val="nl-NL"/>
        </w:rPr>
        <w:t>thải</w:t>
      </w:r>
      <w:r>
        <w:rPr>
          <w:rFonts w:ascii="Times New Roman" w:hAnsi="Times New Roman"/>
          <w:b w:val="0"/>
          <w:i/>
          <w:lang w:val="it-IT"/>
        </w:rPr>
        <w:t xml:space="preserve"> của dự án</w:t>
      </w:r>
      <w:bookmarkEnd w:id="263"/>
      <w:bookmarkEnd w:id="264"/>
      <w:bookmarkEnd w:id="265"/>
      <w:bookmarkEnd w:id="266"/>
    </w:p>
    <w:p w:rsidR="00331563" w:rsidRDefault="00917752">
      <w:pPr>
        <w:pStyle w:val="Heading3"/>
        <w:spacing w:before="120" w:after="0" w:line="240" w:lineRule="auto"/>
        <w:ind w:firstLine="0"/>
        <w:rPr>
          <w:rFonts w:ascii="Times New Roman" w:eastAsia="MS Mincho" w:hAnsi="Times New Roman"/>
          <w:bCs w:val="0"/>
          <w:lang w:val="nl-NL"/>
        </w:rPr>
      </w:pPr>
      <w:bookmarkStart w:id="267" w:name="_Toc154"/>
      <w:bookmarkStart w:id="268" w:name="_Toc103949203"/>
      <w:bookmarkStart w:id="269" w:name="_Toc103948824"/>
      <w:bookmarkStart w:id="270" w:name="_Toc19106"/>
      <w:r>
        <w:rPr>
          <w:rFonts w:ascii="Times New Roman" w:eastAsia="MS Mincho" w:hAnsi="Times New Roman"/>
          <w:bCs w:val="0"/>
          <w:lang w:val="nl-NL"/>
        </w:rPr>
        <w:t>1.3. Xử lý nước thải</w:t>
      </w:r>
      <w:bookmarkEnd w:id="267"/>
      <w:bookmarkEnd w:id="268"/>
      <w:bookmarkEnd w:id="269"/>
      <w:bookmarkEnd w:id="270"/>
    </w:p>
    <w:p w:rsidR="00331563" w:rsidRDefault="00917752">
      <w:pPr>
        <w:pStyle w:val="Heading3"/>
        <w:spacing w:before="120" w:after="0" w:line="240" w:lineRule="auto"/>
        <w:ind w:firstLine="0"/>
        <w:rPr>
          <w:rFonts w:ascii="Times New Roman" w:eastAsia="MS Mincho" w:hAnsi="Times New Roman"/>
          <w:bCs w:val="0"/>
          <w:lang w:val="nl-NL"/>
        </w:rPr>
      </w:pPr>
      <w:bookmarkStart w:id="271" w:name="_Toc11764"/>
      <w:bookmarkStart w:id="272" w:name="_Toc103949204"/>
      <w:bookmarkStart w:id="273" w:name="_Toc103948825"/>
      <w:bookmarkStart w:id="274" w:name="_Toc3249"/>
      <w:r>
        <w:rPr>
          <w:rFonts w:ascii="Times New Roman" w:eastAsia="MS Mincho" w:hAnsi="Times New Roman"/>
          <w:bCs w:val="0"/>
          <w:lang w:val="nl-NL"/>
        </w:rPr>
        <w:t>1.3.1. Tên đơn vị thiết kế, thi công, giám sát thi công, nhà thầu xây dựng</w:t>
      </w:r>
      <w:bookmarkEnd w:id="271"/>
      <w:bookmarkEnd w:id="272"/>
      <w:bookmarkEnd w:id="273"/>
      <w:bookmarkEnd w:id="274"/>
    </w:p>
    <w:p w:rsidR="00331563" w:rsidRPr="000E0318" w:rsidRDefault="00917752">
      <w:pPr>
        <w:tabs>
          <w:tab w:val="left" w:pos="567"/>
        </w:tabs>
        <w:spacing w:after="0"/>
        <w:ind w:firstLine="0"/>
        <w:rPr>
          <w:rFonts w:ascii="Times New Roman" w:hAnsi="Times New Roman" w:cs="Times New Roman"/>
          <w:b/>
          <w:sz w:val="26"/>
          <w:szCs w:val="26"/>
          <w:lang w:val="nb-NO"/>
        </w:rPr>
      </w:pPr>
      <w:r w:rsidRPr="000E0318">
        <w:rPr>
          <w:rFonts w:ascii="Times New Roman" w:hAnsi="Times New Roman" w:cs="Times New Roman"/>
          <w:b/>
          <w:sz w:val="26"/>
          <w:szCs w:val="26"/>
          <w:lang w:val="nb-NO"/>
        </w:rPr>
        <w:t>- Đơn vị thiết kế, thi công</w:t>
      </w:r>
    </w:p>
    <w:p w:rsidR="00331563" w:rsidRPr="000E0318" w:rsidRDefault="00917752">
      <w:pPr>
        <w:tabs>
          <w:tab w:val="left" w:pos="567"/>
        </w:tabs>
        <w:spacing w:after="0"/>
        <w:rPr>
          <w:rFonts w:ascii="Times New Roman" w:hAnsi="Times New Roman" w:cs="Times New Roman"/>
          <w:sz w:val="26"/>
          <w:szCs w:val="26"/>
          <w:lang w:val="nb-NO"/>
        </w:rPr>
      </w:pPr>
      <w:r w:rsidRPr="000E0318">
        <w:rPr>
          <w:rFonts w:ascii="Times New Roman" w:hAnsi="Times New Roman" w:cs="Times New Roman"/>
          <w:sz w:val="26"/>
          <w:szCs w:val="26"/>
          <w:lang w:val="nb-NO"/>
        </w:rPr>
        <w:t>Công ty</w:t>
      </w:r>
      <w:r w:rsidR="00A7430A" w:rsidRPr="000E0318">
        <w:rPr>
          <w:rFonts w:ascii="Times New Roman" w:hAnsi="Times New Roman" w:cs="Times New Roman"/>
          <w:sz w:val="26"/>
          <w:szCs w:val="26"/>
          <w:lang w:val="nb-NO"/>
        </w:rPr>
        <w:t xml:space="preserve"> </w:t>
      </w:r>
      <w:r w:rsidR="000E0318" w:rsidRPr="000E0318">
        <w:rPr>
          <w:rFonts w:ascii="Times New Roman" w:hAnsi="Times New Roman" w:cs="Times New Roman"/>
          <w:sz w:val="26"/>
          <w:szCs w:val="26"/>
          <w:lang w:val="nb-NO"/>
        </w:rPr>
        <w:t>TNHH Xây Dựng</w:t>
      </w:r>
      <w:r w:rsidR="00D74F64" w:rsidRPr="000E0318">
        <w:rPr>
          <w:rFonts w:ascii="Times New Roman" w:hAnsi="Times New Roman" w:cs="Times New Roman"/>
          <w:sz w:val="26"/>
          <w:szCs w:val="26"/>
          <w:lang w:val="nb-NO"/>
        </w:rPr>
        <w:t xml:space="preserve"> Xanh</w:t>
      </w:r>
    </w:p>
    <w:p w:rsidR="00331563" w:rsidRPr="000E0318" w:rsidRDefault="00917752">
      <w:pPr>
        <w:tabs>
          <w:tab w:val="left" w:pos="567"/>
        </w:tabs>
        <w:spacing w:after="0"/>
        <w:rPr>
          <w:rFonts w:ascii="Times New Roman" w:hAnsi="Times New Roman" w:cs="Times New Roman"/>
          <w:sz w:val="26"/>
          <w:szCs w:val="26"/>
          <w:lang w:val="nb-NO"/>
        </w:rPr>
      </w:pPr>
      <w:r w:rsidRPr="000E0318">
        <w:rPr>
          <w:rFonts w:ascii="Times New Roman" w:hAnsi="Times New Roman" w:cs="Times New Roman"/>
          <w:sz w:val="26"/>
          <w:szCs w:val="26"/>
          <w:lang w:val="nb-NO"/>
        </w:rPr>
        <w:t xml:space="preserve">Địa chỉ: </w:t>
      </w:r>
      <w:r w:rsidR="000E0318" w:rsidRPr="000E0318">
        <w:rPr>
          <w:rFonts w:ascii="Times New Roman" w:hAnsi="Times New Roman" w:cs="Times New Roman"/>
          <w:sz w:val="26"/>
          <w:szCs w:val="26"/>
          <w:lang w:val="nb-NO"/>
        </w:rPr>
        <w:t>Kp Phước Kiểng</w:t>
      </w:r>
      <w:r w:rsidR="00D74F64" w:rsidRPr="000E0318">
        <w:rPr>
          <w:rFonts w:ascii="Times New Roman" w:hAnsi="Times New Roman" w:cs="Times New Roman"/>
          <w:sz w:val="26"/>
          <w:szCs w:val="26"/>
          <w:lang w:val="nb-NO"/>
        </w:rPr>
        <w:t>,</w:t>
      </w:r>
      <w:r w:rsidR="000E0318" w:rsidRPr="000E0318">
        <w:rPr>
          <w:rFonts w:ascii="Times New Roman" w:hAnsi="Times New Roman" w:cs="Times New Roman"/>
          <w:sz w:val="26"/>
          <w:szCs w:val="26"/>
          <w:lang w:val="nb-NO"/>
        </w:rPr>
        <w:t xml:space="preserve"> Tt. Hiệp Phước, huyện Nhơn Trạch, tỉnh</w:t>
      </w:r>
      <w:r w:rsidR="00D74F64" w:rsidRPr="000E0318">
        <w:rPr>
          <w:rFonts w:ascii="Times New Roman" w:hAnsi="Times New Roman" w:cs="Times New Roman"/>
          <w:sz w:val="26"/>
          <w:szCs w:val="26"/>
          <w:lang w:val="nb-NO"/>
        </w:rPr>
        <w:t xml:space="preserve"> Đồng Nai</w:t>
      </w:r>
    </w:p>
    <w:p w:rsidR="00331563" w:rsidRPr="000E0318" w:rsidRDefault="00917752">
      <w:pPr>
        <w:tabs>
          <w:tab w:val="left" w:pos="567"/>
          <w:tab w:val="left" w:pos="3686"/>
        </w:tabs>
        <w:spacing w:after="0"/>
        <w:rPr>
          <w:rFonts w:ascii="Times New Roman" w:hAnsi="Times New Roman" w:cs="Times New Roman"/>
          <w:sz w:val="26"/>
          <w:szCs w:val="26"/>
          <w:lang w:val="nb-NO"/>
        </w:rPr>
      </w:pPr>
      <w:r w:rsidRPr="000E0318">
        <w:rPr>
          <w:rFonts w:ascii="Times New Roman" w:hAnsi="Times New Roman" w:cs="Times New Roman"/>
          <w:sz w:val="26"/>
          <w:szCs w:val="26"/>
          <w:lang w:val="nb-NO"/>
        </w:rPr>
        <w:t>Điện thoại:</w:t>
      </w:r>
      <w:r w:rsidR="00D74F64" w:rsidRPr="000E0318">
        <w:rPr>
          <w:rFonts w:ascii="Times New Roman" w:hAnsi="Times New Roman" w:cs="Times New Roman"/>
          <w:sz w:val="26"/>
          <w:szCs w:val="26"/>
          <w:lang w:val="nb-NO"/>
        </w:rPr>
        <w:t xml:space="preserve"> </w:t>
      </w:r>
      <w:r w:rsidR="000E0318" w:rsidRPr="000E0318">
        <w:rPr>
          <w:rFonts w:ascii="Times New Roman" w:hAnsi="Times New Roman"/>
          <w:sz w:val="26"/>
          <w:szCs w:val="26"/>
        </w:rPr>
        <w:t>(0251)3849933</w:t>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t xml:space="preserve">Fax: </w:t>
      </w:r>
      <w:r w:rsidR="000E0318" w:rsidRPr="000E0318">
        <w:rPr>
          <w:rFonts w:ascii="Times New Roman" w:hAnsi="Times New Roman"/>
          <w:sz w:val="26"/>
          <w:szCs w:val="26"/>
        </w:rPr>
        <w:t>(0251)3849933</w:t>
      </w:r>
    </w:p>
    <w:p w:rsidR="00331563" w:rsidRDefault="00917752">
      <w:pPr>
        <w:pStyle w:val="Heading3"/>
        <w:spacing w:before="120" w:after="0" w:line="240" w:lineRule="auto"/>
        <w:ind w:firstLine="0"/>
        <w:rPr>
          <w:rFonts w:ascii="Times New Roman" w:eastAsia="MS Mincho" w:hAnsi="Times New Roman"/>
          <w:bCs w:val="0"/>
          <w:lang w:val="nb-NO"/>
        </w:rPr>
      </w:pPr>
      <w:bookmarkStart w:id="275" w:name="_Toc6120"/>
      <w:bookmarkStart w:id="276" w:name="_Toc29521"/>
      <w:r>
        <w:rPr>
          <w:rFonts w:ascii="Times New Roman" w:eastAsia="MS Mincho" w:hAnsi="Times New Roman"/>
          <w:bCs w:val="0"/>
          <w:lang w:val="nb-NO"/>
        </w:rPr>
        <w:t>1.3.2. Biện pháp xử lý nước thải sinh hoạt</w:t>
      </w:r>
      <w:bookmarkEnd w:id="275"/>
      <w:bookmarkEnd w:id="276"/>
    </w:p>
    <w:p w:rsidR="00331563" w:rsidRDefault="00917752">
      <w:pPr>
        <w:tabs>
          <w:tab w:val="left" w:pos="567"/>
          <w:tab w:val="left" w:pos="720"/>
          <w:tab w:val="left" w:pos="5352"/>
        </w:tabs>
        <w:spacing w:after="0"/>
        <w:rPr>
          <w:rFonts w:ascii="Times New Roman" w:hAnsi="Times New Roman" w:cs="Times New Roman"/>
          <w:sz w:val="26"/>
          <w:szCs w:val="26"/>
          <w:lang w:val="pt-BR"/>
        </w:rPr>
      </w:pPr>
      <w:r>
        <w:rPr>
          <w:rFonts w:ascii="Times New Roman" w:hAnsi="Times New Roman" w:cs="Times New Roman"/>
          <w:sz w:val="26"/>
          <w:szCs w:val="26"/>
          <w:lang w:val="nb-NO"/>
        </w:rPr>
        <w:t xml:space="preserve">Xử lý nước thải nhà ăn: </w:t>
      </w:r>
      <w:r>
        <w:rPr>
          <w:rFonts w:ascii="Times New Roman" w:hAnsi="Times New Roman" w:cs="Times New Roman"/>
          <w:sz w:val="26"/>
          <w:szCs w:val="26"/>
          <w:lang w:val="pt-BR"/>
        </w:rPr>
        <w:t>Sơ đồ bể tách dầu kết hợp lắng cặn:</w:t>
      </w:r>
      <w:r>
        <w:rPr>
          <w:rFonts w:ascii="Times New Roman" w:hAnsi="Times New Roman" w:cs="Times New Roman"/>
          <w:sz w:val="26"/>
          <w:szCs w:val="26"/>
          <w:lang w:val="pt-BR"/>
        </w:rPr>
        <w:tab/>
      </w:r>
    </w:p>
    <w:p w:rsidR="00331563" w:rsidRDefault="00917752">
      <w:pPr>
        <w:tabs>
          <w:tab w:val="left" w:pos="567"/>
          <w:tab w:val="left" w:pos="720"/>
        </w:tabs>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56F1C714" wp14:editId="146F218F">
            <wp:extent cx="2774315" cy="2190750"/>
            <wp:effectExtent l="0" t="0" r="6985" b="635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noChangeArrowheads="1"/>
                    </pic:cNvPicPr>
                  </pic:nvPicPr>
                  <pic:blipFill>
                    <a:blip r:embed="rId25"/>
                    <a:srcRect/>
                    <a:stretch>
                      <a:fillRect/>
                    </a:stretch>
                  </pic:blipFill>
                  <pic:spPr>
                    <a:xfrm>
                      <a:off x="0" y="0"/>
                      <a:ext cx="2782227" cy="2196940"/>
                    </a:xfrm>
                    <a:prstGeom prst="rect">
                      <a:avLst/>
                    </a:prstGeom>
                    <a:noFill/>
                    <a:ln w="9525">
                      <a:noFill/>
                      <a:miter lim="800000"/>
                      <a:headEnd/>
                      <a:tailEnd/>
                    </a:ln>
                  </pic:spPr>
                </pic:pic>
              </a:graphicData>
            </a:graphic>
          </wp:inline>
        </w:drawing>
      </w:r>
    </w:p>
    <w:p w:rsidR="00331563" w:rsidRDefault="00917752">
      <w:pPr>
        <w:pStyle w:val="Heading3"/>
        <w:spacing w:before="120" w:after="0" w:line="240" w:lineRule="auto"/>
        <w:ind w:firstLine="0"/>
        <w:jc w:val="center"/>
        <w:rPr>
          <w:rFonts w:ascii="Times New Roman" w:hAnsi="Times New Roman"/>
          <w:b w:val="0"/>
          <w:i/>
        </w:rPr>
      </w:pPr>
      <w:bookmarkStart w:id="277" w:name="_Toc93310972"/>
      <w:bookmarkStart w:id="278" w:name="_Toc9779"/>
      <w:bookmarkStart w:id="279" w:name="_Toc3521"/>
      <w:bookmarkStart w:id="280" w:name="_Toc10089"/>
      <w:bookmarkStart w:id="281" w:name="_Toc11278"/>
      <w:bookmarkStart w:id="282" w:name="_Toc8886"/>
      <w:bookmarkStart w:id="283" w:name="_Toc20690"/>
      <w:r>
        <w:rPr>
          <w:rFonts w:ascii="Times New Roman" w:hAnsi="Times New Roman"/>
          <w:b w:val="0"/>
          <w:i/>
        </w:rPr>
        <w:t>Hình 3.3. Sơ đồ bể tách dầu kết hợp lắng cặn</w:t>
      </w:r>
      <w:bookmarkEnd w:id="277"/>
      <w:bookmarkEnd w:id="278"/>
      <w:bookmarkEnd w:id="279"/>
      <w:bookmarkEnd w:id="280"/>
      <w:bookmarkEnd w:id="281"/>
      <w:bookmarkEnd w:id="282"/>
      <w:bookmarkEnd w:id="283"/>
    </w:p>
    <w:p w:rsidR="00331563" w:rsidRDefault="00917752">
      <w:pPr>
        <w:spacing w:after="0"/>
        <w:ind w:firstLine="567"/>
        <w:rPr>
          <w:rFonts w:ascii="Times New Roman" w:hAnsi="Times New Roman" w:cs="Times New Roman"/>
          <w:sz w:val="26"/>
          <w:szCs w:val="26"/>
          <w:vertAlign w:val="superscript"/>
        </w:rPr>
      </w:pPr>
      <w:r>
        <w:rPr>
          <w:rFonts w:ascii="Times New Roman" w:hAnsi="Times New Roman" w:cs="Times New Roman"/>
          <w:sz w:val="26"/>
          <w:szCs w:val="26"/>
        </w:rPr>
        <w:t>Bể tách dầu có 2 ngăn, thể tích: 6 m</w:t>
      </w:r>
      <w:r>
        <w:rPr>
          <w:rFonts w:ascii="Times New Roman" w:hAnsi="Times New Roman" w:cs="Times New Roman"/>
          <w:sz w:val="26"/>
          <w:szCs w:val="26"/>
          <w:vertAlign w:val="superscript"/>
        </w:rPr>
        <w:t>3</w:t>
      </w:r>
      <w:r>
        <w:rPr>
          <w:rFonts w:ascii="Times New Roman" w:hAnsi="Times New Roman" w:cs="Times New Roman"/>
          <w:sz w:val="26"/>
          <w:szCs w:val="26"/>
        </w:rPr>
        <w:t>.</w:t>
      </w:r>
    </w:p>
    <w:p w:rsidR="00331563" w:rsidRDefault="00917752">
      <w:pPr>
        <w:spacing w:after="0"/>
        <w:ind w:firstLineChars="212" w:firstLine="551"/>
        <w:rPr>
          <w:rFonts w:ascii="Times New Roman" w:hAnsi="Times New Roman" w:cs="Times New Roman"/>
          <w:i/>
          <w:iCs/>
          <w:sz w:val="26"/>
          <w:szCs w:val="26"/>
        </w:rPr>
      </w:pPr>
      <w:r>
        <w:rPr>
          <w:rFonts w:ascii="Times New Roman" w:hAnsi="Times New Roman" w:cs="Times New Roman"/>
          <w:i/>
          <w:iCs/>
          <w:sz w:val="26"/>
          <w:szCs w:val="26"/>
        </w:rPr>
        <w:t>Thuyết minh quy trình:</w:t>
      </w:r>
    </w:p>
    <w:p w:rsidR="00331563" w:rsidRDefault="00917752">
      <w:pPr>
        <w:spacing w:after="0"/>
        <w:ind w:firstLine="567"/>
        <w:rPr>
          <w:rFonts w:ascii="Times New Roman" w:hAnsi="Times New Roman" w:cs="Times New Roman"/>
          <w:sz w:val="26"/>
          <w:szCs w:val="26"/>
        </w:rPr>
      </w:pPr>
      <w:r>
        <w:rPr>
          <w:rFonts w:ascii="Times New Roman" w:hAnsi="Times New Roman" w:cs="Times New Roman"/>
          <w:sz w:val="26"/>
          <w:szCs w:val="26"/>
        </w:rPr>
        <w:lastRenderedPageBreak/>
        <w:t xml:space="preserve">Nước thải từ nhà ăn theo đường ống chảy vào bể tách dầu kết hợp lắng cặn qua sọt chắn rác nhằm giữ lại các chất bẩn như thực phẩm thừa, xương có kích thước lớn có trong nước thải, chức năng này giúp cho bể tách dầu làm việc ổn định mà không bị nghẹt rác. Sau đó nước thải đi sang ngăn thứ 2, tại đây thời gian lưu đủ dài để cho các loại dầu, mỡ, chất béo nổi lên mặt nước. Phần nước sau khi đã tách mỡ, dầu cặn lắng sẽ theo đường ống </w:t>
      </w:r>
      <w:r>
        <w:rPr>
          <w:rFonts w:ascii="Times New Roman" w:hAnsi="Times New Roman" w:cs="Times New Roman"/>
          <w:bCs/>
          <w:sz w:val="26"/>
          <w:szCs w:val="26"/>
        </w:rPr>
        <w:t xml:space="preserve">chảy vào bể tự hoại cải tiến để tiếp tục xử lý. Định kỳ xả </w:t>
      </w:r>
      <w:r>
        <w:rPr>
          <w:rFonts w:ascii="Times New Roman" w:hAnsi="Times New Roman" w:cs="Times New Roman"/>
          <w:sz w:val="26"/>
          <w:szCs w:val="26"/>
        </w:rPr>
        <w:t xml:space="preserve">van để thu dầu và cặn lắng. </w:t>
      </w:r>
    </w:p>
    <w:p w:rsidR="00331563" w:rsidRDefault="00917752">
      <w:pPr>
        <w:pStyle w:val="NormalWeb"/>
        <w:spacing w:before="120" w:beforeAutospacing="0" w:after="0" w:afterAutospacing="0"/>
        <w:jc w:val="both"/>
        <w:textAlignment w:val="baseline"/>
        <w:rPr>
          <w:rFonts w:ascii="Times New Roman" w:hAnsi="Times New Roman" w:cs="Times New Roman"/>
          <w:sz w:val="26"/>
          <w:szCs w:val="26"/>
          <w:lang w:val="pt-BR"/>
        </w:rPr>
      </w:pPr>
      <w:r>
        <w:rPr>
          <w:rFonts w:ascii="Times New Roman" w:hAnsi="Times New Roman" w:cs="Times New Roman"/>
          <w:b/>
          <w:sz w:val="26"/>
          <w:szCs w:val="26"/>
          <w:lang w:val="vi-VN"/>
        </w:rPr>
        <w:t>*</w:t>
      </w:r>
      <w:r>
        <w:rPr>
          <w:rFonts w:ascii="Times New Roman" w:hAnsi="Times New Roman" w:cs="Times New Roman"/>
          <w:b/>
          <w:bCs/>
          <w:i/>
          <w:sz w:val="26"/>
          <w:szCs w:val="26"/>
          <w:lang w:val="pt-BR"/>
        </w:rPr>
        <w:t xml:space="preserve">Xử lý nước thải sinh hoạt bằng bể tự hoại cải tiến </w:t>
      </w:r>
    </w:p>
    <w:p w:rsidR="00331563" w:rsidRDefault="00917752">
      <w:pPr>
        <w:pStyle w:val="NormalWeb"/>
        <w:spacing w:before="120" w:beforeAutospacing="0" w:after="0" w:afterAutospacing="0"/>
        <w:ind w:firstLine="567"/>
        <w:jc w:val="both"/>
        <w:textAlignment w:val="baseline"/>
        <w:rPr>
          <w:rFonts w:ascii="Times New Roman" w:hAnsi="Times New Roman" w:cs="Times New Roman"/>
          <w:sz w:val="26"/>
          <w:szCs w:val="26"/>
          <w:lang w:val="pt-BR"/>
        </w:rPr>
      </w:pPr>
      <w:r>
        <w:rPr>
          <w:rFonts w:ascii="Times New Roman" w:hAnsi="Times New Roman" w:cs="Times New Roman"/>
          <w:sz w:val="26"/>
          <w:szCs w:val="26"/>
          <w:lang w:val="pt-BR"/>
        </w:rPr>
        <w:t>Nước thải sinh hoạt của cán bộ công nhân từ nhà vệ sinh, được Công ty sử lý sơ bộ bằng hệ thống cụm bể tự hoại cải tiến.</w:t>
      </w:r>
    </w:p>
    <w:p w:rsidR="00331563" w:rsidRDefault="00917752">
      <w:pPr>
        <w:pStyle w:val="NormalWeb"/>
        <w:spacing w:before="120" w:beforeAutospacing="0" w:after="0" w:afterAutospacing="0"/>
        <w:ind w:firstLine="567"/>
        <w:jc w:val="both"/>
        <w:textAlignment w:val="baseline"/>
        <w:rPr>
          <w:rFonts w:ascii="Times New Roman" w:hAnsi="Times New Roman" w:cs="Times New Roman"/>
          <w:i/>
          <w:sz w:val="26"/>
          <w:szCs w:val="26"/>
          <w:lang w:val="pt-BR"/>
        </w:rPr>
      </w:pPr>
      <w:r>
        <w:rPr>
          <w:rFonts w:ascii="Times New Roman" w:hAnsi="Times New Roman" w:cs="Times New Roman"/>
          <w:i/>
          <w:sz w:val="26"/>
          <w:szCs w:val="26"/>
          <w:lang w:val="pt-BR"/>
        </w:rPr>
        <w:t>Mô hình bể tự hoại ba ngăn cải tiến như sau:</w:t>
      </w:r>
    </w:p>
    <w:p w:rsidR="00331563" w:rsidRDefault="00331563">
      <w:pPr>
        <w:pStyle w:val="NormalWeb"/>
        <w:spacing w:before="0" w:beforeAutospacing="0" w:after="0" w:afterAutospacing="0"/>
        <w:ind w:firstLine="567"/>
        <w:jc w:val="both"/>
        <w:textAlignment w:val="baseline"/>
        <w:rPr>
          <w:rFonts w:ascii="Times New Roman" w:hAnsi="Times New Roman" w:cs="Times New Roman"/>
          <w:sz w:val="26"/>
          <w:szCs w:val="26"/>
          <w:lang w:val="pt-BR"/>
        </w:rPr>
      </w:pPr>
    </w:p>
    <w:p w:rsidR="00331563" w:rsidRDefault="00331563">
      <w:pPr>
        <w:pStyle w:val="NormalWeb"/>
        <w:spacing w:before="0" w:beforeAutospacing="0" w:after="0" w:afterAutospacing="0"/>
        <w:ind w:firstLine="567"/>
        <w:jc w:val="both"/>
        <w:textAlignment w:val="baseline"/>
        <w:rPr>
          <w:rFonts w:ascii="Times New Roman" w:hAnsi="Times New Roman" w:cs="Times New Roman"/>
          <w:sz w:val="26"/>
          <w:szCs w:val="26"/>
          <w:lang w:val="pt-BR"/>
        </w:rPr>
      </w:pPr>
    </w:p>
    <w:p w:rsidR="00331563" w:rsidRDefault="00331563">
      <w:pPr>
        <w:pStyle w:val="NormalWeb"/>
        <w:spacing w:before="0" w:beforeAutospacing="0" w:after="0" w:afterAutospacing="0"/>
        <w:ind w:firstLine="567"/>
        <w:jc w:val="both"/>
        <w:textAlignment w:val="baseline"/>
        <w:rPr>
          <w:rFonts w:ascii="Times New Roman" w:hAnsi="Times New Roman" w:cs="Times New Roman"/>
          <w:sz w:val="26"/>
          <w:szCs w:val="26"/>
          <w:lang w:val="pt-BR"/>
        </w:rPr>
      </w:pPr>
    </w:p>
    <w:p w:rsidR="00331563" w:rsidRDefault="00331563">
      <w:pPr>
        <w:pStyle w:val="NormalWeb"/>
        <w:spacing w:before="0" w:beforeAutospacing="0" w:after="0" w:afterAutospacing="0"/>
        <w:ind w:firstLine="567"/>
        <w:jc w:val="both"/>
        <w:textAlignment w:val="baseline"/>
        <w:rPr>
          <w:rFonts w:ascii="Times New Roman" w:hAnsi="Times New Roman" w:cs="Times New Roman"/>
          <w:sz w:val="26"/>
          <w:szCs w:val="26"/>
          <w:lang w:val="pt-BR"/>
        </w:rPr>
      </w:pPr>
    </w:p>
    <w:p w:rsidR="00331563" w:rsidRDefault="00331563">
      <w:pPr>
        <w:pStyle w:val="NormalWeb"/>
        <w:spacing w:before="120" w:beforeAutospacing="0" w:after="0" w:afterAutospacing="0"/>
        <w:ind w:firstLine="567"/>
        <w:jc w:val="both"/>
        <w:textAlignment w:val="baseline"/>
        <w:rPr>
          <w:rFonts w:ascii="Times New Roman" w:hAnsi="Times New Roman" w:cs="Times New Roman"/>
          <w:b/>
          <w:i/>
          <w:sz w:val="26"/>
          <w:szCs w:val="26"/>
          <w:lang w:val="pt-BR"/>
        </w:rPr>
      </w:pPr>
    </w:p>
    <w:p w:rsidR="00331563" w:rsidRDefault="00917752">
      <w:pPr>
        <w:pStyle w:val="NormalWeb"/>
        <w:spacing w:before="120" w:beforeAutospacing="0" w:after="0" w:afterAutospacing="0"/>
        <w:ind w:firstLine="567"/>
        <w:jc w:val="both"/>
        <w:textAlignment w:val="baseline"/>
        <w:rPr>
          <w:rFonts w:ascii="Times New Roman" w:hAnsi="Times New Roman" w:cs="Times New Roman"/>
          <w:b/>
          <w:i/>
          <w:sz w:val="26"/>
          <w:szCs w:val="26"/>
          <w:lang w:val="pt-BR"/>
        </w:rPr>
      </w:pPr>
      <w:r>
        <w:rPr>
          <w:rFonts w:ascii="Times New Roman" w:hAnsi="Times New Roman" w:cs="Times New Roman"/>
          <w:noProof/>
          <w:sz w:val="26"/>
          <w:szCs w:val="26"/>
        </w:rPr>
        <mc:AlternateContent>
          <mc:Choice Requires="wpg">
            <w:drawing>
              <wp:anchor distT="0" distB="0" distL="114300" distR="114300" simplePos="0" relativeHeight="251686400" behindDoc="1" locked="1" layoutInCell="1" allowOverlap="1" wp14:anchorId="066735E2" wp14:editId="408AC4CA">
                <wp:simplePos x="0" y="0"/>
                <wp:positionH relativeFrom="column">
                  <wp:posOffset>257175</wp:posOffset>
                </wp:positionH>
                <wp:positionV relativeFrom="paragraph">
                  <wp:posOffset>-876300</wp:posOffset>
                </wp:positionV>
                <wp:extent cx="4914900" cy="2202180"/>
                <wp:effectExtent l="0" t="0" r="12065" b="0"/>
                <wp:wrapTight wrapText="bothSides">
                  <wp:wrapPolygon edited="0">
                    <wp:start x="20428" y="997"/>
                    <wp:lineTo x="2958" y="997"/>
                    <wp:lineTo x="2177" y="1121"/>
                    <wp:lineTo x="2009" y="4983"/>
                    <wp:lineTo x="1674" y="6228"/>
                    <wp:lineTo x="1619" y="7100"/>
                    <wp:lineTo x="2233" y="8969"/>
                    <wp:lineTo x="2288" y="14948"/>
                    <wp:lineTo x="1953" y="16443"/>
                    <wp:lineTo x="1898" y="17689"/>
                    <wp:lineTo x="9600" y="18934"/>
                    <wp:lineTo x="13674" y="18934"/>
                    <wp:lineTo x="13395" y="19433"/>
                    <wp:lineTo x="13172" y="19931"/>
                    <wp:lineTo x="13172" y="20304"/>
                    <wp:lineTo x="13730" y="20304"/>
                    <wp:lineTo x="14344" y="20055"/>
                    <wp:lineTo x="15963" y="19183"/>
                    <wp:lineTo x="17191" y="18934"/>
                    <wp:lineTo x="21600" y="17439"/>
                    <wp:lineTo x="21600" y="16692"/>
                    <wp:lineTo x="21042" y="14948"/>
                    <wp:lineTo x="21042" y="8969"/>
                    <wp:lineTo x="21600" y="7100"/>
                    <wp:lineTo x="21600" y="5979"/>
                    <wp:lineTo x="21153" y="4983"/>
                    <wp:lineTo x="21321" y="2990"/>
                    <wp:lineTo x="20986" y="997"/>
                    <wp:lineTo x="20428" y="997"/>
                  </wp:wrapPolygon>
                </wp:wrapTight>
                <wp:docPr id="37132" name="Group 37132"/>
                <wp:cNvGraphicFramePr/>
                <a:graphic xmlns:a="http://schemas.openxmlformats.org/drawingml/2006/main">
                  <a:graphicData uri="http://schemas.microsoft.com/office/word/2010/wordprocessingGroup">
                    <wpg:wgp>
                      <wpg:cNvGrpSpPr/>
                      <wpg:grpSpPr>
                        <a:xfrm>
                          <a:off x="0" y="0"/>
                          <a:ext cx="4914900" cy="2202180"/>
                          <a:chOff x="1994" y="2028"/>
                          <a:chExt cx="7740" cy="3468"/>
                        </a:xfrm>
                      </wpg:grpSpPr>
                      <wpg:grpSp>
                        <wpg:cNvPr id="37133" name="Group 3"/>
                        <wpg:cNvGrpSpPr/>
                        <wpg:grpSpPr>
                          <a:xfrm>
                            <a:off x="2643" y="2759"/>
                            <a:ext cx="1204" cy="1239"/>
                            <a:chOff x="-2529" y="0"/>
                            <a:chExt cx="23123" cy="20001"/>
                          </a:xfrm>
                        </wpg:grpSpPr>
                        <wpg:grpSp>
                          <wpg:cNvPr id="37134" name="Group 2814"/>
                          <wpg:cNvGrpSpPr/>
                          <wpg:grpSpPr>
                            <a:xfrm>
                              <a:off x="9935" y="0"/>
                              <a:ext cx="10659" cy="12027"/>
                              <a:chOff x="-1761" y="0"/>
                              <a:chExt cx="23001" cy="20003"/>
                            </a:xfrm>
                          </wpg:grpSpPr>
                          <wpg:grpSp>
                            <wpg:cNvPr id="37135" name="Group 108"/>
                            <wpg:cNvGrpSpPr/>
                            <wpg:grpSpPr>
                              <a:xfrm>
                                <a:off x="-1761" y="0"/>
                                <a:ext cx="13448" cy="7880"/>
                                <a:chOff x="-2960" y="0"/>
                                <a:chExt cx="22960" cy="20000"/>
                              </a:xfrm>
                            </wpg:grpSpPr>
                            <wps:wsp>
                              <wps:cNvPr id="37136" name="Line 1156"/>
                              <wps:cNvCnPr>
                                <a:cxnSpLocks noChangeShapeType="1"/>
                              </wps:cNvCnPr>
                              <wps:spPr bwMode="auto">
                                <a:xfrm>
                                  <a:off x="19930" y="0"/>
                                  <a:ext cx="70" cy="20000"/>
                                </a:xfrm>
                                <a:prstGeom prst="line">
                                  <a:avLst/>
                                </a:prstGeom>
                                <a:noFill/>
                                <a:ln w="12700">
                                  <a:solidFill>
                                    <a:srgbClr val="000000"/>
                                  </a:solidFill>
                                  <a:round/>
                                  <a:headEnd type="none" w="sm" len="sm"/>
                                  <a:tailEnd type="none" w="sm" len="sm"/>
                                </a:ln>
                              </wps:spPr>
                              <wps:bodyPr/>
                            </wps:wsp>
                            <wps:wsp>
                              <wps:cNvPr id="37137" name="Line 1157"/>
                              <wps:cNvCnPr>
                                <a:cxnSpLocks noChangeShapeType="1"/>
                              </wps:cNvCnPr>
                              <wps:spPr bwMode="auto">
                                <a:xfrm>
                                  <a:off x="-2960" y="19510"/>
                                  <a:ext cx="22890" cy="46"/>
                                </a:xfrm>
                                <a:prstGeom prst="line">
                                  <a:avLst/>
                                </a:prstGeom>
                                <a:noFill/>
                                <a:ln w="12700">
                                  <a:solidFill>
                                    <a:srgbClr val="000000"/>
                                  </a:solidFill>
                                  <a:round/>
                                  <a:headEnd type="none" w="sm" len="sm"/>
                                  <a:tailEnd type="none" w="sm" len="sm"/>
                                </a:ln>
                              </wps:spPr>
                              <wps:bodyPr/>
                            </wps:wsp>
                          </wpg:grpSp>
                          <wpg:grpSp>
                            <wpg:cNvPr id="37138" name="Group 663"/>
                            <wpg:cNvGrpSpPr/>
                            <wpg:grpSpPr>
                              <a:xfrm>
                                <a:off x="-1392" y="12123"/>
                                <a:ext cx="13448" cy="7880"/>
                                <a:chOff x="-8" y="0"/>
                                <a:chExt cx="20008" cy="20000"/>
                              </a:xfrm>
                            </wpg:grpSpPr>
                            <wps:wsp>
                              <wps:cNvPr id="37139" name="Line 1159"/>
                              <wps:cNvCnPr>
                                <a:cxnSpLocks noChangeShapeType="1"/>
                              </wps:cNvCnPr>
                              <wps:spPr bwMode="auto">
                                <a:xfrm flipV="1">
                                  <a:off x="19939" y="0"/>
                                  <a:ext cx="61" cy="20000"/>
                                </a:xfrm>
                                <a:prstGeom prst="line">
                                  <a:avLst/>
                                </a:prstGeom>
                                <a:noFill/>
                                <a:ln w="12700">
                                  <a:solidFill>
                                    <a:srgbClr val="000000"/>
                                  </a:solidFill>
                                  <a:round/>
                                  <a:headEnd type="none" w="sm" len="sm"/>
                                  <a:tailEnd type="none" w="sm" len="sm"/>
                                </a:ln>
                              </wps:spPr>
                              <wps:bodyPr/>
                            </wps:wsp>
                            <wps:wsp>
                              <wps:cNvPr id="37140" name="Line 1160"/>
                              <wps:cNvCnPr>
                                <a:cxnSpLocks noChangeShapeType="1"/>
                              </wps:cNvCnPr>
                              <wps:spPr bwMode="auto">
                                <a:xfrm>
                                  <a:off x="-8" y="490"/>
                                  <a:ext cx="19947" cy="58"/>
                                </a:xfrm>
                                <a:prstGeom prst="line">
                                  <a:avLst/>
                                </a:prstGeom>
                                <a:noFill/>
                                <a:ln w="12700">
                                  <a:solidFill>
                                    <a:srgbClr val="000000"/>
                                  </a:solidFill>
                                  <a:round/>
                                  <a:headEnd type="none" w="sm" len="sm"/>
                                  <a:tailEnd type="none" w="sm" len="sm"/>
                                </a:ln>
                              </wps:spPr>
                              <wps:bodyPr/>
                            </wps:wsp>
                          </wpg:grpSp>
                          <wps:wsp>
                            <wps:cNvPr id="37141" name="Line 1161"/>
                            <wps:cNvCnPr>
                              <a:cxnSpLocks noChangeShapeType="1"/>
                            </wps:cNvCnPr>
                            <wps:spPr bwMode="auto">
                              <a:xfrm>
                                <a:off x="21199" y="386"/>
                                <a:ext cx="41" cy="19617"/>
                              </a:xfrm>
                              <a:prstGeom prst="line">
                                <a:avLst/>
                              </a:prstGeom>
                              <a:noFill/>
                              <a:ln w="12700">
                                <a:solidFill>
                                  <a:srgbClr val="000000"/>
                                </a:solidFill>
                                <a:round/>
                                <a:headEnd type="none" w="sm" len="sm"/>
                                <a:tailEnd type="none" w="sm" len="sm"/>
                              </a:ln>
                            </wps:spPr>
                            <wps:bodyPr/>
                          </wps:wsp>
                          <wps:wsp>
                            <wps:cNvPr id="37142" name="Line 1162"/>
                            <wps:cNvCnPr>
                              <a:cxnSpLocks noChangeShapeType="1"/>
                            </wps:cNvCnPr>
                            <wps:spPr bwMode="auto">
                              <a:xfrm>
                                <a:off x="-1392" y="7687"/>
                                <a:ext cx="41" cy="4822"/>
                              </a:xfrm>
                              <a:prstGeom prst="line">
                                <a:avLst/>
                              </a:prstGeom>
                              <a:noFill/>
                              <a:ln w="12700">
                                <a:solidFill>
                                  <a:srgbClr val="000000"/>
                                </a:solidFill>
                                <a:round/>
                                <a:headEnd type="none" w="sm" len="sm"/>
                                <a:tailEnd type="none" w="sm" len="sm"/>
                              </a:ln>
                            </wps:spPr>
                            <wps:bodyPr/>
                          </wps:wsp>
                          <wps:wsp>
                            <wps:cNvPr id="37143" name="Line 13"/>
                            <wps:cNvCnPr>
                              <a:cxnSpLocks noChangeShapeType="1"/>
                            </wps:cNvCnPr>
                            <wps:spPr bwMode="auto">
                              <a:xfrm>
                                <a:off x="11277" y="193"/>
                                <a:ext cx="9963" cy="23"/>
                              </a:xfrm>
                              <a:prstGeom prst="line">
                                <a:avLst/>
                              </a:prstGeom>
                              <a:noFill/>
                              <a:ln w="12700">
                                <a:solidFill>
                                  <a:srgbClr val="000000"/>
                                </a:solidFill>
                                <a:round/>
                                <a:headEnd type="none" w="sm" len="sm"/>
                                <a:tailEnd type="none" w="sm" len="sm"/>
                              </a:ln>
                            </wps:spPr>
                            <wps:bodyPr/>
                          </wps:wsp>
                          <wps:wsp>
                            <wps:cNvPr id="37144" name="Line 14"/>
                            <wps:cNvCnPr>
                              <a:cxnSpLocks noChangeShapeType="1"/>
                            </wps:cNvCnPr>
                            <wps:spPr bwMode="auto">
                              <a:xfrm>
                                <a:off x="12425" y="19810"/>
                                <a:ext cx="8815" cy="18"/>
                              </a:xfrm>
                              <a:prstGeom prst="line">
                                <a:avLst/>
                              </a:prstGeom>
                              <a:noFill/>
                              <a:ln w="12700">
                                <a:solidFill>
                                  <a:srgbClr val="000000"/>
                                </a:solidFill>
                                <a:round/>
                                <a:headEnd type="none" w="sm" len="sm"/>
                                <a:tailEnd type="none" w="sm" len="sm"/>
                              </a:ln>
                            </wps:spPr>
                            <wps:bodyPr/>
                          </wps:wsp>
                          <wps:wsp>
                            <wps:cNvPr id="37145" name="Line 1165"/>
                            <wps:cNvCnPr>
                              <a:cxnSpLocks noChangeShapeType="1"/>
                            </wps:cNvCnPr>
                            <wps:spPr bwMode="auto">
                              <a:xfrm>
                                <a:off x="11277" y="7494"/>
                                <a:ext cx="7954" cy="2324"/>
                              </a:xfrm>
                              <a:prstGeom prst="line">
                                <a:avLst/>
                              </a:prstGeom>
                              <a:noFill/>
                              <a:ln w="12700">
                                <a:solidFill>
                                  <a:srgbClr val="000000"/>
                                </a:solidFill>
                                <a:round/>
                                <a:headEnd type="none" w="sm" len="sm"/>
                                <a:tailEnd type="none" w="sm" len="sm"/>
                              </a:ln>
                            </wps:spPr>
                            <wps:bodyPr/>
                          </wps:wsp>
                          <wps:wsp>
                            <wps:cNvPr id="37146" name="Line 1166"/>
                            <wps:cNvCnPr>
                              <a:cxnSpLocks noChangeShapeType="1"/>
                            </wps:cNvCnPr>
                            <wps:spPr bwMode="auto">
                              <a:xfrm flipV="1">
                                <a:off x="12425" y="9794"/>
                                <a:ext cx="7954" cy="2329"/>
                              </a:xfrm>
                              <a:prstGeom prst="line">
                                <a:avLst/>
                              </a:prstGeom>
                              <a:noFill/>
                              <a:ln w="12700">
                                <a:solidFill>
                                  <a:srgbClr val="000000"/>
                                </a:solidFill>
                                <a:round/>
                                <a:headEnd type="none" w="sm" len="sm"/>
                                <a:tailEnd type="none" w="sm" len="sm"/>
                              </a:ln>
                            </wps:spPr>
                            <wps:bodyPr/>
                          </wps:wsp>
                        </wpg:grpSp>
                        <wps:wsp>
                          <wps:cNvPr id="37147" name="Rectangle 17"/>
                          <wps:cNvSpPr>
                            <a:spLocks noChangeArrowheads="1"/>
                          </wps:cNvSpPr>
                          <wps:spPr bwMode="auto">
                            <a:xfrm>
                              <a:off x="-2529" y="4766"/>
                              <a:ext cx="12483" cy="2495"/>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37148" name="Rectangle 18"/>
                          <wps:cNvSpPr>
                            <a:spLocks noChangeArrowheads="1"/>
                          </wps:cNvSpPr>
                          <wps:spPr bwMode="auto">
                            <a:xfrm>
                              <a:off x="16471" y="11497"/>
                              <a:ext cx="3667" cy="8504"/>
                            </a:xfrm>
                            <a:prstGeom prst="rect">
                              <a:avLst/>
                            </a:prstGeom>
                            <a:noFill/>
                            <a:ln w="12700">
                              <a:solidFill>
                                <a:srgbClr val="000000"/>
                              </a:solidFill>
                              <a:miter lim="800000"/>
                            </a:ln>
                          </wps:spPr>
                          <wps:bodyPr rot="0" vert="horz" wrap="square" lIns="91440" tIns="45720" rIns="91440" bIns="45720" anchor="t" anchorCtr="0" upright="1">
                            <a:noAutofit/>
                          </wps:bodyPr>
                        </wps:wsp>
                      </wpg:grpSp>
                      <wps:wsp>
                        <wps:cNvPr id="37149" name="Rectangle 19"/>
                        <wps:cNvSpPr>
                          <a:spLocks noChangeArrowheads="1"/>
                        </wps:cNvSpPr>
                        <wps:spPr bwMode="auto">
                          <a:xfrm>
                            <a:off x="2880" y="2567"/>
                            <a:ext cx="286" cy="475"/>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50" name="Rectangle 20"/>
                        <wps:cNvSpPr>
                          <a:spLocks noChangeArrowheads="1"/>
                        </wps:cNvSpPr>
                        <wps:spPr bwMode="auto">
                          <a:xfrm>
                            <a:off x="2880" y="3221"/>
                            <a:ext cx="286" cy="1476"/>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51" name="Rectangle 21"/>
                        <wps:cNvSpPr>
                          <a:spLocks noChangeArrowheads="1"/>
                        </wps:cNvSpPr>
                        <wps:spPr bwMode="auto">
                          <a:xfrm>
                            <a:off x="2730" y="4683"/>
                            <a:ext cx="6972" cy="129"/>
                          </a:xfrm>
                          <a:prstGeom prst="rect">
                            <a:avLst/>
                          </a:prstGeom>
                          <a:solidFill>
                            <a:srgbClr val="737373"/>
                          </a:solidFill>
                          <a:ln w="12700">
                            <a:solidFill>
                              <a:srgbClr val="000000"/>
                            </a:solidFill>
                            <a:miter lim="800000"/>
                          </a:ln>
                        </wps:spPr>
                        <wps:bodyPr rot="0" vert="horz" wrap="square" lIns="91440" tIns="45720" rIns="91440" bIns="45720" anchor="t" anchorCtr="0" upright="1">
                          <a:noAutofit/>
                        </wps:bodyPr>
                      </wps:wsp>
                      <wps:wsp>
                        <wps:cNvPr id="37152" name="Rectangle 22"/>
                        <wps:cNvSpPr>
                          <a:spLocks noChangeArrowheads="1"/>
                        </wps:cNvSpPr>
                        <wps:spPr bwMode="auto">
                          <a:xfrm>
                            <a:off x="5238" y="3772"/>
                            <a:ext cx="286" cy="925"/>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53" name="Rectangle 23"/>
                        <wps:cNvSpPr>
                          <a:spLocks noChangeArrowheads="1"/>
                        </wps:cNvSpPr>
                        <wps:spPr bwMode="auto">
                          <a:xfrm>
                            <a:off x="5238" y="3567"/>
                            <a:ext cx="286" cy="181"/>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37154" name="Rectangle 24"/>
                        <wps:cNvSpPr>
                          <a:spLocks noChangeArrowheads="1"/>
                        </wps:cNvSpPr>
                        <wps:spPr bwMode="auto">
                          <a:xfrm>
                            <a:off x="5254" y="2580"/>
                            <a:ext cx="286" cy="975"/>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55" name="Rectangle 25"/>
                        <wps:cNvSpPr>
                          <a:spLocks noChangeArrowheads="1"/>
                        </wps:cNvSpPr>
                        <wps:spPr bwMode="auto">
                          <a:xfrm>
                            <a:off x="2864" y="2477"/>
                            <a:ext cx="6728" cy="91"/>
                          </a:xfrm>
                          <a:prstGeom prst="rect">
                            <a:avLst/>
                          </a:prstGeom>
                          <a:solidFill>
                            <a:srgbClr val="8C8C8C"/>
                          </a:solidFill>
                          <a:ln w="12700">
                            <a:solidFill>
                              <a:srgbClr val="000000"/>
                            </a:solidFill>
                            <a:miter lim="800000"/>
                          </a:ln>
                        </wps:spPr>
                        <wps:bodyPr rot="0" vert="horz" wrap="square" lIns="91440" tIns="45720" rIns="91440" bIns="45720" anchor="t" anchorCtr="0" upright="1">
                          <a:noAutofit/>
                        </wps:bodyPr>
                      </wps:wsp>
                      <wps:wsp>
                        <wps:cNvPr id="37156" name="Rectangle 26"/>
                        <wps:cNvSpPr>
                          <a:spLocks noChangeArrowheads="1"/>
                        </wps:cNvSpPr>
                        <wps:spPr bwMode="auto">
                          <a:xfrm>
                            <a:off x="6647" y="3311"/>
                            <a:ext cx="286" cy="1373"/>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57" name="Rectangle 27"/>
                        <wps:cNvSpPr>
                          <a:spLocks noChangeArrowheads="1"/>
                        </wps:cNvSpPr>
                        <wps:spPr bwMode="auto">
                          <a:xfrm>
                            <a:off x="6663" y="3106"/>
                            <a:ext cx="286" cy="180"/>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37158" name="Rectangle 28"/>
                        <wps:cNvSpPr>
                          <a:spLocks noChangeArrowheads="1"/>
                        </wps:cNvSpPr>
                        <wps:spPr bwMode="auto">
                          <a:xfrm>
                            <a:off x="6663" y="2554"/>
                            <a:ext cx="286" cy="514"/>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59" name="Rectangle 29"/>
                        <wps:cNvSpPr>
                          <a:spLocks noChangeArrowheads="1"/>
                        </wps:cNvSpPr>
                        <wps:spPr bwMode="auto">
                          <a:xfrm>
                            <a:off x="7976" y="4504"/>
                            <a:ext cx="286" cy="180"/>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37160" name="Rectangle 30"/>
                        <wps:cNvSpPr>
                          <a:spLocks noChangeArrowheads="1"/>
                        </wps:cNvSpPr>
                        <wps:spPr bwMode="auto">
                          <a:xfrm>
                            <a:off x="7976" y="2580"/>
                            <a:ext cx="286" cy="1899"/>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g:grpSp>
                        <wpg:cNvPr id="37161" name="Group 31"/>
                        <wpg:cNvGrpSpPr/>
                        <wpg:grpSpPr>
                          <a:xfrm>
                            <a:off x="8530" y="2708"/>
                            <a:ext cx="1204" cy="1238"/>
                            <a:chOff x="101" y="0"/>
                            <a:chExt cx="19472" cy="19998"/>
                          </a:xfrm>
                        </wpg:grpSpPr>
                        <wpg:grpSp>
                          <wpg:cNvPr id="37162" name="Group 32"/>
                          <wpg:cNvGrpSpPr/>
                          <wpg:grpSpPr>
                            <a:xfrm>
                              <a:off x="101" y="0"/>
                              <a:ext cx="8976" cy="12027"/>
                              <a:chOff x="152" y="0"/>
                              <a:chExt cx="19635" cy="19998"/>
                            </a:xfrm>
                          </wpg:grpSpPr>
                          <wpg:grpSp>
                            <wpg:cNvPr id="37163" name="Group 33"/>
                            <wpg:cNvGrpSpPr/>
                            <wpg:grpSpPr>
                              <a:xfrm>
                                <a:off x="8307" y="0"/>
                                <a:ext cx="11480" cy="7878"/>
                                <a:chOff x="0" y="0"/>
                                <a:chExt cx="19680" cy="20000"/>
                              </a:xfrm>
                            </wpg:grpSpPr>
                            <wps:wsp>
                              <wps:cNvPr id="37164" name="Line 34"/>
                              <wps:cNvCnPr>
                                <a:cxnSpLocks noChangeShapeType="1"/>
                              </wps:cNvCnPr>
                              <wps:spPr bwMode="auto">
                                <a:xfrm>
                                  <a:off x="0" y="0"/>
                                  <a:ext cx="60" cy="20000"/>
                                </a:xfrm>
                                <a:prstGeom prst="line">
                                  <a:avLst/>
                                </a:prstGeom>
                                <a:noFill/>
                                <a:ln w="12700">
                                  <a:solidFill>
                                    <a:srgbClr val="000000"/>
                                  </a:solidFill>
                                  <a:round/>
                                  <a:headEnd type="none" w="sm" len="sm"/>
                                  <a:tailEnd type="none" w="sm" len="sm"/>
                                </a:ln>
                              </wps:spPr>
                              <wps:bodyPr/>
                            </wps:wsp>
                            <wps:wsp>
                              <wps:cNvPr id="37165" name="Line 35"/>
                              <wps:cNvCnPr>
                                <a:cxnSpLocks noChangeShapeType="1"/>
                              </wps:cNvCnPr>
                              <wps:spPr bwMode="auto">
                                <a:xfrm flipH="1">
                                  <a:off x="60" y="19510"/>
                                  <a:ext cx="19620" cy="58"/>
                                </a:xfrm>
                                <a:prstGeom prst="line">
                                  <a:avLst/>
                                </a:prstGeom>
                                <a:noFill/>
                                <a:ln w="12700">
                                  <a:solidFill>
                                    <a:srgbClr val="000000"/>
                                  </a:solidFill>
                                  <a:round/>
                                  <a:headEnd type="none" w="sm" len="sm"/>
                                  <a:tailEnd type="none" w="sm" len="sm"/>
                                </a:ln>
                              </wps:spPr>
                              <wps:bodyPr/>
                            </wps:wsp>
                          </wpg:grpSp>
                          <wpg:grpSp>
                            <wpg:cNvPr id="37166" name="Group 36"/>
                            <wpg:cNvGrpSpPr/>
                            <wpg:grpSpPr>
                              <a:xfrm>
                                <a:off x="7992" y="12120"/>
                                <a:ext cx="11480" cy="7878"/>
                                <a:chOff x="0" y="0"/>
                                <a:chExt cx="20008" cy="20000"/>
                              </a:xfrm>
                            </wpg:grpSpPr>
                            <wps:wsp>
                              <wps:cNvPr id="37167" name="Line 37"/>
                              <wps:cNvCnPr>
                                <a:cxnSpLocks noChangeShapeType="1"/>
                              </wps:cNvCnPr>
                              <wps:spPr bwMode="auto">
                                <a:xfrm flipV="1">
                                  <a:off x="0" y="0"/>
                                  <a:ext cx="61" cy="20000"/>
                                </a:xfrm>
                                <a:prstGeom prst="line">
                                  <a:avLst/>
                                </a:prstGeom>
                                <a:noFill/>
                                <a:ln w="12700">
                                  <a:solidFill>
                                    <a:srgbClr val="000000"/>
                                  </a:solidFill>
                                  <a:round/>
                                  <a:headEnd type="none" w="sm" len="sm"/>
                                  <a:tailEnd type="none" w="sm" len="sm"/>
                                </a:ln>
                              </wps:spPr>
                              <wps:bodyPr/>
                            </wps:wsp>
                            <wps:wsp>
                              <wps:cNvPr id="37168" name="Line 38"/>
                              <wps:cNvCnPr>
                                <a:cxnSpLocks noChangeShapeType="1"/>
                              </wps:cNvCnPr>
                              <wps:spPr bwMode="auto">
                                <a:xfrm flipH="1">
                                  <a:off x="61" y="490"/>
                                  <a:ext cx="19947" cy="58"/>
                                </a:xfrm>
                                <a:prstGeom prst="line">
                                  <a:avLst/>
                                </a:prstGeom>
                                <a:noFill/>
                                <a:ln w="12700">
                                  <a:solidFill>
                                    <a:srgbClr val="000000"/>
                                  </a:solidFill>
                                  <a:round/>
                                  <a:headEnd type="none" w="sm" len="sm"/>
                                  <a:tailEnd type="none" w="sm" len="sm"/>
                                </a:ln>
                              </wps:spPr>
                              <wps:bodyPr/>
                            </wps:wsp>
                          </wpg:grpSp>
                          <wps:wsp>
                            <wps:cNvPr id="37169" name="Line 39"/>
                            <wps:cNvCnPr>
                              <a:cxnSpLocks noChangeShapeType="1"/>
                            </wps:cNvCnPr>
                            <wps:spPr bwMode="auto">
                              <a:xfrm>
                                <a:off x="152" y="391"/>
                                <a:ext cx="35" cy="19607"/>
                              </a:xfrm>
                              <a:prstGeom prst="line">
                                <a:avLst/>
                              </a:prstGeom>
                              <a:noFill/>
                              <a:ln w="12700">
                                <a:solidFill>
                                  <a:srgbClr val="000000"/>
                                </a:solidFill>
                                <a:round/>
                                <a:headEnd type="none" w="sm" len="sm"/>
                                <a:tailEnd type="none" w="sm" len="sm"/>
                              </a:ln>
                            </wps:spPr>
                            <wps:bodyPr/>
                          </wps:wsp>
                          <wps:wsp>
                            <wps:cNvPr id="37170" name="Line 1190"/>
                            <wps:cNvCnPr>
                              <a:cxnSpLocks noChangeShapeType="1"/>
                            </wps:cNvCnPr>
                            <wps:spPr bwMode="auto">
                              <a:xfrm>
                                <a:off x="19437" y="7685"/>
                                <a:ext cx="35" cy="4821"/>
                              </a:xfrm>
                              <a:prstGeom prst="line">
                                <a:avLst/>
                              </a:prstGeom>
                              <a:noFill/>
                              <a:ln w="12700">
                                <a:solidFill>
                                  <a:srgbClr val="000000"/>
                                </a:solidFill>
                                <a:round/>
                                <a:headEnd type="none" w="sm" len="sm"/>
                                <a:tailEnd type="none" w="sm" len="sm"/>
                              </a:ln>
                            </wps:spPr>
                            <wps:bodyPr/>
                          </wps:wsp>
                          <wps:wsp>
                            <wps:cNvPr id="37171" name="Line 41"/>
                            <wps:cNvCnPr>
                              <a:cxnSpLocks noChangeShapeType="1"/>
                            </wps:cNvCnPr>
                            <wps:spPr bwMode="auto">
                              <a:xfrm flipH="1">
                                <a:off x="152" y="193"/>
                                <a:ext cx="8505" cy="23"/>
                              </a:xfrm>
                              <a:prstGeom prst="line">
                                <a:avLst/>
                              </a:prstGeom>
                              <a:noFill/>
                              <a:ln w="12700">
                                <a:solidFill>
                                  <a:srgbClr val="000000"/>
                                </a:solidFill>
                                <a:round/>
                                <a:headEnd type="none" w="sm" len="sm"/>
                                <a:tailEnd type="none" w="sm" len="sm"/>
                              </a:ln>
                            </wps:spPr>
                            <wps:bodyPr/>
                          </wps:wsp>
                          <wps:wsp>
                            <wps:cNvPr id="37172" name="Line 42"/>
                            <wps:cNvCnPr>
                              <a:cxnSpLocks noChangeShapeType="1"/>
                            </wps:cNvCnPr>
                            <wps:spPr bwMode="auto">
                              <a:xfrm flipH="1">
                                <a:off x="152" y="19800"/>
                                <a:ext cx="7525" cy="23"/>
                              </a:xfrm>
                              <a:prstGeom prst="line">
                                <a:avLst/>
                              </a:prstGeom>
                              <a:noFill/>
                              <a:ln w="12700">
                                <a:solidFill>
                                  <a:srgbClr val="000000"/>
                                </a:solidFill>
                                <a:round/>
                                <a:headEnd type="none" w="sm" len="sm"/>
                                <a:tailEnd type="none" w="sm" len="sm"/>
                              </a:ln>
                            </wps:spPr>
                            <wps:bodyPr/>
                          </wps:wsp>
                          <wps:wsp>
                            <wps:cNvPr id="37173" name="Line 43"/>
                            <wps:cNvCnPr>
                              <a:cxnSpLocks noChangeShapeType="1"/>
                            </wps:cNvCnPr>
                            <wps:spPr bwMode="auto">
                              <a:xfrm flipH="1">
                                <a:off x="1867" y="7492"/>
                                <a:ext cx="6790" cy="2323"/>
                              </a:xfrm>
                              <a:prstGeom prst="line">
                                <a:avLst/>
                              </a:prstGeom>
                              <a:noFill/>
                              <a:ln w="12700">
                                <a:solidFill>
                                  <a:srgbClr val="000000"/>
                                </a:solidFill>
                                <a:round/>
                                <a:headEnd type="none" w="sm" len="sm"/>
                                <a:tailEnd type="none" w="sm" len="sm"/>
                              </a:ln>
                            </wps:spPr>
                            <wps:bodyPr/>
                          </wps:wsp>
                          <wps:wsp>
                            <wps:cNvPr id="37174" name="Line 44"/>
                            <wps:cNvCnPr>
                              <a:cxnSpLocks noChangeShapeType="1"/>
                            </wps:cNvCnPr>
                            <wps:spPr bwMode="auto">
                              <a:xfrm flipH="1" flipV="1">
                                <a:off x="887" y="9792"/>
                                <a:ext cx="6790" cy="2328"/>
                              </a:xfrm>
                              <a:prstGeom prst="line">
                                <a:avLst/>
                              </a:prstGeom>
                              <a:noFill/>
                              <a:ln w="12700">
                                <a:solidFill>
                                  <a:srgbClr val="000000"/>
                                </a:solidFill>
                                <a:round/>
                                <a:headEnd type="none" w="sm" len="sm"/>
                                <a:tailEnd type="none" w="sm" len="sm"/>
                              </a:ln>
                            </wps:spPr>
                            <wps:bodyPr/>
                          </wps:wsp>
                        </wpg:grpSp>
                        <wps:wsp>
                          <wps:cNvPr id="37175" name="Rectangle 45"/>
                          <wps:cNvSpPr>
                            <a:spLocks noChangeArrowheads="1"/>
                          </wps:cNvSpPr>
                          <wps:spPr bwMode="auto">
                            <a:xfrm>
                              <a:off x="9061" y="4763"/>
                              <a:ext cx="10512" cy="2498"/>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37176" name="Rectangle 46"/>
                          <wps:cNvSpPr>
                            <a:spLocks noChangeArrowheads="1"/>
                          </wps:cNvSpPr>
                          <wps:spPr bwMode="auto">
                            <a:xfrm>
                              <a:off x="485" y="11494"/>
                              <a:ext cx="3088" cy="8504"/>
                            </a:xfrm>
                            <a:prstGeom prst="rect">
                              <a:avLst/>
                            </a:prstGeom>
                            <a:noFill/>
                            <a:ln w="12700">
                              <a:solidFill>
                                <a:srgbClr val="000000"/>
                              </a:solidFill>
                              <a:miter lim="800000"/>
                            </a:ln>
                          </wps:spPr>
                          <wps:bodyPr rot="0" vert="horz" wrap="square" lIns="91440" tIns="45720" rIns="91440" bIns="45720" anchor="t" anchorCtr="0" upright="1">
                            <a:noAutofit/>
                          </wps:bodyPr>
                        </wps:wsp>
                      </wpg:grpSp>
                      <wps:wsp>
                        <wps:cNvPr id="37177" name="Rectangle 47"/>
                        <wps:cNvSpPr>
                          <a:spLocks noChangeArrowheads="1"/>
                        </wps:cNvSpPr>
                        <wps:spPr bwMode="auto">
                          <a:xfrm>
                            <a:off x="9211" y="2567"/>
                            <a:ext cx="286" cy="437"/>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78" name="Rectangle 48"/>
                        <wps:cNvSpPr>
                          <a:spLocks noChangeArrowheads="1"/>
                        </wps:cNvSpPr>
                        <wps:spPr bwMode="auto">
                          <a:xfrm>
                            <a:off x="9211" y="3157"/>
                            <a:ext cx="286" cy="1553"/>
                          </a:xfrm>
                          <a:prstGeom prst="rect">
                            <a:avLst/>
                          </a:prstGeom>
                          <a:solidFill>
                            <a:srgbClr val="D9D9D9"/>
                          </a:solidFill>
                          <a:ln w="12700">
                            <a:solidFill>
                              <a:srgbClr val="000000"/>
                            </a:solidFill>
                            <a:miter lim="800000"/>
                          </a:ln>
                        </wps:spPr>
                        <wps:bodyPr rot="0" vert="horz" wrap="square" lIns="91440" tIns="45720" rIns="91440" bIns="45720" anchor="t" anchorCtr="0" upright="1">
                          <a:noAutofit/>
                        </wps:bodyPr>
                      </wps:wsp>
                      <wps:wsp>
                        <wps:cNvPr id="37179" name="Freeform 49"/>
                        <wps:cNvSpPr/>
                        <wps:spPr bwMode="auto">
                          <a:xfrm>
                            <a:off x="3893" y="4285"/>
                            <a:ext cx="80" cy="39"/>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80" name="Freeform 50"/>
                        <wps:cNvSpPr/>
                        <wps:spPr bwMode="auto">
                          <a:xfrm>
                            <a:off x="3751" y="4464"/>
                            <a:ext cx="80" cy="40"/>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81" name="Freeform 51"/>
                        <wps:cNvSpPr/>
                        <wps:spPr bwMode="auto">
                          <a:xfrm>
                            <a:off x="4131" y="4400"/>
                            <a:ext cx="80" cy="40"/>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82" name="Freeform 52"/>
                        <wps:cNvSpPr/>
                        <wps:spPr bwMode="auto">
                          <a:xfrm>
                            <a:off x="4020" y="4554"/>
                            <a:ext cx="80" cy="39"/>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83" name="Freeform 53"/>
                        <wps:cNvSpPr/>
                        <wps:spPr bwMode="auto">
                          <a:xfrm>
                            <a:off x="4273" y="4246"/>
                            <a:ext cx="80" cy="40"/>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84" name="Freeform 54"/>
                        <wps:cNvSpPr/>
                        <wps:spPr bwMode="auto">
                          <a:xfrm>
                            <a:off x="4384" y="4452"/>
                            <a:ext cx="159" cy="52"/>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000" h="20000">
                                <a:moveTo>
                                  <a:pt x="0" y="0"/>
                                </a:moveTo>
                                <a:lnTo>
                                  <a:pt x="0" y="19692"/>
                                </a:lnTo>
                                <a:lnTo>
                                  <a:pt x="13913" y="19692"/>
                                </a:lnTo>
                                <a:lnTo>
                                  <a:pt x="13913" y="4923"/>
                                </a:lnTo>
                                <a:lnTo>
                                  <a:pt x="9938" y="4923"/>
                                </a:lnTo>
                                <a:lnTo>
                                  <a:pt x="9938" y="0"/>
                                </a:lnTo>
                                <a:lnTo>
                                  <a:pt x="0" y="0"/>
                                </a:lnTo>
                                <a:lnTo>
                                  <a:pt x="0" y="14769"/>
                                </a:lnTo>
                                <a:lnTo>
                                  <a:pt x="19876" y="14769"/>
                                </a:lnTo>
                                <a:lnTo>
                                  <a:pt x="15901" y="14769"/>
                                </a:lnTo>
                                <a:lnTo>
                                  <a:pt x="15901" y="9846"/>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85" name="Freeform 55"/>
                        <wps:cNvSpPr/>
                        <wps:spPr bwMode="auto">
                          <a:xfrm>
                            <a:off x="3513" y="4516"/>
                            <a:ext cx="80" cy="39"/>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86" name="Arc 56"/>
                        <wps:cNvSpPr/>
                        <wps:spPr bwMode="auto">
                          <a:xfrm flipH="1" flipV="1">
                            <a:off x="3735" y="4132"/>
                            <a:ext cx="586" cy="24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0 w 21600"/>
                              <a:gd name="T10" fmla="*/ 3187 h 21600"/>
                              <a:gd name="T11" fmla="*/ 18430 w 21600"/>
                              <a:gd name="T12" fmla="*/ 18413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37187" name="Arc 57"/>
                        <wps:cNvSpPr/>
                        <wps:spPr bwMode="auto">
                          <a:xfrm flipH="1" flipV="1">
                            <a:off x="3640" y="4221"/>
                            <a:ext cx="397" cy="37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56 w 21600"/>
                              <a:gd name="T10" fmla="*/ 3185 h 21600"/>
                              <a:gd name="T11" fmla="*/ 18444 w 21600"/>
                              <a:gd name="T12" fmla="*/ 18415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37188" name="Arc 58"/>
                        <wps:cNvSpPr/>
                        <wps:spPr bwMode="auto">
                          <a:xfrm flipH="1" flipV="1">
                            <a:off x="3846" y="4106"/>
                            <a:ext cx="460" cy="19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46 w 21600"/>
                              <a:gd name="T10" fmla="*/ 3134 h 21600"/>
                              <a:gd name="T11" fmla="*/ 18454 w 21600"/>
                              <a:gd name="T12" fmla="*/ 18466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g:grpSp>
                        <wpg:cNvPr id="37189" name="Group 59"/>
                        <wpg:cNvGrpSpPr/>
                        <wpg:grpSpPr>
                          <a:xfrm>
                            <a:off x="5650" y="4323"/>
                            <a:ext cx="539" cy="296"/>
                            <a:chOff x="0" y="0"/>
                            <a:chExt cx="19997" cy="20000"/>
                          </a:xfrm>
                        </wpg:grpSpPr>
                        <wps:wsp>
                          <wps:cNvPr id="37190" name="Freeform 60"/>
                          <wps:cNvSpPr/>
                          <wps:spPr bwMode="auto">
                            <a:xfrm>
                              <a:off x="0" y="13006"/>
                              <a:ext cx="2972" cy="2659"/>
                            </a:xfrm>
                            <a:custGeom>
                              <a:avLst/>
                              <a:gdLst>
                                <a:gd name="T0" fmla="*/ 0 w 20000"/>
                                <a:gd name="T1" fmla="*/ 0 h 20000"/>
                                <a:gd name="T2" fmla="*/ 2 w 20000"/>
                                <a:gd name="T3" fmla="*/ 0 h 20000"/>
                                <a:gd name="T4" fmla="*/ 2 w 20000"/>
                                <a:gd name="T5" fmla="*/ 2 h 20000"/>
                                <a:gd name="T6" fmla="*/ 10 w 20000"/>
                                <a:gd name="T7" fmla="*/ 2 h 20000"/>
                                <a:gd name="T8" fmla="*/ 8 w 20000"/>
                                <a:gd name="T9" fmla="*/ 2 h 20000"/>
                                <a:gd name="T10" fmla="*/ 6 w 20000"/>
                                <a:gd name="T11" fmla="*/ 0 h 20000"/>
                                <a:gd name="T12" fmla="*/ 6 w 20000"/>
                                <a:gd name="T13" fmla="*/ 6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91" name="Freeform 61"/>
                          <wps:cNvSpPr/>
                          <wps:spPr bwMode="auto">
                            <a:xfrm>
                              <a:off x="1761" y="0"/>
                              <a:ext cx="1798" cy="4393"/>
                            </a:xfrm>
                            <a:custGeom>
                              <a:avLst/>
                              <a:gdLst>
                                <a:gd name="T0" fmla="*/ 1 w 20000"/>
                                <a:gd name="T1" fmla="*/ 0 h 20000"/>
                                <a:gd name="T2" fmla="*/ 1 w 20000"/>
                                <a:gd name="T3" fmla="*/ 9 h 20000"/>
                                <a:gd name="T4" fmla="*/ 0 w 20000"/>
                                <a:gd name="T5" fmla="*/ 9 h 20000"/>
                                <a:gd name="T6" fmla="*/ 0 w 20000"/>
                                <a:gd name="T7" fmla="*/ 28 h 20000"/>
                                <a:gd name="T8" fmla="*/ 0 w 20000"/>
                                <a:gd name="T9" fmla="*/ 37 h 20000"/>
                                <a:gd name="T10" fmla="*/ 0 w 20000"/>
                                <a:gd name="T11" fmla="*/ 46 h 20000"/>
                                <a:gd name="T12" fmla="*/ 1 w 20000"/>
                                <a:gd name="T13" fmla="*/ 46 h 20000"/>
                                <a:gd name="T14" fmla="*/ 1 w 20000"/>
                                <a:gd name="T15" fmla="*/ 18 h 20000"/>
                                <a:gd name="T16" fmla="*/ 1 w 20000"/>
                                <a:gd name="T17" fmla="*/ 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3061" y="0"/>
                                  </a:moveTo>
                                  <a:lnTo>
                                    <a:pt x="13061" y="3951"/>
                                  </a:lnTo>
                                  <a:lnTo>
                                    <a:pt x="6531" y="3951"/>
                                  </a:lnTo>
                                  <a:lnTo>
                                    <a:pt x="6531" y="11852"/>
                                  </a:lnTo>
                                  <a:lnTo>
                                    <a:pt x="0" y="15802"/>
                                  </a:lnTo>
                                  <a:lnTo>
                                    <a:pt x="0" y="19753"/>
                                  </a:lnTo>
                                  <a:lnTo>
                                    <a:pt x="19592" y="19753"/>
                                  </a:lnTo>
                                  <a:lnTo>
                                    <a:pt x="19592" y="7901"/>
                                  </a:lnTo>
                                  <a:lnTo>
                                    <a:pt x="13061" y="0"/>
                                  </a:lnTo>
                                  <a:close/>
                                </a:path>
                              </a:pathLst>
                            </a:custGeom>
                            <a:noFill/>
                            <a:ln w="9525">
                              <a:solidFill>
                                <a:srgbClr val="000000"/>
                              </a:solidFill>
                              <a:round/>
                              <a:headEnd type="none" w="sm" len="sm"/>
                              <a:tailEnd type="triangle" w="sm" len="sm"/>
                            </a:ln>
                          </wps:spPr>
                          <wps:bodyPr rot="0" vert="horz" wrap="square" lIns="91440" tIns="45720" rIns="91440" bIns="45720" anchor="t" anchorCtr="0" upright="1">
                            <a:noAutofit/>
                          </wps:bodyPr>
                        </wps:wsp>
                        <wps:wsp>
                          <wps:cNvPr id="37192" name="Freeform 62"/>
                          <wps:cNvSpPr/>
                          <wps:spPr bwMode="auto">
                            <a:xfrm>
                              <a:off x="9393" y="14740"/>
                              <a:ext cx="4146" cy="1792"/>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93" name="Freeform 63"/>
                          <wps:cNvSpPr/>
                          <wps:spPr bwMode="auto">
                            <a:xfrm>
                              <a:off x="15851" y="18208"/>
                              <a:ext cx="4146" cy="1792"/>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94" name="Freeform 64"/>
                          <wps:cNvSpPr/>
                          <wps:spPr bwMode="auto">
                            <a:xfrm>
                              <a:off x="13503" y="9538"/>
                              <a:ext cx="4146" cy="1791"/>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g:grpSp>
                      <wpg:grpSp>
                        <wpg:cNvPr id="37195" name="Group 65"/>
                        <wpg:cNvGrpSpPr/>
                        <wpg:grpSpPr>
                          <a:xfrm>
                            <a:off x="5555" y="4323"/>
                            <a:ext cx="539" cy="296"/>
                            <a:chOff x="0" y="0"/>
                            <a:chExt cx="19997" cy="20000"/>
                          </a:xfrm>
                        </wpg:grpSpPr>
                        <wps:wsp>
                          <wps:cNvPr id="37196" name="Freeform 66"/>
                          <wps:cNvSpPr/>
                          <wps:spPr bwMode="auto">
                            <a:xfrm>
                              <a:off x="0" y="13006"/>
                              <a:ext cx="2972" cy="2659"/>
                            </a:xfrm>
                            <a:custGeom>
                              <a:avLst/>
                              <a:gdLst>
                                <a:gd name="T0" fmla="*/ 0 w 20000"/>
                                <a:gd name="T1" fmla="*/ 0 h 20000"/>
                                <a:gd name="T2" fmla="*/ 2 w 20000"/>
                                <a:gd name="T3" fmla="*/ 0 h 20000"/>
                                <a:gd name="T4" fmla="*/ 2 w 20000"/>
                                <a:gd name="T5" fmla="*/ 2 h 20000"/>
                                <a:gd name="T6" fmla="*/ 10 w 20000"/>
                                <a:gd name="T7" fmla="*/ 2 h 20000"/>
                                <a:gd name="T8" fmla="*/ 8 w 20000"/>
                                <a:gd name="T9" fmla="*/ 2 h 20000"/>
                                <a:gd name="T10" fmla="*/ 6 w 20000"/>
                                <a:gd name="T11" fmla="*/ 0 h 20000"/>
                                <a:gd name="T12" fmla="*/ 6 w 20000"/>
                                <a:gd name="T13" fmla="*/ 6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97" name="Freeform 67"/>
                          <wps:cNvSpPr/>
                          <wps:spPr bwMode="auto">
                            <a:xfrm>
                              <a:off x="1761" y="0"/>
                              <a:ext cx="1798" cy="4393"/>
                            </a:xfrm>
                            <a:custGeom>
                              <a:avLst/>
                              <a:gdLst>
                                <a:gd name="T0" fmla="*/ 1 w 20000"/>
                                <a:gd name="T1" fmla="*/ 0 h 20000"/>
                                <a:gd name="T2" fmla="*/ 1 w 20000"/>
                                <a:gd name="T3" fmla="*/ 9 h 20000"/>
                                <a:gd name="T4" fmla="*/ 0 w 20000"/>
                                <a:gd name="T5" fmla="*/ 9 h 20000"/>
                                <a:gd name="T6" fmla="*/ 0 w 20000"/>
                                <a:gd name="T7" fmla="*/ 28 h 20000"/>
                                <a:gd name="T8" fmla="*/ 0 w 20000"/>
                                <a:gd name="T9" fmla="*/ 37 h 20000"/>
                                <a:gd name="T10" fmla="*/ 0 w 20000"/>
                                <a:gd name="T11" fmla="*/ 46 h 20000"/>
                                <a:gd name="T12" fmla="*/ 1 w 20000"/>
                                <a:gd name="T13" fmla="*/ 46 h 20000"/>
                                <a:gd name="T14" fmla="*/ 1 w 20000"/>
                                <a:gd name="T15" fmla="*/ 18 h 20000"/>
                                <a:gd name="T16" fmla="*/ 1 w 20000"/>
                                <a:gd name="T17" fmla="*/ 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3061" y="0"/>
                                  </a:moveTo>
                                  <a:lnTo>
                                    <a:pt x="13061" y="3951"/>
                                  </a:lnTo>
                                  <a:lnTo>
                                    <a:pt x="6531" y="3951"/>
                                  </a:lnTo>
                                  <a:lnTo>
                                    <a:pt x="6531" y="11852"/>
                                  </a:lnTo>
                                  <a:lnTo>
                                    <a:pt x="0" y="15802"/>
                                  </a:lnTo>
                                  <a:lnTo>
                                    <a:pt x="0" y="19753"/>
                                  </a:lnTo>
                                  <a:lnTo>
                                    <a:pt x="19592" y="19753"/>
                                  </a:lnTo>
                                  <a:lnTo>
                                    <a:pt x="19592" y="7901"/>
                                  </a:lnTo>
                                  <a:lnTo>
                                    <a:pt x="13061" y="0"/>
                                  </a:lnTo>
                                  <a:close/>
                                </a:path>
                              </a:pathLst>
                            </a:custGeom>
                            <a:noFill/>
                            <a:ln w="9525">
                              <a:solidFill>
                                <a:srgbClr val="000000"/>
                              </a:solidFill>
                              <a:round/>
                              <a:headEnd type="none" w="sm" len="sm"/>
                              <a:tailEnd type="triangle" w="sm" len="sm"/>
                            </a:ln>
                          </wps:spPr>
                          <wps:bodyPr rot="0" vert="horz" wrap="square" lIns="91440" tIns="45720" rIns="91440" bIns="45720" anchor="t" anchorCtr="0" upright="1">
                            <a:noAutofit/>
                          </wps:bodyPr>
                        </wps:wsp>
                        <wps:wsp>
                          <wps:cNvPr id="37198" name="Freeform 68"/>
                          <wps:cNvSpPr/>
                          <wps:spPr bwMode="auto">
                            <a:xfrm>
                              <a:off x="9393" y="14740"/>
                              <a:ext cx="4146" cy="1792"/>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199" name="Freeform 69"/>
                          <wps:cNvSpPr/>
                          <wps:spPr bwMode="auto">
                            <a:xfrm>
                              <a:off x="15851" y="18208"/>
                              <a:ext cx="4146" cy="1792"/>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00" name="Freeform 70"/>
                          <wps:cNvSpPr/>
                          <wps:spPr bwMode="auto">
                            <a:xfrm>
                              <a:off x="13503" y="9538"/>
                              <a:ext cx="4146" cy="1791"/>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g:grpSp>
                      <wpg:grpSp>
                        <wpg:cNvPr id="37201" name="Group 71"/>
                        <wpg:cNvGrpSpPr/>
                        <wpg:grpSpPr>
                          <a:xfrm>
                            <a:off x="5618" y="4272"/>
                            <a:ext cx="539" cy="296"/>
                            <a:chOff x="3" y="0"/>
                            <a:chExt cx="19997" cy="20000"/>
                          </a:xfrm>
                        </wpg:grpSpPr>
                        <wps:wsp>
                          <wps:cNvPr id="37202" name="Freeform 72"/>
                          <wps:cNvSpPr/>
                          <wps:spPr bwMode="auto">
                            <a:xfrm>
                              <a:off x="17028" y="13006"/>
                              <a:ext cx="2972" cy="2659"/>
                            </a:xfrm>
                            <a:custGeom>
                              <a:avLst/>
                              <a:gdLst>
                                <a:gd name="T0" fmla="*/ 10 w 20000"/>
                                <a:gd name="T1" fmla="*/ 0 h 20000"/>
                                <a:gd name="T2" fmla="*/ 8 w 20000"/>
                                <a:gd name="T3" fmla="*/ 0 h 20000"/>
                                <a:gd name="T4" fmla="*/ 8 w 20000"/>
                                <a:gd name="T5" fmla="*/ 2 h 20000"/>
                                <a:gd name="T6" fmla="*/ 0 w 20000"/>
                                <a:gd name="T7" fmla="*/ 2 h 20000"/>
                                <a:gd name="T8" fmla="*/ 2 w 20000"/>
                                <a:gd name="T9" fmla="*/ 2 h 20000"/>
                                <a:gd name="T10" fmla="*/ 4 w 20000"/>
                                <a:gd name="T11" fmla="*/ 0 h 20000"/>
                                <a:gd name="T12" fmla="*/ 4 w 20000"/>
                                <a:gd name="T13" fmla="*/ 6 h 20000"/>
                                <a:gd name="T14" fmla="*/ 1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19753" y="0"/>
                                  </a:moveTo>
                                  <a:lnTo>
                                    <a:pt x="15802" y="0"/>
                                  </a:lnTo>
                                  <a:lnTo>
                                    <a:pt x="15802" y="6531"/>
                                  </a:lnTo>
                                  <a:lnTo>
                                    <a:pt x="0" y="6531"/>
                                  </a:lnTo>
                                  <a:lnTo>
                                    <a:pt x="3951" y="6531"/>
                                  </a:lnTo>
                                  <a:lnTo>
                                    <a:pt x="7901" y="0"/>
                                  </a:lnTo>
                                  <a:lnTo>
                                    <a:pt x="7901" y="19592"/>
                                  </a:lnTo>
                                  <a:lnTo>
                                    <a:pt x="19753"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03" name="Freeform 73"/>
                          <wps:cNvSpPr/>
                          <wps:spPr bwMode="auto">
                            <a:xfrm>
                              <a:off x="16441" y="0"/>
                              <a:ext cx="1798" cy="4393"/>
                            </a:xfrm>
                            <a:custGeom>
                              <a:avLst/>
                              <a:gdLst>
                                <a:gd name="T0" fmla="*/ 0 w 20000"/>
                                <a:gd name="T1" fmla="*/ 0 h 20000"/>
                                <a:gd name="T2" fmla="*/ 0 w 20000"/>
                                <a:gd name="T3" fmla="*/ 9 h 20000"/>
                                <a:gd name="T4" fmla="*/ 1 w 20000"/>
                                <a:gd name="T5" fmla="*/ 9 h 20000"/>
                                <a:gd name="T6" fmla="*/ 1 w 20000"/>
                                <a:gd name="T7" fmla="*/ 28 h 20000"/>
                                <a:gd name="T8" fmla="*/ 1 w 20000"/>
                                <a:gd name="T9" fmla="*/ 37 h 20000"/>
                                <a:gd name="T10" fmla="*/ 1 w 20000"/>
                                <a:gd name="T11" fmla="*/ 46 h 20000"/>
                                <a:gd name="T12" fmla="*/ 0 w 20000"/>
                                <a:gd name="T13" fmla="*/ 46 h 20000"/>
                                <a:gd name="T14" fmla="*/ 0 w 20000"/>
                                <a:gd name="T15" fmla="*/ 18 h 20000"/>
                                <a:gd name="T16" fmla="*/ 0 w 20000"/>
                                <a:gd name="T17" fmla="*/ 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6531" y="0"/>
                                  </a:moveTo>
                                  <a:lnTo>
                                    <a:pt x="6531" y="3951"/>
                                  </a:lnTo>
                                  <a:lnTo>
                                    <a:pt x="13061" y="3951"/>
                                  </a:lnTo>
                                  <a:lnTo>
                                    <a:pt x="13061" y="11852"/>
                                  </a:lnTo>
                                  <a:lnTo>
                                    <a:pt x="19592" y="15802"/>
                                  </a:lnTo>
                                  <a:lnTo>
                                    <a:pt x="19592" y="19753"/>
                                  </a:lnTo>
                                  <a:lnTo>
                                    <a:pt x="0" y="19753"/>
                                  </a:lnTo>
                                  <a:lnTo>
                                    <a:pt x="0" y="7901"/>
                                  </a:lnTo>
                                  <a:lnTo>
                                    <a:pt x="6531" y="0"/>
                                  </a:lnTo>
                                  <a:close/>
                                </a:path>
                              </a:pathLst>
                            </a:custGeom>
                            <a:noFill/>
                            <a:ln w="9525">
                              <a:solidFill>
                                <a:srgbClr val="000000"/>
                              </a:solidFill>
                              <a:round/>
                              <a:headEnd type="none" w="sm" len="sm"/>
                              <a:tailEnd type="triangle" w="sm" len="sm"/>
                            </a:ln>
                          </wps:spPr>
                          <wps:bodyPr rot="0" vert="horz" wrap="square" lIns="91440" tIns="45720" rIns="91440" bIns="45720" anchor="t" anchorCtr="0" upright="1">
                            <a:noAutofit/>
                          </wps:bodyPr>
                        </wps:wsp>
                        <wps:wsp>
                          <wps:cNvPr id="37204" name="Freeform 74"/>
                          <wps:cNvSpPr/>
                          <wps:spPr bwMode="auto">
                            <a:xfrm>
                              <a:off x="6461" y="14740"/>
                              <a:ext cx="4146" cy="1792"/>
                            </a:xfrm>
                            <a:custGeom>
                              <a:avLst/>
                              <a:gdLst>
                                <a:gd name="T0" fmla="*/ 37 w 20000"/>
                                <a:gd name="T1" fmla="*/ 0 h 20000"/>
                                <a:gd name="T2" fmla="*/ 29 w 20000"/>
                                <a:gd name="T3" fmla="*/ 0 h 20000"/>
                                <a:gd name="T4" fmla="*/ 29 w 20000"/>
                                <a:gd name="T5" fmla="*/ 0 h 20000"/>
                                <a:gd name="T6" fmla="*/ 0 w 20000"/>
                                <a:gd name="T7" fmla="*/ 0 h 20000"/>
                                <a:gd name="T8" fmla="*/ 7 w 20000"/>
                                <a:gd name="T9" fmla="*/ 0 h 20000"/>
                                <a:gd name="T10" fmla="*/ 15 w 20000"/>
                                <a:gd name="T11" fmla="*/ 0 h 20000"/>
                                <a:gd name="T12" fmla="*/ 15 w 20000"/>
                                <a:gd name="T13" fmla="*/ 1 h 20000"/>
                                <a:gd name="T14" fmla="*/ 37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19823" y="0"/>
                                  </a:moveTo>
                                  <a:lnTo>
                                    <a:pt x="15929" y="0"/>
                                  </a:lnTo>
                                  <a:lnTo>
                                    <a:pt x="15929" y="6667"/>
                                  </a:lnTo>
                                  <a:lnTo>
                                    <a:pt x="0" y="6667"/>
                                  </a:lnTo>
                                  <a:lnTo>
                                    <a:pt x="4071" y="6667"/>
                                  </a:lnTo>
                                  <a:lnTo>
                                    <a:pt x="7965" y="0"/>
                                  </a:lnTo>
                                  <a:lnTo>
                                    <a:pt x="7965" y="19394"/>
                                  </a:lnTo>
                                  <a:lnTo>
                                    <a:pt x="19823"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05" name="Freeform 75"/>
                          <wps:cNvSpPr/>
                          <wps:spPr bwMode="auto">
                            <a:xfrm>
                              <a:off x="3" y="18208"/>
                              <a:ext cx="4146" cy="1792"/>
                            </a:xfrm>
                            <a:custGeom>
                              <a:avLst/>
                              <a:gdLst>
                                <a:gd name="T0" fmla="*/ 37 w 20000"/>
                                <a:gd name="T1" fmla="*/ 0 h 20000"/>
                                <a:gd name="T2" fmla="*/ 29 w 20000"/>
                                <a:gd name="T3" fmla="*/ 0 h 20000"/>
                                <a:gd name="T4" fmla="*/ 29 w 20000"/>
                                <a:gd name="T5" fmla="*/ 0 h 20000"/>
                                <a:gd name="T6" fmla="*/ 0 w 20000"/>
                                <a:gd name="T7" fmla="*/ 0 h 20000"/>
                                <a:gd name="T8" fmla="*/ 7 w 20000"/>
                                <a:gd name="T9" fmla="*/ 0 h 20000"/>
                                <a:gd name="T10" fmla="*/ 15 w 20000"/>
                                <a:gd name="T11" fmla="*/ 0 h 20000"/>
                                <a:gd name="T12" fmla="*/ 15 w 20000"/>
                                <a:gd name="T13" fmla="*/ 1 h 20000"/>
                                <a:gd name="T14" fmla="*/ 37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19823" y="0"/>
                                  </a:moveTo>
                                  <a:lnTo>
                                    <a:pt x="15929" y="0"/>
                                  </a:lnTo>
                                  <a:lnTo>
                                    <a:pt x="15929" y="6667"/>
                                  </a:lnTo>
                                  <a:lnTo>
                                    <a:pt x="0" y="6667"/>
                                  </a:lnTo>
                                  <a:lnTo>
                                    <a:pt x="4071" y="6667"/>
                                  </a:lnTo>
                                  <a:lnTo>
                                    <a:pt x="7965" y="0"/>
                                  </a:lnTo>
                                  <a:lnTo>
                                    <a:pt x="7965" y="19394"/>
                                  </a:lnTo>
                                  <a:lnTo>
                                    <a:pt x="19823"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06" name="Freeform 76"/>
                          <wps:cNvSpPr/>
                          <wps:spPr bwMode="auto">
                            <a:xfrm>
                              <a:off x="2351" y="9538"/>
                              <a:ext cx="4146" cy="1791"/>
                            </a:xfrm>
                            <a:custGeom>
                              <a:avLst/>
                              <a:gdLst>
                                <a:gd name="T0" fmla="*/ 37 w 20000"/>
                                <a:gd name="T1" fmla="*/ 0 h 20000"/>
                                <a:gd name="T2" fmla="*/ 29 w 20000"/>
                                <a:gd name="T3" fmla="*/ 0 h 20000"/>
                                <a:gd name="T4" fmla="*/ 29 w 20000"/>
                                <a:gd name="T5" fmla="*/ 0 h 20000"/>
                                <a:gd name="T6" fmla="*/ 0 w 20000"/>
                                <a:gd name="T7" fmla="*/ 0 h 20000"/>
                                <a:gd name="T8" fmla="*/ 7 w 20000"/>
                                <a:gd name="T9" fmla="*/ 0 h 20000"/>
                                <a:gd name="T10" fmla="*/ 15 w 20000"/>
                                <a:gd name="T11" fmla="*/ 0 h 20000"/>
                                <a:gd name="T12" fmla="*/ 15 w 20000"/>
                                <a:gd name="T13" fmla="*/ 1 h 20000"/>
                                <a:gd name="T14" fmla="*/ 37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19823" y="0"/>
                                  </a:moveTo>
                                  <a:lnTo>
                                    <a:pt x="15929" y="0"/>
                                  </a:lnTo>
                                  <a:lnTo>
                                    <a:pt x="15929" y="6667"/>
                                  </a:lnTo>
                                  <a:lnTo>
                                    <a:pt x="0" y="6667"/>
                                  </a:lnTo>
                                  <a:lnTo>
                                    <a:pt x="4071" y="6667"/>
                                  </a:lnTo>
                                  <a:lnTo>
                                    <a:pt x="7965" y="0"/>
                                  </a:lnTo>
                                  <a:lnTo>
                                    <a:pt x="7965" y="19394"/>
                                  </a:lnTo>
                                  <a:lnTo>
                                    <a:pt x="19823"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g:grpSp>
                      <wpg:grpSp>
                        <wpg:cNvPr id="37207" name="Group 77"/>
                        <wpg:cNvGrpSpPr/>
                        <wpg:grpSpPr>
                          <a:xfrm>
                            <a:off x="5951" y="4413"/>
                            <a:ext cx="539" cy="296"/>
                            <a:chOff x="0" y="0"/>
                            <a:chExt cx="19997" cy="20000"/>
                          </a:xfrm>
                        </wpg:grpSpPr>
                        <wps:wsp>
                          <wps:cNvPr id="37208" name="Freeform 78"/>
                          <wps:cNvSpPr/>
                          <wps:spPr bwMode="auto">
                            <a:xfrm>
                              <a:off x="0" y="13006"/>
                              <a:ext cx="2972" cy="2659"/>
                            </a:xfrm>
                            <a:custGeom>
                              <a:avLst/>
                              <a:gdLst>
                                <a:gd name="T0" fmla="*/ 0 w 20000"/>
                                <a:gd name="T1" fmla="*/ 0 h 20000"/>
                                <a:gd name="T2" fmla="*/ 2 w 20000"/>
                                <a:gd name="T3" fmla="*/ 0 h 20000"/>
                                <a:gd name="T4" fmla="*/ 2 w 20000"/>
                                <a:gd name="T5" fmla="*/ 2 h 20000"/>
                                <a:gd name="T6" fmla="*/ 10 w 20000"/>
                                <a:gd name="T7" fmla="*/ 2 h 20000"/>
                                <a:gd name="T8" fmla="*/ 8 w 20000"/>
                                <a:gd name="T9" fmla="*/ 2 h 20000"/>
                                <a:gd name="T10" fmla="*/ 6 w 20000"/>
                                <a:gd name="T11" fmla="*/ 0 h 20000"/>
                                <a:gd name="T12" fmla="*/ 6 w 20000"/>
                                <a:gd name="T13" fmla="*/ 6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951" y="0"/>
                                  </a:lnTo>
                                  <a:lnTo>
                                    <a:pt x="3951" y="6531"/>
                                  </a:lnTo>
                                  <a:lnTo>
                                    <a:pt x="19753" y="6531"/>
                                  </a:lnTo>
                                  <a:lnTo>
                                    <a:pt x="15802" y="6531"/>
                                  </a:lnTo>
                                  <a:lnTo>
                                    <a:pt x="11852" y="0"/>
                                  </a:lnTo>
                                  <a:lnTo>
                                    <a:pt x="11852" y="19592"/>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09" name="Freeform 79"/>
                          <wps:cNvSpPr/>
                          <wps:spPr bwMode="auto">
                            <a:xfrm>
                              <a:off x="1761" y="0"/>
                              <a:ext cx="1798" cy="4393"/>
                            </a:xfrm>
                            <a:custGeom>
                              <a:avLst/>
                              <a:gdLst>
                                <a:gd name="T0" fmla="*/ 1 w 20000"/>
                                <a:gd name="T1" fmla="*/ 0 h 20000"/>
                                <a:gd name="T2" fmla="*/ 1 w 20000"/>
                                <a:gd name="T3" fmla="*/ 9 h 20000"/>
                                <a:gd name="T4" fmla="*/ 0 w 20000"/>
                                <a:gd name="T5" fmla="*/ 9 h 20000"/>
                                <a:gd name="T6" fmla="*/ 0 w 20000"/>
                                <a:gd name="T7" fmla="*/ 28 h 20000"/>
                                <a:gd name="T8" fmla="*/ 0 w 20000"/>
                                <a:gd name="T9" fmla="*/ 37 h 20000"/>
                                <a:gd name="T10" fmla="*/ 0 w 20000"/>
                                <a:gd name="T11" fmla="*/ 46 h 20000"/>
                                <a:gd name="T12" fmla="*/ 1 w 20000"/>
                                <a:gd name="T13" fmla="*/ 46 h 20000"/>
                                <a:gd name="T14" fmla="*/ 1 w 20000"/>
                                <a:gd name="T15" fmla="*/ 18 h 20000"/>
                                <a:gd name="T16" fmla="*/ 1 w 20000"/>
                                <a:gd name="T17" fmla="*/ 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3061" y="0"/>
                                  </a:moveTo>
                                  <a:lnTo>
                                    <a:pt x="13061" y="3951"/>
                                  </a:lnTo>
                                  <a:lnTo>
                                    <a:pt x="6531" y="3951"/>
                                  </a:lnTo>
                                  <a:lnTo>
                                    <a:pt x="6531" y="11852"/>
                                  </a:lnTo>
                                  <a:lnTo>
                                    <a:pt x="0" y="15802"/>
                                  </a:lnTo>
                                  <a:lnTo>
                                    <a:pt x="0" y="19753"/>
                                  </a:lnTo>
                                  <a:lnTo>
                                    <a:pt x="19592" y="19753"/>
                                  </a:lnTo>
                                  <a:lnTo>
                                    <a:pt x="19592" y="7901"/>
                                  </a:lnTo>
                                  <a:lnTo>
                                    <a:pt x="13061" y="0"/>
                                  </a:lnTo>
                                  <a:close/>
                                </a:path>
                              </a:pathLst>
                            </a:custGeom>
                            <a:noFill/>
                            <a:ln w="9525">
                              <a:solidFill>
                                <a:srgbClr val="000000"/>
                              </a:solidFill>
                              <a:round/>
                              <a:headEnd type="none" w="sm" len="sm"/>
                              <a:tailEnd type="triangle" w="sm" len="sm"/>
                            </a:ln>
                          </wps:spPr>
                          <wps:bodyPr rot="0" vert="horz" wrap="square" lIns="91440" tIns="45720" rIns="91440" bIns="45720" anchor="t" anchorCtr="0" upright="1">
                            <a:noAutofit/>
                          </wps:bodyPr>
                        </wps:wsp>
                        <wps:wsp>
                          <wps:cNvPr id="37210" name="Freeform 80"/>
                          <wps:cNvSpPr/>
                          <wps:spPr bwMode="auto">
                            <a:xfrm>
                              <a:off x="9393" y="14740"/>
                              <a:ext cx="4146" cy="1792"/>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11" name="Freeform 81"/>
                          <wps:cNvSpPr/>
                          <wps:spPr bwMode="auto">
                            <a:xfrm>
                              <a:off x="15851" y="18208"/>
                              <a:ext cx="4146" cy="1792"/>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12" name="Freeform 82"/>
                          <wps:cNvSpPr/>
                          <wps:spPr bwMode="auto">
                            <a:xfrm>
                              <a:off x="13503" y="9538"/>
                              <a:ext cx="4146" cy="1791"/>
                            </a:xfrm>
                            <a:custGeom>
                              <a:avLst/>
                              <a:gdLst>
                                <a:gd name="T0" fmla="*/ 0 w 20000"/>
                                <a:gd name="T1" fmla="*/ 0 h 20000"/>
                                <a:gd name="T2" fmla="*/ 7 w 20000"/>
                                <a:gd name="T3" fmla="*/ 0 h 20000"/>
                                <a:gd name="T4" fmla="*/ 7 w 20000"/>
                                <a:gd name="T5" fmla="*/ 0 h 20000"/>
                                <a:gd name="T6" fmla="*/ 37 w 20000"/>
                                <a:gd name="T7" fmla="*/ 0 h 20000"/>
                                <a:gd name="T8" fmla="*/ 29 w 20000"/>
                                <a:gd name="T9" fmla="*/ 0 h 20000"/>
                                <a:gd name="T10" fmla="*/ 22 w 20000"/>
                                <a:gd name="T11" fmla="*/ 0 h 20000"/>
                                <a:gd name="T12" fmla="*/ 22 w 20000"/>
                                <a:gd name="T13" fmla="*/ 1 h 20000"/>
                                <a:gd name="T14" fmla="*/ 0 w 20000"/>
                                <a:gd name="T15" fmla="*/ 0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0"/>
                                  </a:moveTo>
                                  <a:lnTo>
                                    <a:pt x="3894" y="0"/>
                                  </a:lnTo>
                                  <a:lnTo>
                                    <a:pt x="3894" y="6667"/>
                                  </a:lnTo>
                                  <a:lnTo>
                                    <a:pt x="19823" y="6667"/>
                                  </a:lnTo>
                                  <a:lnTo>
                                    <a:pt x="15752" y="6667"/>
                                  </a:lnTo>
                                  <a:lnTo>
                                    <a:pt x="11858" y="0"/>
                                  </a:lnTo>
                                  <a:lnTo>
                                    <a:pt x="11858" y="19394"/>
                                  </a:lnTo>
                                  <a:lnTo>
                                    <a:pt x="0" y="0"/>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g:grpSp>
                      <wpg:grpSp>
                        <wpg:cNvPr id="37213" name="Group 83"/>
                        <wpg:cNvGrpSpPr/>
                        <wpg:grpSpPr>
                          <a:xfrm>
                            <a:off x="5951" y="4349"/>
                            <a:ext cx="539" cy="296"/>
                            <a:chOff x="0" y="0"/>
                            <a:chExt cx="19997" cy="20000"/>
                          </a:xfrm>
                        </wpg:grpSpPr>
                        <wps:wsp>
                          <wps:cNvPr id="37214" name="Freeform 84"/>
                          <wps:cNvSpPr/>
                          <wps:spPr bwMode="auto">
                            <a:xfrm>
                              <a:off x="0" y="4335"/>
                              <a:ext cx="2972" cy="2659"/>
                            </a:xfrm>
                            <a:custGeom>
                              <a:avLst/>
                              <a:gdLst>
                                <a:gd name="T0" fmla="*/ 0 w 20000"/>
                                <a:gd name="T1" fmla="*/ 6 h 20000"/>
                                <a:gd name="T2" fmla="*/ 2 w 20000"/>
                                <a:gd name="T3" fmla="*/ 6 h 20000"/>
                                <a:gd name="T4" fmla="*/ 2 w 20000"/>
                                <a:gd name="T5" fmla="*/ 4 h 20000"/>
                                <a:gd name="T6" fmla="*/ 10 w 20000"/>
                                <a:gd name="T7" fmla="*/ 4 h 20000"/>
                                <a:gd name="T8" fmla="*/ 8 w 20000"/>
                                <a:gd name="T9" fmla="*/ 4 h 20000"/>
                                <a:gd name="T10" fmla="*/ 6 w 20000"/>
                                <a:gd name="T11" fmla="*/ 6 h 20000"/>
                                <a:gd name="T12" fmla="*/ 6 w 20000"/>
                                <a:gd name="T13" fmla="*/ 0 h 20000"/>
                                <a:gd name="T14" fmla="*/ 0 w 20000"/>
                                <a:gd name="T15" fmla="*/ 6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19592"/>
                                  </a:moveTo>
                                  <a:lnTo>
                                    <a:pt x="3951" y="19592"/>
                                  </a:lnTo>
                                  <a:lnTo>
                                    <a:pt x="3951" y="13061"/>
                                  </a:lnTo>
                                  <a:lnTo>
                                    <a:pt x="19753" y="13061"/>
                                  </a:lnTo>
                                  <a:lnTo>
                                    <a:pt x="15802" y="13061"/>
                                  </a:lnTo>
                                  <a:lnTo>
                                    <a:pt x="11852" y="19592"/>
                                  </a:lnTo>
                                  <a:lnTo>
                                    <a:pt x="11852" y="0"/>
                                  </a:lnTo>
                                  <a:lnTo>
                                    <a:pt x="0" y="19592"/>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15" name="Freeform 85"/>
                          <wps:cNvSpPr/>
                          <wps:spPr bwMode="auto">
                            <a:xfrm>
                              <a:off x="1761" y="15607"/>
                              <a:ext cx="1798" cy="4393"/>
                            </a:xfrm>
                            <a:custGeom>
                              <a:avLst/>
                              <a:gdLst>
                                <a:gd name="T0" fmla="*/ 1 w 20000"/>
                                <a:gd name="T1" fmla="*/ 46 h 20000"/>
                                <a:gd name="T2" fmla="*/ 1 w 20000"/>
                                <a:gd name="T3" fmla="*/ 37 h 20000"/>
                                <a:gd name="T4" fmla="*/ 0 w 20000"/>
                                <a:gd name="T5" fmla="*/ 37 h 20000"/>
                                <a:gd name="T6" fmla="*/ 0 w 20000"/>
                                <a:gd name="T7" fmla="*/ 18 h 20000"/>
                                <a:gd name="T8" fmla="*/ 0 w 20000"/>
                                <a:gd name="T9" fmla="*/ 9 h 20000"/>
                                <a:gd name="T10" fmla="*/ 0 w 20000"/>
                                <a:gd name="T11" fmla="*/ 0 h 20000"/>
                                <a:gd name="T12" fmla="*/ 1 w 20000"/>
                                <a:gd name="T13" fmla="*/ 0 h 20000"/>
                                <a:gd name="T14" fmla="*/ 1 w 20000"/>
                                <a:gd name="T15" fmla="*/ 28 h 20000"/>
                                <a:gd name="T16" fmla="*/ 1 w 20000"/>
                                <a:gd name="T17" fmla="*/ 46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00" h="20000">
                                  <a:moveTo>
                                    <a:pt x="13061" y="19753"/>
                                  </a:moveTo>
                                  <a:lnTo>
                                    <a:pt x="13061" y="15802"/>
                                  </a:lnTo>
                                  <a:lnTo>
                                    <a:pt x="6531" y="15802"/>
                                  </a:lnTo>
                                  <a:lnTo>
                                    <a:pt x="6531" y="7901"/>
                                  </a:lnTo>
                                  <a:lnTo>
                                    <a:pt x="0" y="3951"/>
                                  </a:lnTo>
                                  <a:lnTo>
                                    <a:pt x="0" y="0"/>
                                  </a:lnTo>
                                  <a:lnTo>
                                    <a:pt x="19592" y="0"/>
                                  </a:lnTo>
                                  <a:lnTo>
                                    <a:pt x="19592" y="11852"/>
                                  </a:lnTo>
                                  <a:lnTo>
                                    <a:pt x="13061" y="19753"/>
                                  </a:lnTo>
                                  <a:close/>
                                </a:path>
                              </a:pathLst>
                            </a:custGeom>
                            <a:noFill/>
                            <a:ln w="9525">
                              <a:solidFill>
                                <a:srgbClr val="000000"/>
                              </a:solidFill>
                              <a:round/>
                              <a:headEnd type="none" w="sm" len="sm"/>
                              <a:tailEnd type="triangle" w="sm" len="sm"/>
                            </a:ln>
                          </wps:spPr>
                          <wps:bodyPr rot="0" vert="horz" wrap="square" lIns="91440" tIns="45720" rIns="91440" bIns="45720" anchor="t" anchorCtr="0" upright="1">
                            <a:noAutofit/>
                          </wps:bodyPr>
                        </wps:wsp>
                        <wps:wsp>
                          <wps:cNvPr id="37216" name="Freeform 86"/>
                          <wps:cNvSpPr/>
                          <wps:spPr bwMode="auto">
                            <a:xfrm>
                              <a:off x="9393" y="3468"/>
                              <a:ext cx="4146" cy="1792"/>
                            </a:xfrm>
                            <a:custGeom>
                              <a:avLst/>
                              <a:gdLst>
                                <a:gd name="T0" fmla="*/ 0 w 20000"/>
                                <a:gd name="T1" fmla="*/ 1 h 20000"/>
                                <a:gd name="T2" fmla="*/ 7 w 20000"/>
                                <a:gd name="T3" fmla="*/ 1 h 20000"/>
                                <a:gd name="T4" fmla="*/ 7 w 20000"/>
                                <a:gd name="T5" fmla="*/ 1 h 20000"/>
                                <a:gd name="T6" fmla="*/ 37 w 20000"/>
                                <a:gd name="T7" fmla="*/ 1 h 20000"/>
                                <a:gd name="T8" fmla="*/ 29 w 20000"/>
                                <a:gd name="T9" fmla="*/ 1 h 20000"/>
                                <a:gd name="T10" fmla="*/ 22 w 20000"/>
                                <a:gd name="T11" fmla="*/ 1 h 20000"/>
                                <a:gd name="T12" fmla="*/ 22 w 20000"/>
                                <a:gd name="T13" fmla="*/ 0 h 20000"/>
                                <a:gd name="T14" fmla="*/ 0 w 20000"/>
                                <a:gd name="T15" fmla="*/ 1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19394"/>
                                  </a:moveTo>
                                  <a:lnTo>
                                    <a:pt x="3894" y="19394"/>
                                  </a:lnTo>
                                  <a:lnTo>
                                    <a:pt x="3894" y="12727"/>
                                  </a:lnTo>
                                  <a:lnTo>
                                    <a:pt x="19823" y="12727"/>
                                  </a:lnTo>
                                  <a:lnTo>
                                    <a:pt x="15752" y="12727"/>
                                  </a:lnTo>
                                  <a:lnTo>
                                    <a:pt x="11858" y="19394"/>
                                  </a:lnTo>
                                  <a:lnTo>
                                    <a:pt x="11858" y="0"/>
                                  </a:lnTo>
                                  <a:lnTo>
                                    <a:pt x="0" y="19394"/>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17" name="Freeform 87"/>
                          <wps:cNvSpPr/>
                          <wps:spPr bwMode="auto">
                            <a:xfrm>
                              <a:off x="15851" y="0"/>
                              <a:ext cx="4146" cy="1792"/>
                            </a:xfrm>
                            <a:custGeom>
                              <a:avLst/>
                              <a:gdLst>
                                <a:gd name="T0" fmla="*/ 0 w 20000"/>
                                <a:gd name="T1" fmla="*/ 1 h 20000"/>
                                <a:gd name="T2" fmla="*/ 7 w 20000"/>
                                <a:gd name="T3" fmla="*/ 1 h 20000"/>
                                <a:gd name="T4" fmla="*/ 7 w 20000"/>
                                <a:gd name="T5" fmla="*/ 1 h 20000"/>
                                <a:gd name="T6" fmla="*/ 37 w 20000"/>
                                <a:gd name="T7" fmla="*/ 1 h 20000"/>
                                <a:gd name="T8" fmla="*/ 29 w 20000"/>
                                <a:gd name="T9" fmla="*/ 1 h 20000"/>
                                <a:gd name="T10" fmla="*/ 22 w 20000"/>
                                <a:gd name="T11" fmla="*/ 1 h 20000"/>
                                <a:gd name="T12" fmla="*/ 22 w 20000"/>
                                <a:gd name="T13" fmla="*/ 0 h 20000"/>
                                <a:gd name="T14" fmla="*/ 0 w 20000"/>
                                <a:gd name="T15" fmla="*/ 1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19394"/>
                                  </a:moveTo>
                                  <a:lnTo>
                                    <a:pt x="3894" y="19394"/>
                                  </a:lnTo>
                                  <a:lnTo>
                                    <a:pt x="3894" y="12727"/>
                                  </a:lnTo>
                                  <a:lnTo>
                                    <a:pt x="19823" y="12727"/>
                                  </a:lnTo>
                                  <a:lnTo>
                                    <a:pt x="15752" y="12727"/>
                                  </a:lnTo>
                                  <a:lnTo>
                                    <a:pt x="11858" y="19394"/>
                                  </a:lnTo>
                                  <a:lnTo>
                                    <a:pt x="11858" y="0"/>
                                  </a:lnTo>
                                  <a:lnTo>
                                    <a:pt x="0" y="19394"/>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7218" name="Freeform 88"/>
                          <wps:cNvSpPr/>
                          <wps:spPr bwMode="auto">
                            <a:xfrm>
                              <a:off x="13503" y="8671"/>
                              <a:ext cx="4146" cy="1791"/>
                            </a:xfrm>
                            <a:custGeom>
                              <a:avLst/>
                              <a:gdLst>
                                <a:gd name="T0" fmla="*/ 0 w 20000"/>
                                <a:gd name="T1" fmla="*/ 1 h 20000"/>
                                <a:gd name="T2" fmla="*/ 7 w 20000"/>
                                <a:gd name="T3" fmla="*/ 1 h 20000"/>
                                <a:gd name="T4" fmla="*/ 7 w 20000"/>
                                <a:gd name="T5" fmla="*/ 1 h 20000"/>
                                <a:gd name="T6" fmla="*/ 37 w 20000"/>
                                <a:gd name="T7" fmla="*/ 1 h 20000"/>
                                <a:gd name="T8" fmla="*/ 29 w 20000"/>
                                <a:gd name="T9" fmla="*/ 1 h 20000"/>
                                <a:gd name="T10" fmla="*/ 22 w 20000"/>
                                <a:gd name="T11" fmla="*/ 1 h 20000"/>
                                <a:gd name="T12" fmla="*/ 22 w 20000"/>
                                <a:gd name="T13" fmla="*/ 0 h 20000"/>
                                <a:gd name="T14" fmla="*/ 0 w 20000"/>
                                <a:gd name="T15" fmla="*/ 1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000" h="20000">
                                  <a:moveTo>
                                    <a:pt x="0" y="19394"/>
                                  </a:moveTo>
                                  <a:lnTo>
                                    <a:pt x="3894" y="19394"/>
                                  </a:lnTo>
                                  <a:lnTo>
                                    <a:pt x="3894" y="12727"/>
                                  </a:lnTo>
                                  <a:lnTo>
                                    <a:pt x="19823" y="12727"/>
                                  </a:lnTo>
                                  <a:lnTo>
                                    <a:pt x="15752" y="12727"/>
                                  </a:lnTo>
                                  <a:lnTo>
                                    <a:pt x="11858" y="19394"/>
                                  </a:lnTo>
                                  <a:lnTo>
                                    <a:pt x="11858" y="0"/>
                                  </a:lnTo>
                                  <a:lnTo>
                                    <a:pt x="0" y="19394"/>
                                  </a:lnTo>
                                  <a:close/>
                                </a:path>
                              </a:pathLst>
                            </a:custGeom>
                            <a:noFill/>
                            <a:ln w="12700">
                              <a:solidFill>
                                <a:srgbClr val="000000"/>
                              </a:solidFill>
                              <a:round/>
                              <a:headEnd type="none" w="sm" len="sm"/>
                              <a:tailEnd type="none" w="sm" len="sm"/>
                            </a:ln>
                          </wps:spPr>
                          <wps:bodyPr rot="0" vert="horz" wrap="square" lIns="91440" tIns="45720" rIns="91440" bIns="45720" anchor="t" anchorCtr="0" upright="1">
                            <a:noAutofit/>
                          </wps:bodyPr>
                        </wps:wsp>
                      </wpg:grpSp>
                      <wps:wsp>
                        <wps:cNvPr id="37219" name="Arc 89"/>
                        <wps:cNvSpPr/>
                        <wps:spPr bwMode="auto">
                          <a:xfrm flipH="1" flipV="1">
                            <a:off x="5634" y="3631"/>
                            <a:ext cx="412" cy="24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46 w 21600"/>
                              <a:gd name="T10" fmla="*/ 3174 h 21600"/>
                              <a:gd name="T11" fmla="*/ 18454 w 21600"/>
                              <a:gd name="T12" fmla="*/ 18426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37220" name="Arc 90"/>
                        <wps:cNvSpPr/>
                        <wps:spPr bwMode="auto">
                          <a:xfrm flipH="1" flipV="1">
                            <a:off x="5602" y="3824"/>
                            <a:ext cx="444" cy="2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62 w 21600"/>
                              <a:gd name="T10" fmla="*/ 3138 h 21600"/>
                              <a:gd name="T11" fmla="*/ 18438 w 21600"/>
                              <a:gd name="T12" fmla="*/ 18462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37221" name="Arc 91"/>
                        <wps:cNvSpPr/>
                        <wps:spPr bwMode="auto">
                          <a:xfrm flipH="1">
                            <a:off x="6283" y="3220"/>
                            <a:ext cx="333" cy="27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78 w 21600"/>
                              <a:gd name="T10" fmla="*/ 3200 h 21600"/>
                              <a:gd name="T11" fmla="*/ 18422 w 21600"/>
                              <a:gd name="T12" fmla="*/ 184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37222" name="Arc 92"/>
                        <wps:cNvSpPr/>
                        <wps:spPr bwMode="auto">
                          <a:xfrm flipH="1">
                            <a:off x="6441" y="3336"/>
                            <a:ext cx="223" cy="3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96 w 21600"/>
                              <a:gd name="T10" fmla="*/ 3180 h 21600"/>
                              <a:gd name="T11" fmla="*/ 18404 w 21600"/>
                              <a:gd name="T12" fmla="*/ 1842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37223" name="Oval 93"/>
                        <wps:cNvSpPr>
                          <a:spLocks noChangeArrowheads="1"/>
                        </wps:cNvSpPr>
                        <wps:spPr bwMode="auto">
                          <a:xfrm>
                            <a:off x="6948" y="4618"/>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24" name="Oval 94"/>
                        <wps:cNvSpPr>
                          <a:spLocks noChangeArrowheads="1"/>
                        </wps:cNvSpPr>
                        <wps:spPr bwMode="auto">
                          <a:xfrm>
                            <a:off x="6995" y="4528"/>
                            <a:ext cx="144"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25" name="Oval 95"/>
                        <wps:cNvSpPr>
                          <a:spLocks noChangeArrowheads="1"/>
                        </wps:cNvSpPr>
                        <wps:spPr bwMode="auto">
                          <a:xfrm>
                            <a:off x="7090" y="4580"/>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26" name="Oval 96"/>
                        <wps:cNvSpPr>
                          <a:spLocks noChangeArrowheads="1"/>
                        </wps:cNvSpPr>
                        <wps:spPr bwMode="auto">
                          <a:xfrm>
                            <a:off x="7169" y="4503"/>
                            <a:ext cx="144"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27" name="Oval 97"/>
                        <wps:cNvSpPr>
                          <a:spLocks noChangeArrowheads="1"/>
                        </wps:cNvSpPr>
                        <wps:spPr bwMode="auto">
                          <a:xfrm>
                            <a:off x="7280" y="4593"/>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28" name="Oval 98"/>
                        <wps:cNvSpPr>
                          <a:spLocks noChangeArrowheads="1"/>
                        </wps:cNvSpPr>
                        <wps:spPr bwMode="auto">
                          <a:xfrm>
                            <a:off x="7454" y="4580"/>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29" name="Oval 99"/>
                        <wps:cNvSpPr>
                          <a:spLocks noChangeArrowheads="1"/>
                        </wps:cNvSpPr>
                        <wps:spPr bwMode="auto">
                          <a:xfrm>
                            <a:off x="7359" y="4490"/>
                            <a:ext cx="144"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0" name="Oval 100"/>
                        <wps:cNvSpPr>
                          <a:spLocks noChangeArrowheads="1"/>
                        </wps:cNvSpPr>
                        <wps:spPr bwMode="auto">
                          <a:xfrm>
                            <a:off x="7217" y="4567"/>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1" name="Oval 101"/>
                        <wps:cNvSpPr>
                          <a:spLocks noChangeArrowheads="1"/>
                        </wps:cNvSpPr>
                        <wps:spPr bwMode="auto">
                          <a:xfrm>
                            <a:off x="7644" y="4605"/>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2" name="Oval 102"/>
                        <wps:cNvSpPr>
                          <a:spLocks noChangeArrowheads="1"/>
                        </wps:cNvSpPr>
                        <wps:spPr bwMode="auto">
                          <a:xfrm>
                            <a:off x="7565" y="4490"/>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3" name="Oval 103"/>
                        <wps:cNvSpPr>
                          <a:spLocks noChangeArrowheads="1"/>
                        </wps:cNvSpPr>
                        <wps:spPr bwMode="auto">
                          <a:xfrm>
                            <a:off x="6995" y="4452"/>
                            <a:ext cx="144"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4" name="Oval 104"/>
                        <wps:cNvSpPr>
                          <a:spLocks noChangeArrowheads="1"/>
                        </wps:cNvSpPr>
                        <wps:spPr bwMode="auto">
                          <a:xfrm>
                            <a:off x="7090" y="4413"/>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5" name="Oval 105"/>
                        <wps:cNvSpPr>
                          <a:spLocks noChangeArrowheads="1"/>
                        </wps:cNvSpPr>
                        <wps:spPr bwMode="auto">
                          <a:xfrm>
                            <a:off x="7264" y="4413"/>
                            <a:ext cx="144"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6" name="Oval 106"/>
                        <wps:cNvSpPr>
                          <a:spLocks noChangeArrowheads="1"/>
                        </wps:cNvSpPr>
                        <wps:spPr bwMode="auto">
                          <a:xfrm>
                            <a:off x="7470" y="4413"/>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7" name="Oval 107"/>
                        <wps:cNvSpPr>
                          <a:spLocks noChangeArrowheads="1"/>
                        </wps:cNvSpPr>
                        <wps:spPr bwMode="auto">
                          <a:xfrm>
                            <a:off x="7660" y="4400"/>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8" name="Oval 108"/>
                        <wps:cNvSpPr>
                          <a:spLocks noChangeArrowheads="1"/>
                        </wps:cNvSpPr>
                        <wps:spPr bwMode="auto">
                          <a:xfrm>
                            <a:off x="7739" y="4503"/>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39" name="Oval 109"/>
                        <wps:cNvSpPr>
                          <a:spLocks noChangeArrowheads="1"/>
                        </wps:cNvSpPr>
                        <wps:spPr bwMode="auto">
                          <a:xfrm>
                            <a:off x="7818" y="4593"/>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40" name="Oval 110"/>
                        <wps:cNvSpPr>
                          <a:spLocks noChangeArrowheads="1"/>
                        </wps:cNvSpPr>
                        <wps:spPr bwMode="auto">
                          <a:xfrm>
                            <a:off x="7834" y="4413"/>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41" name="Oval 111"/>
                        <wps:cNvSpPr>
                          <a:spLocks noChangeArrowheads="1"/>
                        </wps:cNvSpPr>
                        <wps:spPr bwMode="auto">
                          <a:xfrm>
                            <a:off x="6948" y="4362"/>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42" name="Oval 112"/>
                        <wps:cNvSpPr>
                          <a:spLocks noChangeArrowheads="1"/>
                        </wps:cNvSpPr>
                        <wps:spPr bwMode="auto">
                          <a:xfrm>
                            <a:off x="7122" y="4323"/>
                            <a:ext cx="143"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43" name="Oval 113"/>
                        <wps:cNvSpPr>
                          <a:spLocks noChangeArrowheads="1"/>
                        </wps:cNvSpPr>
                        <wps:spPr bwMode="auto">
                          <a:xfrm>
                            <a:off x="7327" y="4310"/>
                            <a:ext cx="144"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44" name="Oval 114"/>
                        <wps:cNvSpPr>
                          <a:spLocks noChangeArrowheads="1"/>
                        </wps:cNvSpPr>
                        <wps:spPr bwMode="auto">
                          <a:xfrm>
                            <a:off x="7533" y="4310"/>
                            <a:ext cx="144" cy="65"/>
                          </a:xfrm>
                          <a:prstGeom prst="ellipse">
                            <a:avLst/>
                          </a:prstGeom>
                          <a:noFill/>
                          <a:ln w="9525">
                            <a:solidFill>
                              <a:srgbClr val="000000"/>
                            </a:solidFill>
                            <a:round/>
                          </a:ln>
                        </wps:spPr>
                        <wps:bodyPr rot="0" vert="horz" wrap="square" lIns="91440" tIns="45720" rIns="91440" bIns="45720" anchor="t" anchorCtr="0" upright="1">
                          <a:noAutofit/>
                        </wps:bodyPr>
                      </wps:wsp>
                      <wps:wsp>
                        <wps:cNvPr id="37245" name="Freeform 115"/>
                        <wps:cNvSpPr/>
                        <wps:spPr bwMode="auto">
                          <a:xfrm>
                            <a:off x="6979" y="3837"/>
                            <a:ext cx="1014" cy="526"/>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w 20000"/>
                              <a:gd name="T109" fmla="*/ 0 h 20000"/>
                              <a:gd name="T110" fmla="*/ 0 w 20000"/>
                              <a:gd name="T111" fmla="*/ 0 h 20000"/>
                              <a:gd name="T112" fmla="*/ 0 w 20000"/>
                              <a:gd name="T113" fmla="*/ 0 h 2000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000" h="20000">
                                <a:moveTo>
                                  <a:pt x="0" y="1461"/>
                                </a:moveTo>
                                <a:lnTo>
                                  <a:pt x="0" y="17534"/>
                                </a:lnTo>
                                <a:lnTo>
                                  <a:pt x="1561" y="18021"/>
                                </a:lnTo>
                                <a:lnTo>
                                  <a:pt x="3434" y="18021"/>
                                </a:lnTo>
                                <a:lnTo>
                                  <a:pt x="3434" y="18508"/>
                                </a:lnTo>
                                <a:lnTo>
                                  <a:pt x="4995" y="18508"/>
                                </a:lnTo>
                                <a:lnTo>
                                  <a:pt x="4995" y="18021"/>
                                </a:lnTo>
                                <a:lnTo>
                                  <a:pt x="5932" y="18021"/>
                                </a:lnTo>
                                <a:lnTo>
                                  <a:pt x="5932" y="17534"/>
                                </a:lnTo>
                                <a:lnTo>
                                  <a:pt x="14361" y="17534"/>
                                </a:lnTo>
                                <a:lnTo>
                                  <a:pt x="14673" y="18021"/>
                                </a:lnTo>
                                <a:lnTo>
                                  <a:pt x="15298" y="18021"/>
                                </a:lnTo>
                                <a:lnTo>
                                  <a:pt x="15610" y="18508"/>
                                </a:lnTo>
                                <a:lnTo>
                                  <a:pt x="16546" y="18508"/>
                                </a:lnTo>
                                <a:lnTo>
                                  <a:pt x="16546" y="18995"/>
                                </a:lnTo>
                                <a:lnTo>
                                  <a:pt x="16859" y="18995"/>
                                </a:lnTo>
                                <a:lnTo>
                                  <a:pt x="17171" y="19482"/>
                                </a:lnTo>
                                <a:lnTo>
                                  <a:pt x="17171" y="19970"/>
                                </a:lnTo>
                                <a:lnTo>
                                  <a:pt x="18420" y="19970"/>
                                </a:lnTo>
                                <a:lnTo>
                                  <a:pt x="18420" y="18508"/>
                                </a:lnTo>
                                <a:lnTo>
                                  <a:pt x="18732" y="18021"/>
                                </a:lnTo>
                                <a:lnTo>
                                  <a:pt x="18732" y="17047"/>
                                </a:lnTo>
                                <a:lnTo>
                                  <a:pt x="19044" y="17047"/>
                                </a:lnTo>
                                <a:lnTo>
                                  <a:pt x="19044" y="16073"/>
                                </a:lnTo>
                                <a:lnTo>
                                  <a:pt x="19356" y="16073"/>
                                </a:lnTo>
                                <a:lnTo>
                                  <a:pt x="19356" y="14612"/>
                                </a:lnTo>
                                <a:lnTo>
                                  <a:pt x="19668" y="14125"/>
                                </a:lnTo>
                                <a:lnTo>
                                  <a:pt x="19668" y="13638"/>
                                </a:lnTo>
                                <a:lnTo>
                                  <a:pt x="19980" y="13638"/>
                                </a:lnTo>
                                <a:lnTo>
                                  <a:pt x="19980" y="7793"/>
                                </a:lnTo>
                                <a:lnTo>
                                  <a:pt x="19668" y="7793"/>
                                </a:lnTo>
                                <a:lnTo>
                                  <a:pt x="19668" y="7306"/>
                                </a:lnTo>
                                <a:lnTo>
                                  <a:pt x="19044" y="6819"/>
                                </a:lnTo>
                                <a:lnTo>
                                  <a:pt x="19044" y="6332"/>
                                </a:lnTo>
                                <a:lnTo>
                                  <a:pt x="18732" y="6332"/>
                                </a:lnTo>
                                <a:lnTo>
                                  <a:pt x="18732" y="1948"/>
                                </a:lnTo>
                                <a:lnTo>
                                  <a:pt x="18107" y="1948"/>
                                </a:lnTo>
                                <a:lnTo>
                                  <a:pt x="18107" y="1461"/>
                                </a:lnTo>
                                <a:lnTo>
                                  <a:pt x="17171" y="1461"/>
                                </a:lnTo>
                                <a:lnTo>
                                  <a:pt x="16859" y="974"/>
                                </a:lnTo>
                                <a:lnTo>
                                  <a:pt x="16546" y="974"/>
                                </a:lnTo>
                                <a:lnTo>
                                  <a:pt x="16546" y="487"/>
                                </a:lnTo>
                                <a:lnTo>
                                  <a:pt x="15610" y="487"/>
                                </a:lnTo>
                                <a:lnTo>
                                  <a:pt x="14985" y="0"/>
                                </a:lnTo>
                                <a:lnTo>
                                  <a:pt x="12176" y="0"/>
                                </a:lnTo>
                                <a:lnTo>
                                  <a:pt x="11863" y="487"/>
                                </a:lnTo>
                                <a:lnTo>
                                  <a:pt x="11551" y="487"/>
                                </a:lnTo>
                                <a:lnTo>
                                  <a:pt x="11551" y="974"/>
                                </a:lnTo>
                                <a:lnTo>
                                  <a:pt x="11239" y="974"/>
                                </a:lnTo>
                                <a:lnTo>
                                  <a:pt x="10927" y="1461"/>
                                </a:lnTo>
                                <a:lnTo>
                                  <a:pt x="7805" y="1461"/>
                                </a:lnTo>
                                <a:lnTo>
                                  <a:pt x="7180" y="974"/>
                                </a:lnTo>
                                <a:lnTo>
                                  <a:pt x="2498" y="974"/>
                                </a:lnTo>
                                <a:lnTo>
                                  <a:pt x="1561" y="487"/>
                                </a:lnTo>
                                <a:lnTo>
                                  <a:pt x="0" y="487"/>
                                </a:lnTo>
                                <a:lnTo>
                                  <a:pt x="0" y="974"/>
                                </a:lnTo>
                                <a:lnTo>
                                  <a:pt x="0" y="1461"/>
                                </a:lnTo>
                                <a:close/>
                              </a:path>
                            </a:pathLst>
                          </a:custGeom>
                          <a:solidFill>
                            <a:srgbClr val="8C8C8C"/>
                          </a:solidFill>
                          <a:ln w="9525">
                            <a:solidFill>
                              <a:srgbClr val="000000"/>
                            </a:solidFill>
                            <a:round/>
                            <a:headEnd type="none" w="sm" len="sm"/>
                            <a:tailEnd type="triangle" w="sm" len="sm"/>
                          </a:ln>
                        </wps:spPr>
                        <wps:bodyPr rot="0" vert="horz" wrap="square" lIns="91440" tIns="45720" rIns="91440" bIns="45720" anchor="t" anchorCtr="0" upright="1">
                          <a:noAutofit/>
                        </wps:bodyPr>
                      </wps:wsp>
                      <wps:wsp>
                        <wps:cNvPr id="37246" name="Line 116"/>
                        <wps:cNvCnPr>
                          <a:cxnSpLocks noChangeShapeType="1"/>
                        </wps:cNvCnPr>
                        <wps:spPr bwMode="auto">
                          <a:xfrm>
                            <a:off x="3165" y="2912"/>
                            <a:ext cx="428" cy="1"/>
                          </a:xfrm>
                          <a:prstGeom prst="line">
                            <a:avLst/>
                          </a:prstGeom>
                          <a:noFill/>
                          <a:ln w="3175">
                            <a:solidFill>
                              <a:srgbClr val="000000"/>
                            </a:solidFill>
                            <a:round/>
                            <a:headEnd type="none" w="sm" len="sm"/>
                            <a:tailEnd type="none" w="sm" len="sm"/>
                          </a:ln>
                        </wps:spPr>
                        <wps:bodyPr/>
                      </wps:wsp>
                      <wps:wsp>
                        <wps:cNvPr id="37247" name="Line 117"/>
                        <wps:cNvCnPr>
                          <a:cxnSpLocks noChangeShapeType="1"/>
                        </wps:cNvCnPr>
                        <wps:spPr bwMode="auto">
                          <a:xfrm>
                            <a:off x="3861" y="2899"/>
                            <a:ext cx="1363" cy="1"/>
                          </a:xfrm>
                          <a:prstGeom prst="line">
                            <a:avLst/>
                          </a:prstGeom>
                          <a:noFill/>
                          <a:ln w="3175">
                            <a:solidFill>
                              <a:srgbClr val="000000"/>
                            </a:solidFill>
                            <a:round/>
                            <a:headEnd type="none" w="sm" len="sm"/>
                            <a:tailEnd type="none" w="sm" len="sm"/>
                          </a:ln>
                        </wps:spPr>
                        <wps:bodyPr/>
                      </wps:wsp>
                      <wps:wsp>
                        <wps:cNvPr id="37248" name="Line 118"/>
                        <wps:cNvCnPr>
                          <a:cxnSpLocks noChangeShapeType="1"/>
                        </wps:cNvCnPr>
                        <wps:spPr bwMode="auto">
                          <a:xfrm>
                            <a:off x="5539" y="2899"/>
                            <a:ext cx="1125" cy="1"/>
                          </a:xfrm>
                          <a:prstGeom prst="line">
                            <a:avLst/>
                          </a:prstGeom>
                          <a:noFill/>
                          <a:ln w="3175">
                            <a:solidFill>
                              <a:srgbClr val="000000"/>
                            </a:solidFill>
                            <a:round/>
                            <a:headEnd type="none" w="sm" len="sm"/>
                            <a:tailEnd type="none" w="sm" len="sm"/>
                          </a:ln>
                        </wps:spPr>
                        <wps:bodyPr/>
                      </wps:wsp>
                      <wps:wsp>
                        <wps:cNvPr id="37249" name="Line 119"/>
                        <wps:cNvCnPr>
                          <a:cxnSpLocks noChangeShapeType="1"/>
                        </wps:cNvCnPr>
                        <wps:spPr bwMode="auto">
                          <a:xfrm>
                            <a:off x="6932" y="2899"/>
                            <a:ext cx="1029" cy="1"/>
                          </a:xfrm>
                          <a:prstGeom prst="line">
                            <a:avLst/>
                          </a:prstGeom>
                          <a:noFill/>
                          <a:ln w="3175">
                            <a:solidFill>
                              <a:srgbClr val="000000"/>
                            </a:solidFill>
                            <a:round/>
                            <a:headEnd type="none" w="sm" len="sm"/>
                            <a:tailEnd type="none" w="sm" len="sm"/>
                          </a:ln>
                        </wps:spPr>
                        <wps:bodyPr/>
                      </wps:wsp>
                      <wps:wsp>
                        <wps:cNvPr id="37250" name="Line 120"/>
                        <wps:cNvCnPr>
                          <a:cxnSpLocks noChangeShapeType="1"/>
                        </wps:cNvCnPr>
                        <wps:spPr bwMode="auto">
                          <a:xfrm>
                            <a:off x="8261" y="2899"/>
                            <a:ext cx="270" cy="1"/>
                          </a:xfrm>
                          <a:prstGeom prst="line">
                            <a:avLst/>
                          </a:prstGeom>
                          <a:noFill/>
                          <a:ln w="3175">
                            <a:solidFill>
                              <a:srgbClr val="000000"/>
                            </a:solidFill>
                            <a:round/>
                            <a:headEnd type="none" w="sm" len="sm"/>
                            <a:tailEnd type="none" w="sm" len="sm"/>
                          </a:ln>
                        </wps:spPr>
                        <wps:bodyPr/>
                      </wps:wsp>
                      <wps:wsp>
                        <wps:cNvPr id="37251" name="Line 121"/>
                        <wps:cNvCnPr>
                          <a:cxnSpLocks noChangeShapeType="1"/>
                        </wps:cNvCnPr>
                        <wps:spPr bwMode="auto">
                          <a:xfrm>
                            <a:off x="8768" y="2899"/>
                            <a:ext cx="444" cy="1"/>
                          </a:xfrm>
                          <a:prstGeom prst="line">
                            <a:avLst/>
                          </a:prstGeom>
                          <a:noFill/>
                          <a:ln w="3175">
                            <a:solidFill>
                              <a:srgbClr val="000000"/>
                            </a:solidFill>
                            <a:round/>
                            <a:headEnd type="none" w="sm" len="sm"/>
                            <a:tailEnd type="none" w="sm" len="sm"/>
                          </a:ln>
                        </wps:spPr>
                        <wps:bodyPr/>
                      </wps:wsp>
                      <wps:wsp>
                        <wps:cNvPr id="37252" name="Line 122"/>
                        <wps:cNvCnPr>
                          <a:cxnSpLocks noChangeShapeType="1"/>
                        </wps:cNvCnPr>
                        <wps:spPr bwMode="auto">
                          <a:xfrm>
                            <a:off x="3149" y="3002"/>
                            <a:ext cx="2106" cy="1"/>
                          </a:xfrm>
                          <a:prstGeom prst="line">
                            <a:avLst/>
                          </a:prstGeom>
                          <a:noFill/>
                          <a:ln w="6350">
                            <a:solidFill>
                              <a:srgbClr val="000000"/>
                            </a:solidFill>
                            <a:prstDash val="sysDash"/>
                            <a:round/>
                            <a:headEnd type="none" w="sm" len="sm"/>
                            <a:tailEnd type="none" w="sm" len="sm"/>
                          </a:ln>
                        </wps:spPr>
                        <wps:bodyPr/>
                      </wps:wsp>
                      <wps:wsp>
                        <wps:cNvPr id="37253" name="Line 123"/>
                        <wps:cNvCnPr>
                          <a:cxnSpLocks noChangeShapeType="1"/>
                        </wps:cNvCnPr>
                        <wps:spPr bwMode="auto">
                          <a:xfrm>
                            <a:off x="5571" y="2989"/>
                            <a:ext cx="1077" cy="1"/>
                          </a:xfrm>
                          <a:prstGeom prst="line">
                            <a:avLst/>
                          </a:prstGeom>
                          <a:noFill/>
                          <a:ln w="6350">
                            <a:solidFill>
                              <a:srgbClr val="000000"/>
                            </a:solidFill>
                            <a:prstDash val="sysDash"/>
                            <a:round/>
                            <a:headEnd type="none" w="sm" len="sm"/>
                            <a:tailEnd type="none" w="sm" len="sm"/>
                          </a:ln>
                        </wps:spPr>
                        <wps:bodyPr/>
                      </wps:wsp>
                      <wps:wsp>
                        <wps:cNvPr id="37254" name="Line 124"/>
                        <wps:cNvCnPr>
                          <a:cxnSpLocks noChangeShapeType="1"/>
                        </wps:cNvCnPr>
                        <wps:spPr bwMode="auto">
                          <a:xfrm>
                            <a:off x="6963" y="3015"/>
                            <a:ext cx="1014" cy="1"/>
                          </a:xfrm>
                          <a:prstGeom prst="line">
                            <a:avLst/>
                          </a:prstGeom>
                          <a:noFill/>
                          <a:ln w="6350">
                            <a:solidFill>
                              <a:srgbClr val="000000"/>
                            </a:solidFill>
                            <a:prstDash val="sysDash"/>
                            <a:round/>
                            <a:headEnd type="none" w="sm" len="sm"/>
                            <a:tailEnd type="none" w="sm" len="sm"/>
                          </a:ln>
                        </wps:spPr>
                        <wps:bodyPr/>
                      </wps:wsp>
                      <wps:wsp>
                        <wps:cNvPr id="37255" name="Line 125"/>
                        <wps:cNvCnPr>
                          <a:cxnSpLocks noChangeShapeType="1"/>
                        </wps:cNvCnPr>
                        <wps:spPr bwMode="auto">
                          <a:xfrm>
                            <a:off x="8277" y="2989"/>
                            <a:ext cx="871" cy="1"/>
                          </a:xfrm>
                          <a:prstGeom prst="line">
                            <a:avLst/>
                          </a:prstGeom>
                          <a:noFill/>
                          <a:ln w="6350">
                            <a:solidFill>
                              <a:srgbClr val="000000"/>
                            </a:solidFill>
                            <a:prstDash val="sysDash"/>
                            <a:round/>
                            <a:headEnd type="none" w="sm" len="sm"/>
                            <a:tailEnd type="none" w="sm" len="sm"/>
                          </a:ln>
                        </wps:spPr>
                        <wps:bodyPr/>
                      </wps:wsp>
                      <wps:wsp>
                        <wps:cNvPr id="37256" name="Line 126"/>
                        <wps:cNvCnPr>
                          <a:cxnSpLocks noChangeShapeType="1"/>
                        </wps:cNvCnPr>
                        <wps:spPr bwMode="auto">
                          <a:xfrm>
                            <a:off x="3893" y="3220"/>
                            <a:ext cx="1156" cy="1"/>
                          </a:xfrm>
                          <a:prstGeom prst="line">
                            <a:avLst/>
                          </a:prstGeom>
                          <a:noFill/>
                          <a:ln w="6350">
                            <a:solidFill>
                              <a:srgbClr val="000000"/>
                            </a:solidFill>
                            <a:prstDash val="sysDash"/>
                            <a:round/>
                            <a:headEnd type="none" w="sm" len="sm"/>
                            <a:tailEnd type="none" w="sm" len="sm"/>
                          </a:ln>
                        </wps:spPr>
                        <wps:bodyPr/>
                      </wps:wsp>
                      <wps:wsp>
                        <wps:cNvPr id="37257" name="Line 127"/>
                        <wps:cNvCnPr>
                          <a:cxnSpLocks noChangeShapeType="1"/>
                        </wps:cNvCnPr>
                        <wps:spPr bwMode="auto">
                          <a:xfrm>
                            <a:off x="5602" y="3220"/>
                            <a:ext cx="729" cy="1"/>
                          </a:xfrm>
                          <a:prstGeom prst="line">
                            <a:avLst/>
                          </a:prstGeom>
                          <a:noFill/>
                          <a:ln w="6350">
                            <a:solidFill>
                              <a:srgbClr val="000000"/>
                            </a:solidFill>
                            <a:prstDash val="sysDash"/>
                            <a:round/>
                            <a:headEnd type="none" w="sm" len="sm"/>
                            <a:tailEnd type="none" w="sm" len="sm"/>
                          </a:ln>
                        </wps:spPr>
                        <wps:bodyPr/>
                      </wps:wsp>
                      <wps:wsp>
                        <wps:cNvPr id="37258" name="Line 128"/>
                        <wps:cNvCnPr>
                          <a:cxnSpLocks noChangeShapeType="1"/>
                        </wps:cNvCnPr>
                        <wps:spPr bwMode="auto">
                          <a:xfrm>
                            <a:off x="7074" y="3246"/>
                            <a:ext cx="745" cy="1"/>
                          </a:xfrm>
                          <a:prstGeom prst="line">
                            <a:avLst/>
                          </a:prstGeom>
                          <a:noFill/>
                          <a:ln w="6350">
                            <a:solidFill>
                              <a:srgbClr val="000000"/>
                            </a:solidFill>
                            <a:prstDash val="sysDash"/>
                            <a:round/>
                            <a:headEnd type="none" w="sm" len="sm"/>
                            <a:tailEnd type="none" w="sm" len="sm"/>
                          </a:ln>
                        </wps:spPr>
                        <wps:bodyPr/>
                      </wps:wsp>
                      <wps:wsp>
                        <wps:cNvPr id="37259" name="Line 129"/>
                        <wps:cNvCnPr>
                          <a:cxnSpLocks noChangeShapeType="1"/>
                        </wps:cNvCnPr>
                        <wps:spPr bwMode="auto">
                          <a:xfrm>
                            <a:off x="8324" y="3246"/>
                            <a:ext cx="809" cy="1"/>
                          </a:xfrm>
                          <a:prstGeom prst="line">
                            <a:avLst/>
                          </a:prstGeom>
                          <a:noFill/>
                          <a:ln w="6350">
                            <a:solidFill>
                              <a:srgbClr val="000000"/>
                            </a:solidFill>
                            <a:prstDash val="sysDash"/>
                            <a:round/>
                            <a:headEnd type="none" w="sm" len="sm"/>
                            <a:tailEnd type="none" w="sm" len="sm"/>
                          </a:ln>
                        </wps:spPr>
                        <wps:bodyPr/>
                      </wps:wsp>
                      <wps:wsp>
                        <wps:cNvPr id="37260" name="AutoShape 130"/>
                        <wps:cNvSpPr/>
                        <wps:spPr bwMode="auto">
                          <a:xfrm>
                            <a:off x="7778" y="4923"/>
                            <a:ext cx="1425" cy="323"/>
                          </a:xfrm>
                          <a:prstGeom prst="callout2">
                            <a:avLst>
                              <a:gd name="adj1" fmla="val 55727"/>
                              <a:gd name="adj2" fmla="val -8421"/>
                              <a:gd name="adj3" fmla="val 55727"/>
                              <a:gd name="adj4" fmla="val -24491"/>
                              <a:gd name="adj5" fmla="val -80185"/>
                              <a:gd name="adj6" fmla="val -40630"/>
                            </a:avLst>
                          </a:prstGeom>
                          <a:noFill/>
                          <a:ln w="6350">
                            <a:solidFill>
                              <a:srgbClr val="000000"/>
                            </a:solidFill>
                            <a:prstDash val="sysDash"/>
                            <a:miter lim="800000"/>
                            <a:headEnd type="none" w="sm" len="sm"/>
                            <a:tailEnd type="none" w="sm" len="sm"/>
                          </a:ln>
                        </wps:spPr>
                        <wps:txbx>
                          <w:txbxContent>
                            <w:p w:rsidR="00A7430A" w:rsidRDefault="00A7430A">
                              <w:pPr>
                                <w:spacing w:before="60"/>
                                <w:ind w:firstLine="0"/>
                                <w:rPr>
                                  <w:rFonts w:ascii="Times New Roman" w:hAnsi="Times New Roman" w:cs="Times New Roman"/>
                                  <w:sz w:val="20"/>
                                  <w:szCs w:val="20"/>
                                  <w:lang w:val="vi-VN"/>
                                </w:rPr>
                              </w:pPr>
                              <w:r>
                                <w:rPr>
                                  <w:rFonts w:ascii="Times New Roman" w:hAnsi="Times New Roman" w:cs="Times New Roman"/>
                                  <w:sz w:val="20"/>
                                  <w:szCs w:val="20"/>
                                </w:rPr>
                                <w:t>L</w:t>
                              </w:r>
                              <w:r>
                                <w:rPr>
                                  <w:rFonts w:ascii="Times New Roman" w:hAnsi="Times New Roman" w:cs="Times New Roman"/>
                                  <w:sz w:val="20"/>
                                  <w:szCs w:val="20"/>
                                  <w:lang w:val="vi-VN"/>
                                </w:rPr>
                                <w:t>ớp vật liệu lọc</w:t>
                              </w:r>
                            </w:p>
                          </w:txbxContent>
                        </wps:txbx>
                        <wps:bodyPr rot="0" vert="horz" wrap="square" lIns="12700" tIns="12700" rIns="12700" bIns="12700" anchor="t" anchorCtr="0" upright="1">
                          <a:noAutofit/>
                        </wps:bodyPr>
                      </wps:wsp>
                      <wps:wsp>
                        <wps:cNvPr id="37261" name="AutoShape 131"/>
                        <wps:cNvSpPr/>
                        <wps:spPr bwMode="auto">
                          <a:xfrm>
                            <a:off x="3165" y="2066"/>
                            <a:ext cx="1596" cy="340"/>
                          </a:xfrm>
                          <a:prstGeom prst="callout2">
                            <a:avLst>
                              <a:gd name="adj1" fmla="val 52940"/>
                              <a:gd name="adj2" fmla="val -7519"/>
                              <a:gd name="adj3" fmla="val 52940"/>
                              <a:gd name="adj4" fmla="val -17167"/>
                              <a:gd name="adj5" fmla="val 307648"/>
                              <a:gd name="adj6" fmla="val -26815"/>
                            </a:avLst>
                          </a:prstGeom>
                          <a:noFill/>
                          <a:ln w="6350">
                            <a:solidFill>
                              <a:srgbClr val="000000"/>
                            </a:solidFill>
                            <a:prstDash val="sysDash"/>
                            <a:miter lim="800000"/>
                            <a:headEnd type="none" w="sm" len="sm"/>
                            <a:tailEnd type="none" w="sm" len="sm"/>
                          </a:ln>
                        </wps:spPr>
                        <wps:txbx>
                          <w:txbxContent>
                            <w:p w:rsidR="00A7430A" w:rsidRDefault="00A7430A">
                              <w:pPr>
                                <w:spacing w:before="60"/>
                                <w:ind w:firstLine="0"/>
                                <w:rPr>
                                  <w:rFonts w:ascii="Times New Roman" w:hAnsi="Times New Roman" w:cs="Times New Roman"/>
                                  <w:sz w:val="20"/>
                                  <w:szCs w:val="20"/>
                                </w:rPr>
                              </w:pPr>
                              <w:r>
                                <w:rPr>
                                  <w:rFonts w:ascii="Times New Roman" w:hAnsi="Times New Roman" w:cs="Times New Roman"/>
                                  <w:sz w:val="20"/>
                                  <w:szCs w:val="20"/>
                                </w:rPr>
                                <w:t>Ống dẫn nước vào</w:t>
                              </w:r>
                            </w:p>
                            <w:p w:rsidR="00A7430A" w:rsidRDefault="00A7430A">
                              <w:pPr>
                                <w:rPr>
                                  <w:rFonts w:ascii="Times New Roman" w:hAnsi="Times New Roman" w:cs="Times New Roman"/>
                                  <w:sz w:val="20"/>
                                  <w:szCs w:val="20"/>
                                </w:rPr>
                              </w:pPr>
                            </w:p>
                            <w:p w:rsidR="00A7430A" w:rsidRDefault="00A7430A">
                              <w:pPr>
                                <w:rPr>
                                  <w:rFonts w:ascii="Times New Roman" w:hAnsi="Times New Roman" w:cs="Times New Roman"/>
                                  <w:sz w:val="20"/>
                                  <w:szCs w:val="20"/>
                                </w:rPr>
                              </w:pPr>
                            </w:p>
                          </w:txbxContent>
                        </wps:txbx>
                        <wps:bodyPr rot="0" vert="horz" wrap="square" lIns="12700" tIns="12700" rIns="12700" bIns="12700" anchor="t" anchorCtr="0" upright="1">
                          <a:noAutofit/>
                        </wps:bodyPr>
                      </wps:wsp>
                      <wps:wsp>
                        <wps:cNvPr id="37262" name="AutoShape 132"/>
                        <wps:cNvSpPr/>
                        <wps:spPr bwMode="auto">
                          <a:xfrm>
                            <a:off x="6789" y="2028"/>
                            <a:ext cx="2461" cy="378"/>
                          </a:xfrm>
                          <a:prstGeom prst="callout2">
                            <a:avLst>
                              <a:gd name="adj1" fmla="val 47620"/>
                              <a:gd name="adj2" fmla="val 104875"/>
                              <a:gd name="adj3" fmla="val 47620"/>
                              <a:gd name="adj4" fmla="val 108412"/>
                              <a:gd name="adj5" fmla="val 261111"/>
                              <a:gd name="adj6" fmla="val 111944"/>
                            </a:avLst>
                          </a:prstGeom>
                          <a:noFill/>
                          <a:ln w="6350">
                            <a:solidFill>
                              <a:srgbClr val="000000"/>
                            </a:solidFill>
                            <a:prstDash val="sysDash"/>
                            <a:miter lim="800000"/>
                            <a:headEnd type="none" w="sm" len="sm"/>
                            <a:tailEnd type="none" w="sm" len="sm"/>
                          </a:ln>
                        </wps:spPr>
                        <wps:txbx>
                          <w:txbxContent>
                            <w:p w:rsidR="00A7430A" w:rsidRDefault="00A7430A">
                              <w:pPr>
                                <w:spacing w:before="0"/>
                                <w:ind w:firstLine="0"/>
                                <w:rPr>
                                  <w:rFonts w:ascii="Times New Roman" w:hAnsi="Times New Roman" w:cs="Times New Roman"/>
                                  <w:sz w:val="20"/>
                                  <w:szCs w:val="20"/>
                                </w:rPr>
                              </w:pPr>
                              <w:r>
                                <w:rPr>
                                  <w:rFonts w:ascii="Times New Roman" w:hAnsi="Times New Roman" w:cs="Times New Roman"/>
                                  <w:sz w:val="20"/>
                                  <w:szCs w:val="20"/>
                                </w:rPr>
                                <w:t>Ống thoát nước ra</w:t>
                              </w:r>
                            </w:p>
                          </w:txbxContent>
                        </wps:txbx>
                        <wps:bodyPr rot="0" vert="horz" wrap="square" lIns="12700" tIns="12700" rIns="12700" bIns="12700" anchor="t" anchorCtr="0" upright="1">
                          <a:noAutofit/>
                        </wps:bodyPr>
                      </wps:wsp>
                      <wps:wsp>
                        <wps:cNvPr id="37263" name="AutoShape 133"/>
                        <wps:cNvSpPr/>
                        <wps:spPr bwMode="auto">
                          <a:xfrm>
                            <a:off x="1994" y="4743"/>
                            <a:ext cx="1432" cy="701"/>
                          </a:xfrm>
                          <a:prstGeom prst="callout2">
                            <a:avLst>
                              <a:gd name="adj1" fmla="val 21278"/>
                              <a:gd name="adj2" fmla="val 108380"/>
                              <a:gd name="adj3" fmla="val 21278"/>
                              <a:gd name="adj4" fmla="val 125769"/>
                              <a:gd name="adj5" fmla="val -134398"/>
                              <a:gd name="adj6" fmla="val 143157"/>
                            </a:avLst>
                          </a:prstGeom>
                          <a:noFill/>
                          <a:ln w="6350">
                            <a:solidFill>
                              <a:srgbClr val="000000"/>
                            </a:solidFill>
                            <a:prstDash val="sysDash"/>
                            <a:miter lim="800000"/>
                            <a:headEnd type="none" w="sm" len="sm"/>
                            <a:tailEnd type="none" w="sm" len="sm"/>
                          </a:ln>
                        </wps:spPr>
                        <wps:txbx>
                          <w:txbxContent>
                            <w:p w:rsidR="00A7430A" w:rsidRDefault="00A7430A">
                              <w:pPr>
                                <w:spacing w:after="0"/>
                                <w:ind w:firstLine="0"/>
                                <w:jc w:val="left"/>
                                <w:rPr>
                                  <w:rFonts w:ascii="Times New Roman" w:hAnsi="Times New Roman" w:cs="Times New Roman"/>
                                  <w:sz w:val="20"/>
                                  <w:szCs w:val="20"/>
                                </w:rPr>
                              </w:pPr>
                              <w:r>
                                <w:rPr>
                                  <w:rFonts w:ascii="Times New Roman" w:hAnsi="Times New Roman" w:cs="Times New Roman"/>
                                  <w:sz w:val="20"/>
                                  <w:szCs w:val="20"/>
                                </w:rPr>
                                <w:t>Ngăn lắng và lên men cặn</w:t>
                              </w:r>
                            </w:p>
                          </w:txbxContent>
                        </wps:txbx>
                        <wps:bodyPr rot="0" vert="horz" wrap="square" lIns="12700" tIns="12700" rIns="12700" bIns="12700" anchor="t" anchorCtr="0" upright="1">
                          <a:noAutofit/>
                        </wps:bodyPr>
                      </wps:wsp>
                      <wps:wsp>
                        <wps:cNvPr id="37264" name="AutoShape 134"/>
                        <wps:cNvSpPr/>
                        <wps:spPr bwMode="auto">
                          <a:xfrm>
                            <a:off x="4154" y="4855"/>
                            <a:ext cx="1464" cy="289"/>
                          </a:xfrm>
                          <a:prstGeom prst="callout2">
                            <a:avLst>
                              <a:gd name="adj1" fmla="val 62282"/>
                              <a:gd name="adj2" fmla="val 108194"/>
                              <a:gd name="adj3" fmla="val 62282"/>
                              <a:gd name="adj4" fmla="val 112227"/>
                              <a:gd name="adj5" fmla="val -144292"/>
                              <a:gd name="adj6" fmla="val 116255"/>
                            </a:avLst>
                          </a:prstGeom>
                          <a:noFill/>
                          <a:ln w="6350">
                            <a:solidFill>
                              <a:srgbClr val="000000"/>
                            </a:solidFill>
                            <a:prstDash val="sysDash"/>
                            <a:miter lim="800000"/>
                            <a:headEnd type="none" w="sm" len="sm"/>
                            <a:tailEnd type="none" w="sm" len="sm"/>
                          </a:ln>
                        </wps:spPr>
                        <wps:txbx>
                          <w:txbxContent>
                            <w:p w:rsidR="00A7430A" w:rsidRDefault="00A7430A">
                              <w:pPr>
                                <w:spacing w:before="0"/>
                                <w:ind w:firstLine="0"/>
                                <w:rPr>
                                  <w:rFonts w:ascii="Times New Roman" w:hAnsi="Times New Roman" w:cs="Times New Roman"/>
                                  <w:sz w:val="20"/>
                                  <w:szCs w:val="20"/>
                                </w:rPr>
                              </w:pPr>
                              <w:r>
                                <w:rPr>
                                  <w:rFonts w:ascii="Times New Roman" w:hAnsi="Times New Roman" w:cs="Times New Roman"/>
                                  <w:sz w:val="20"/>
                                  <w:szCs w:val="20"/>
                                </w:rPr>
                                <w:t>Ngăn lắng</w:t>
                              </w:r>
                            </w:p>
                          </w:txbxContent>
                        </wps:txbx>
                        <wps:bodyPr rot="0" vert="horz" wrap="square" lIns="12700" tIns="12700" rIns="12700" bIns="12700" anchor="t" anchorCtr="0" upright="1">
                          <a:noAutofit/>
                        </wps:bodyPr>
                      </wps:wsp>
                      <wps:wsp>
                        <wps:cNvPr id="37265" name="AutoShape 135"/>
                        <wps:cNvSpPr/>
                        <wps:spPr bwMode="auto">
                          <a:xfrm>
                            <a:off x="5425" y="5105"/>
                            <a:ext cx="1211" cy="391"/>
                          </a:xfrm>
                          <a:prstGeom prst="callout2">
                            <a:avLst>
                              <a:gd name="adj1" fmla="val 33583"/>
                              <a:gd name="adj2" fmla="val 109907"/>
                              <a:gd name="adj3" fmla="val 33583"/>
                              <a:gd name="adj4" fmla="val 122296"/>
                              <a:gd name="adj5" fmla="val -150745"/>
                              <a:gd name="adj6" fmla="val 137407"/>
                            </a:avLst>
                          </a:prstGeom>
                          <a:noFill/>
                          <a:ln w="6350">
                            <a:solidFill>
                              <a:srgbClr val="000000"/>
                            </a:solidFill>
                            <a:prstDash val="sysDash"/>
                            <a:miter lim="800000"/>
                            <a:headEnd type="none" w="sm" len="sm"/>
                            <a:tailEnd type="none" w="sm" len="sm"/>
                          </a:ln>
                        </wps:spPr>
                        <wps:txbx>
                          <w:txbxContent>
                            <w:p w:rsidR="00A7430A" w:rsidRDefault="00A7430A">
                              <w:pPr>
                                <w:spacing w:before="0"/>
                                <w:ind w:firstLine="0"/>
                                <w:rPr>
                                  <w:rFonts w:ascii="Times New Roman" w:hAnsi="Times New Roman" w:cs="Times New Roman"/>
                                  <w:sz w:val="20"/>
                                  <w:szCs w:val="20"/>
                                </w:rPr>
                              </w:pPr>
                              <w:r>
                                <w:rPr>
                                  <w:rFonts w:ascii="Times New Roman" w:hAnsi="Times New Roman" w:cs="Times New Roman"/>
                                  <w:sz w:val="20"/>
                                  <w:szCs w:val="20"/>
                                </w:rPr>
                                <w:t>Ngăn lọc</w:t>
                              </w:r>
                            </w:p>
                          </w:txbxContent>
                        </wps:txbx>
                        <wps:bodyPr rot="0" vert="horz" wrap="square" lIns="12700" tIns="12700" rIns="12700" bIns="12700" anchor="t" anchorCtr="0" upright="1">
                          <a:noAutofit/>
                        </wps:bodyPr>
                      </wps:wsp>
                    </wpg:wgp>
                  </a:graphicData>
                </a:graphic>
              </wp:anchor>
            </w:drawing>
          </mc:Choice>
          <mc:Fallback>
            <w:pict>
              <v:group w14:anchorId="066735E2" id="Group 37132" o:spid="_x0000_s1196" style="position:absolute;left:0;text-align:left;margin-left:20.25pt;margin-top:-69pt;width:387pt;height:173.4pt;z-index:-251630080" coordorigin="1994,2028" coordsize="7740,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">
                <v:group id="Group 3" o:spid="_x0000_s1197" style="position:absolute;left:2643;top:2759;width:1204;height:1239" coordorigin="-2529" coordsize="23123,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fivFMcAAADe&#10;AAAADwAAAAAAAAAAAAAAAACqAgAAZHJzL2Rvd25yZXYueG1sUEsFBgAAAAAEAAQA+gAAAJ4DAAAA&#10;AA==&#10;">
                  <v:group id="Group 2814" o:spid="_x0000_s1198" style="position:absolute;left:9935;width:10659;height:12027" coordorigin="-1761" coordsize="23001,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3YMcAAADeAAAADwAAAGRycy9kb3ducmV2LnhtbESPQWvCQBSE74X+h+UV&#10;vOkmTW0ldRURLR5EUAvF2yP7TILZtyG7JvHfu4LQ4zAz3zDTeW8q0VLjSssK4lEEgjizuuRcwe9x&#10;PZyAcB5ZY2WZFNzIwXz2+jLFVNuO99QefC4ChF2KCgrv61RKlxVk0I1sTRy8s20M+iCbXOoGuwA3&#10;lXyPok9psOSwUGBNy4Kyy+FqFPx02C2SeNVuL+fl7XQc7/62MSk1eOsX3yA89f4//GxvtILkK04+&#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E3YMcAAADe&#10;AAAADwAAAAAAAAAAAAAAAACqAgAAZHJzL2Rvd25yZXYueG1sUEsFBgAAAAAEAAQA+gAAAJ4DAAAA&#10;AA==&#10;">
                    <v:group id="Group 108" o:spid="_x0000_s1199" style="position:absolute;left:-1761;width:13448;height:7880" coordorigin="-2960" coordsize="2296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2S+8cAAADeAAAADwAAAGRycy9kb3ducmV2LnhtbESPQWvCQBSE7wX/w/IE&#10;b3UTg61EVxGp4kGEqiDeHtlnEsy+DdltEv99tyD0OMzMN8xi1ZtKtNS40rKCeByBIM6sLjlXcDlv&#10;32cgnEfWWFkmBU9ysFoO3haYatvxN7Unn4sAYZeigsL7OpXSZQUZdGNbEwfvbhuDPsgml7rBLsBN&#10;JSdR9CENlhwWCqxpU1D2OP0YBbsOu3USf7WHx33zvJ2nx+shJqVGw349B+Gp9//hV3uvFSSfcTK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2S+8cAAADe&#10;AAAADwAAAAAAAAAAAAAAAACqAgAAZHJzL2Rvd25yZXYueG1sUEsFBgAAAAAEAAQA+gAAAJ4DAAAA&#10;AA==&#10;">
                      <v:line id="Line 1156" o:spid="_x0000_s1200" style="position:absolute;visibility:visible;mso-wrap-style:square" from="1993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YysUAAADeAAAADwAAAGRycy9kb3ducmV2LnhtbESPX2vCQBDE3wt+h2MF3+rFijZET5FC&#10;odAH0Qq+Lrk1Ceb2Qm7zx2/fKxR8HGbmN8x2P7pa9dSGyrOBxTwBRZx7W3Fh4PLz+ZqCCoJssfZM&#10;Bh4UYL+bvGwxs37gE/VnKVSEcMjQQCnSZFqHvCSHYe4b4ujdfOtQomwLbVscItzV+i1J1tphxXGh&#10;xIY+Ssrv584Z6OT2TeOlS6+U8kqG9Lhy/dGY2XQ8bEAJjfIM/7e/rIHl+2K5hr878Qr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gYysUAAADeAAAADwAAAAAAAAAA&#10;AAAAAAChAgAAZHJzL2Rvd25yZXYueG1sUEsFBgAAAAAEAAQA+QAAAJMDAAAAAA==&#10;" strokeweight="1pt">
                        <v:stroke startarrowwidth="narrow" startarrowlength="short" endarrowwidth="narrow" endarrowlength="short"/>
                      </v:line>
                      <v:line id="Line 1157" o:spid="_x0000_s1201" style="position:absolute;visibility:visible;mso-wrap-style:square" from="-2960,19510" to="19930,1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S9UcUAAADeAAAADwAAAGRycy9kb3ducmV2LnhtbESPW2vCQBSE3wv+h+UIfasbFTWkrlIK&#10;QqEP4gV8PWSPSWj2bMieXPz3bqHQx2FmvmG2+9HVqqc2VJ4NzGcJKOLc24oLA9fL4S0FFQTZYu2Z&#10;DDwowH43edliZv3AJ+rPUqgI4ZChgVKkybQOeUkOw8w3xNG7+9ahRNkW2rY4RLir9SJJ1tphxXGh&#10;xIY+S8p/zp0z0Mn9m8Zrl94o5ZUM6XHl+qMxr9Px4x2U0Cj/4b/2lzWw3MyXG/i9E6+A3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S9UcUAAADeAAAADwAAAAAAAAAA&#10;AAAAAAChAgAAZHJzL2Rvd25yZXYueG1sUEsFBgAAAAAEAAQA+QAAAJMDAAAAAA==&#10;" strokeweight="1pt">
                        <v:stroke startarrowwidth="narrow" startarrowlength="short" endarrowwidth="narrow" endarrowlength="short"/>
                      </v:line>
                    </v:group>
                    <v:group id="Group 663" o:spid="_x0000_s1202" style="position:absolute;left:-1392;top:12123;width:13448;height:7880" coordorigin="-8" coordsize="2000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XD1lwwAAAN4AAAAP&#10;AAAAAAAAAAAAAAAAAKoCAABkcnMvZG93bnJldi54bWxQSwUGAAAAAAQABAD6AAAAmgMAAAAA&#10;">
                      <v:line id="Line 1159" o:spid="_x0000_s1203" style="position:absolute;flip:y;visibility:visible;mso-wrap-style:square" from="19939,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fc8UAAADeAAAADwAAAGRycy9kb3ducmV2LnhtbESPQWvCQBSE7wX/w/IEL6VuohDT1FVE&#10;EISeGkWvj+xrEsy+jdk1xn/fLQgeh5n5hlmuB9OInjpXW1YQTyMQxIXVNZcKjofdRwrCeWSNjWVS&#10;8CAH69XobYmZtnf+oT73pQgQdhkqqLxvMyldUZFBN7UtcfB+bWfQB9mVUnd4D3DTyFkUJdJgzWGh&#10;wpa2FRWX/GYUFDY9faePc5xcD8ksrd9l3hup1GQ8bL5AeBr8K/xs77WC+SKef8L/nXA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Afc8UAAADeAAAADwAAAAAAAAAA&#10;AAAAAAChAgAAZHJzL2Rvd25yZXYueG1sUEsFBgAAAAAEAAQA+QAAAJMDAAAAAA==&#10;" strokeweight="1pt">
                        <v:stroke startarrowwidth="narrow" startarrowlength="short" endarrowwidth="narrow" endarrowlength="short"/>
                      </v:line>
                      <v:line id="Line 1160" o:spid="_x0000_s1204" style="position:absolute;visibility:visible;mso-wrap-style:square" from="-8,490" to="1993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WWMMAAADeAAAADwAAAGRycy9kb3ducmV2LnhtbESPTWvCQBCG74X+h2UK3urGqm1IXaUI&#10;guBBtEKvQ3ZMQrOzITv58N+7B8Hjy/vFs9qMrlY9taHybGA2TUAR595WXBi4/O7eU1BBkC3WnsnA&#10;jQJs1q8vK8ysH/hE/VkKFUc4ZGigFGkyrUNeksMw9Q1x9K6+dShRtoW2LQ5x3NX6I0k+tcOK40OJ&#10;DW1Lyv/PnTPQyfVA46VL/yjlpQzpcen6ozGTt/HnG5TQKM/wo723BuZfs0UEiDgRBf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LVljDAAAA3gAAAA8AAAAAAAAAAAAA&#10;AAAAoQIAAGRycy9kb3ducmV2LnhtbFBLBQYAAAAABAAEAPkAAACRAwAAAAA=&#10;" strokeweight="1pt">
                        <v:stroke startarrowwidth="narrow" startarrowlength="short" endarrowwidth="narrow" endarrowlength="short"/>
                      </v:line>
                    </v:group>
                    <v:line id="Line 1161" o:spid="_x0000_s1205" style="position:absolute;visibility:visible;mso-wrap-style:square" from="21199,386" to="21240,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zw8UAAADeAAAADwAAAGRycy9kb3ducmV2LnhtbESPX2vCQBDE3wt+h2MLfauX1GpD6ilS&#10;EIQ+SFXwdcmtSWhuL+Q2f/rtvUKhj8PM/IZZbyfXqIG6UHs2kM4TUMSFtzWXBi7n/XMGKgiyxcYz&#10;GfihANvN7GGNufUjf9FwklJFCIccDVQiba51KCpyGOa+JY7ezXcOJcqu1LbDMcJdo1+SZKUd1hwX&#10;Kmzpo6Li+9Q7A73cPmm69NmVMl7KmB2Xbjga8/Q47d5BCU3yH/5rH6yBxVv6msLvnXgF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fzw8UAAADeAAAADwAAAAAAAAAA&#10;AAAAAAChAgAAZHJzL2Rvd25yZXYueG1sUEsFBgAAAAAEAAQA+QAAAJMDAAAAAA==&#10;" strokeweight="1pt">
                      <v:stroke startarrowwidth="narrow" startarrowlength="short" endarrowwidth="narrow" endarrowlength="short"/>
                    </v:line>
                    <v:line id="Line 1162" o:spid="_x0000_s1206" style="position:absolute;visibility:visible;mso-wrap-style:square" from="-1392,7687" to="-1351,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ttMUAAADeAAAADwAAAGRycy9kb3ducmV2LnhtbESPX2vCQBDE3wv9DscW+lYv2mpD9JRS&#10;KBT6IEahr0tuTYK5vZDb/Om37wmCj8PM/IbZ7CbXqIG6UHs2MJ8loIgLb2suDZyOXy8pqCDIFhvP&#10;ZOCPAuy2jw8bzKwf+UBDLqWKEA4ZGqhE2kzrUFTkMMx8Sxy9s+8cSpRdqW2HY4S7Ri+SZKUd1hwX&#10;Kmzps6LikvfOQC/nH5pOffpLKS9lTPdLN+yNeX6aPtaghCa5h2/tb2vg9X3+toDrnXgF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VttMUAAADeAAAADwAAAAAAAAAA&#10;AAAAAAChAgAAZHJzL2Rvd25yZXYueG1sUEsFBgAAAAAEAAQA+QAAAJMDAAAAAA==&#10;" strokeweight="1pt">
                      <v:stroke startarrowwidth="narrow" startarrowlength="short" endarrowwidth="narrow" endarrowlength="short"/>
                    </v:line>
                    <v:line id="Line 13" o:spid="_x0000_s1207" style="position:absolute;visibility:visible;mso-wrap-style:square" from="11277,193" to="2124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nIL8UAAADeAAAADwAAAGRycy9kb3ducmV2LnhtbESPX2vCQBDE3wv9DscW+lYv1tqG6ClF&#10;EIQ+iFbo65Jbk2BuL+Q2f/rtPUHwcZiZ3zDL9ehq1VMbKs8GppMEFHHubcWFgdPv9i0FFQTZYu2Z&#10;DPxTgPXq+WmJmfUDH6g/SqEihEOGBkqRJtM65CU5DBPfEEfv7FuHEmVbaNviEOGu1u9J8qkdVhwX&#10;SmxoU1J+OXbOQCfnHxpPXfpHKc9lSPdz1++NeX0ZvxeghEZ5hO/tnTUw+5p+zOB2J14B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nIL8UAAADeAAAADwAAAAAAAAAA&#10;AAAAAAChAgAAZHJzL2Rvd25yZXYueG1sUEsFBgAAAAAEAAQA+QAAAJMDAAAAAA==&#10;" strokeweight="1pt">
                      <v:stroke startarrowwidth="narrow" startarrowlength="short" endarrowwidth="narrow" endarrowlength="short"/>
                    </v:line>
                    <v:line id="Line 14" o:spid="_x0000_s1208" style="position:absolute;visibility:visible;mso-wrap-style:square" from="12425,19810" to="21240,1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QW8UAAADeAAAADwAAAGRycy9kb3ducmV2LnhtbESPX2vCQBDE34V+h2MLfdOLrdoQPaUU&#10;CgUfpFHo65Jbk2BuL+Q2f/rtvUKhj8PM/IbZHSbXqIG6UHs2sFwkoIgLb2suDVzOH/MUVBBki41n&#10;MvBDAQ77h9kOM+tH/qIhl1JFCIcMDVQibaZ1KCpyGBa+JY7e1XcOJcqu1LbDMcJdo5+TZKMd1hwX&#10;KmzpvaLilvfOQC/XI02XPv2mlNcypqe1G07GPD1Ob1tQQpP8h//an9bAy+tytYLfO/EK6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BQW8UAAADeAAAADwAAAAAAAAAA&#10;AAAAAAChAgAAZHJzL2Rvd25yZXYueG1sUEsFBgAAAAAEAAQA+QAAAJMDAAAAAA==&#10;" strokeweight="1pt">
                      <v:stroke startarrowwidth="narrow" startarrowlength="short" endarrowwidth="narrow" endarrowlength="short"/>
                    </v:line>
                    <v:line id="Line 1165" o:spid="_x0000_s1209" style="position:absolute;visibility:visible;mso-wrap-style:square" from="11277,7494" to="1923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1wMUAAADeAAAADwAAAGRycy9kb3ducmV2LnhtbESPS2vDMBCE74X+B7GB3ho5bdwYJ0oo&#10;hUIhh5AH9LpYG9vEWhlr/ei/rwqFHIeZ+YbZ7CbXqIG6UHs2sJgnoIgLb2suDVzOn88ZqCDIFhvP&#10;ZOCHAuy2jw8bzK0f+UjDSUoVIRxyNFCJtLnWoajIYZj7ljh6V985lCi7UtsOxwh3jX5JkjftsOa4&#10;UGFLHxUVt1PvDPRy3dN06bNvyjiVMTukbjgY8zSb3teghCa5h//bX9bA62qxTOHvTrwC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z1wMUAAADeAAAADwAAAAAAAAAA&#10;AAAAAAChAgAAZHJzL2Rvd25yZXYueG1sUEsFBgAAAAAEAAQA+QAAAJMDAAAAAA==&#10;" strokeweight="1pt">
                      <v:stroke startarrowwidth="narrow" startarrowlength="short" endarrowwidth="narrow" endarrowlength="short"/>
                    </v:line>
                    <v:line id="Line 1166" o:spid="_x0000_s1210" style="position:absolute;flip:y;visibility:visible;mso-wrap-style:square" from="12425,9794" to="20379,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4fMUAAADeAAAADwAAAGRycy9kb3ducmV2LnhtbESPQWvCQBSE74L/YXmCF6mbaElD6ioi&#10;CEJPjaLXR/Y1CWbfxuwa47/vCoUeh5n5hlltBtOInjpXW1YQzyMQxIXVNZcKTsf9WwrCeWSNjWVS&#10;8CQHm/V4tMJM2wd/U5/7UgQIuwwVVN63mZSuqMigm9uWOHg/tjPog+xKqTt8BLhp5CKKEmmw5rBQ&#10;YUu7ioprfjcKCpuev9LnJU5ux2SR1jOZ90YqNZ0M208Qngb/H/5rH7SC5Uf8nsDrTr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n4fMUAAADeAAAADwAAAAAAAAAA&#10;AAAAAAChAgAAZHJzL2Rvd25yZXYueG1sUEsFBgAAAAAEAAQA+QAAAJMDAAAAAA==&#10;" strokeweight="1pt">
                      <v:stroke startarrowwidth="narrow" startarrowlength="short" endarrowwidth="narrow" endarrowlength="short"/>
                    </v:line>
                  </v:group>
                  <v:rect id="Rectangle 17" o:spid="_x0000_s1211" style="position:absolute;left:-2529;top:4766;width:1248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B28cA&#10;AADeAAAADwAAAGRycy9kb3ducmV2LnhtbESPT2vCQBTE7wW/w/IKXkQ38X9TV5FCoXgoVEU8PrKv&#10;STD7NuxuNH57tyD0OMzMb5jVpjO1uJLzlWUF6SgBQZxbXXGh4Hj4HC5B+ICssbZMCu7kYbPuvaww&#10;0/bGP3Tdh0JECPsMFZQhNJmUPi/JoB/Zhjh6v9YZDFG6QmqHtwg3tRwnyVwarDgulNjQR0n5Zd8a&#10;BbvpLDmHU2oPy8vk7dvVg9N81yrVf+227yACdeE//Gx/aQWTRTpdwN+deAXk+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WgdvHAAAA3gAAAA8AAAAAAAAAAAAAAAAAmAIAAGRy&#10;cy9kb3ducmV2LnhtbFBLBQYAAAAABAAEAPUAAACMAwAAAAA=&#10;" filled="f" strokeweight="1pt"/>
                  <v:rect id="Rectangle 18" o:spid="_x0000_s1212" style="position:absolute;left:16471;top:11497;width:3667;height: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VqcMA&#10;AADeAAAADwAAAGRycy9kb3ducmV2LnhtbERPy4rCMBTdD/gP4QqzGTStb6tRZEAQFwOjIi4vzbUt&#10;NjcliVr/3iwGZnk47+W6NbV4kPOVZQVpPwFBnFtdcaHgdNz2ZiB8QNZYWyYFL/KwXnU+lphp++Rf&#10;ehxCIWII+wwVlCE0mZQ+L8mg79uGOHJX6wyGCF0htcNnDDe1HCTJRBqsODaU2NB3SfntcDcK9qNx&#10;cgnn1B5nt+H8x9Vf58n+rtRnt90sQARqw7/4z73TCobTdBT3xjvx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kVqcMAAADeAAAADwAAAAAAAAAAAAAAAACYAgAAZHJzL2Rv&#10;d25yZXYueG1sUEsFBgAAAAAEAAQA9QAAAIgDAAAAAA==&#10;" filled="f" strokeweight="1pt"/>
                </v:group>
                <v:rect id="Rectangle 19" o:spid="_x0000_s1213" style="position:absolute;left:2880;top:2567;width:28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xi8gA&#10;AADeAAAADwAAAGRycy9kb3ducmV2LnhtbESPQWsCMRSE7wX/Q3hCL0Wz1lJ1NUqxCpWCoCuen5vn&#10;7uLmZdlETfvrm0Khx2FmvmFmi2BqcaPWVZYVDPoJCOLc6ooLBYds3RuDcB5ZY22ZFHyRg8W88zDD&#10;VNs77+i294WIEHYpKii9b1IpXV6SQde3DXH0zrY16KNsC6lbvEe4qeVzkrxKgxXHhRIbWpaUX/ZX&#10;o+A7s8ewzU/L4+ZpFbLCnd4n40+lHrvhbQrCU/D/4b/2h1YwHA1eJ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3GLyAAAAN4AAAAPAAAAAAAAAAAAAAAAAJgCAABk&#10;cnMvZG93bnJldi54bWxQSwUGAAAAAAQABAD1AAAAjQMAAAAA&#10;" fillcolor="#d9d9d9" strokeweight="1pt"/>
                <v:rect id="Rectangle 20" o:spid="_x0000_s1214" style="position:absolute;left:2880;top:3221;width:286;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Oy8cA&#10;AADeAAAADwAAAGRycy9kb3ducmV2LnhtbESPXWvCMBSG74X9h3AG3gxNdWxqNcpwEyYDQSteH5tj&#10;W9aclCbT6K83FwMvX94vntkimFqcqXWVZQWDfgKCOLe64kLBPlv1xiCcR9ZYWyYFV3KwmD91Zphq&#10;e+EtnXe+EHGEXYoKSu+bVEqXl2TQ9W1DHL2TbQ36KNtC6hYvcdzUcpgk79JgxfGhxIaWJeW/uz+j&#10;4JbZQ9jkx+Vh/fIVssIdPyfjH6W6z+FjCsJT8I/wf/tbK3gdDd4iQMSJKC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MTsvHAAAA3gAAAA8AAAAAAAAAAAAAAAAAmAIAAGRy&#10;cy9kb3ducmV2LnhtbFBLBQYAAAAABAAEAPUAAACMAwAAAAA=&#10;" fillcolor="#d9d9d9" strokeweight="1pt"/>
                <v:rect id="Rectangle 21" o:spid="_x0000_s1215" style="position:absolute;left:2730;top:4683;width:697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oOsUA&#10;AADeAAAADwAAAGRycy9kb3ducmV2LnhtbESPQWvCQBSE7wX/w/KE3uomVqNEV5GC0EMvUX/AI/tM&#10;otm3YXdN0n/fLQgeh5n5htnuR9OKnpxvLCtIZwkI4tLqhisFl/PxYw3CB2SNrWVS8Ese9rvJ2xZz&#10;bQcuqD+FSkQI+xwV1CF0uZS+rMmgn9mOOHpX6wyGKF0ltcMhwk0r50mSSYMNx4UaO/qqqbyfHkbB&#10;8ZAV55sssj65D/5nLY2rFnOl3qfjYQMi0Bhe4Wf7Wyv4XKXLFP7vxCs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Wg6xQAAAN4AAAAPAAAAAAAAAAAAAAAAAJgCAABkcnMv&#10;ZG93bnJldi54bWxQSwUGAAAAAAQABAD1AAAAigMAAAAA&#10;" fillcolor="#737373" strokeweight="1pt"/>
                <v:rect id="Rectangle 22" o:spid="_x0000_s1216" style="position:absolute;left:5238;top:3772;width:286;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1J8gA&#10;AADeAAAADwAAAGRycy9kb3ducmV2LnhtbESPQWsCMRSE7wX/Q3iCl6JZLa12a5SiFpSCoFs8Pzev&#10;u0s3L8smavTXm0Khx2FmvmGm82BqcabWVZYVDAcJCOLc6ooLBV/ZR38CwnlkjbVlUnAlB/NZ52GK&#10;qbYX3tF57wsRIexSVFB636RSurwkg25gG+LofdvWoI+yLaRu8RLhppajJHmRBiuOCyU2tCgp/9mf&#10;jIJbZg9hmx8Xh83jKmSFOy5fJ59K9brh/Q2Ep+D/w3/ttVbwNB4+j+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nUnyAAAAN4AAAAPAAAAAAAAAAAAAAAAAJgCAABk&#10;cnMvZG93bnJldi54bWxQSwUGAAAAAAQABAD1AAAAjQMAAAAA&#10;" fillcolor="#d9d9d9" strokeweight="1pt"/>
                <v:rect id="Rectangle 23" o:spid="_x0000_s1217" style="position:absolute;left:5238;top:3567;width:28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RBccA&#10;AADeAAAADwAAAGRycy9kb3ducmV2LnhtbESPQWvCQBSE7wX/w/KEXkQ3MdXa6CpSEIoHQS3S4yP7&#10;TILZt2F31fjvuwWhx2FmvmEWq8404kbO15YVpKMEBHFhdc2lgu/jZjgD4QOyxsYyKXiQh9Wy97LA&#10;XNs77+l2CKWIEPY5KqhCaHMpfVGRQT+yLXH0ztYZDFG6UmqH9wg3jRwnyVQarDkuVNjSZ0XF5XA1&#10;CrZvk+QnnFJ7nF2yj51rBqfp9qrUa79bz0EE6sJ/+Nn+0gqy93SS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EQXHAAAA3gAAAA8AAAAAAAAAAAAAAAAAmAIAAGRy&#10;cy9kb3ducmV2LnhtbFBLBQYAAAAABAAEAPUAAACMAwAAAAA=&#10;" filled="f" strokeweight="1pt"/>
                <v:rect id="Rectangle 24" o:spid="_x0000_s1218" style="position:absolute;left:5254;top:2580;width:286;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IyMkA&#10;AADeAAAADwAAAGRycy9kb3ducmV2LnhtbESP3WoCMRSE7wt9h3AKvSmatbX+rEYR24JFEHTF6+Pm&#10;uLu4OVk2qaZ9+kYo9HKYmW+Y6TyYWlyodZVlBb1uAoI4t7riQsE+++iMQDiPrLG2TAq+ycF8dn83&#10;xVTbK2/psvOFiBB2KSoovW9SKV1ekkHXtQ1x9E62NeijbAupW7xGuKnlc5IMpMGK40KJDS1Lys+7&#10;L6PgJ7OHsMmPy8Pn03vICnd8G4/WSj0+hMUEhKfg/8N/7ZVW8DLsvfbhdide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dIyMkAAADeAAAADwAAAAAAAAAAAAAAAACYAgAA&#10;ZHJzL2Rvd25yZXYueG1sUEsFBgAAAAAEAAQA9QAAAI4DAAAAAA==&#10;" fillcolor="#d9d9d9" strokeweight="1pt"/>
                <v:rect id="Rectangle 25" o:spid="_x0000_s1219" style="position:absolute;left:2864;top:2477;width:672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xIscA&#10;AADeAAAADwAAAGRycy9kb3ducmV2LnhtbESPQWvCQBSE70L/w/IEb3UTNaZNXaUURAsiqC30+Mg+&#10;s6HZtyG7avrvu4WCx2FmvmEWq9424kqdrx0rSMcJCOLS6ZorBR+n9eMTCB+QNTaOScEPeVgtHwYL&#10;LLS78YGux1CJCGFfoAITQltI6UtDFv3YtcTRO7vOYoiyq6Tu8BbhtpGTJJlLizXHBYMtvRkqv48X&#10;q2Bncj3J9Do8z06bdP8+2+b4+aXUaNi/voAI1Id7+L+91QqmeZpl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MSLHAAAA3gAAAA8AAAAAAAAAAAAAAAAAmAIAAGRy&#10;cy9kb3ducmV2LnhtbFBLBQYAAAAABAAEAPUAAACMAwAAAAA=&#10;" fillcolor="#8c8c8c" strokeweight="1pt"/>
                <v:rect id="Rectangle 26" o:spid="_x0000_s1220" style="position:absolute;left:6647;top:3311;width:286;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zJMkA&#10;AADeAAAADwAAAGRycy9kb3ducmV2LnhtbESP3WoCMRSE7wt9h3AK3hTNaqk/q1GKrVARBF3x+rg5&#10;7i7dnCybVNM+vSkIvRxm5htmtgimFhdqXWVZQb+XgCDOra64UHDIVt0xCOeRNdaWScEPOVjMHx9m&#10;mGp75R1d9r4QEcIuRQWl900qpctLMuh6tiGO3tm2Bn2UbSF1i9cIN7UcJMlQGqw4LpTY0LKk/Gv/&#10;bRT8ZvYYtvlpeVw/f4SscKf3yXijVOcpvE1BeAr+P3xvf2oFL6P+6xD+7s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lzJMkAAADeAAAADwAAAAAAAAAAAAAAAACYAgAA&#10;ZHJzL2Rvd25yZXYueG1sUEsFBgAAAAAEAAQA9QAAAI4DAAAAAA==&#10;" fillcolor="#d9d9d9" strokeweight="1pt"/>
                <v:rect id="Rectangle 27" o:spid="_x0000_s1221" style="position:absolute;left:6663;top:3106;width: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XBscA&#10;AADeAAAADwAAAGRycy9kb3ducmV2LnhtbESPT4vCMBTE7wt+h/CEvYim1fVfNYosCIuHhVURj4/m&#10;2Rabl5JErd9+syDscZiZ3zDLdWtqcSfnK8sK0kECgji3uuJCwfGw7c9A+ICssbZMCp7kYb3qvC0x&#10;0/bBP3Tfh0JECPsMFZQhNJmUPi/JoB/Yhjh6F+sMhihdIbXDR4SbWg6TZCINVhwXSmzos6T8ur8Z&#10;BbuPcXIOp9QeZtfR/NvVvdNkd1PqvdtuFiACteE//Gp/aQWjaTqe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wbHAAAA3gAAAA8AAAAAAAAAAAAAAAAAmAIAAGRy&#10;cy9kb3ducmV2LnhtbFBLBQYAAAAABAAEAPUAAACMAwAAAAA=&#10;" filled="f" strokeweight="1pt"/>
                <v:rect id="Rectangle 28" o:spid="_x0000_s1222" style="position:absolute;left:6663;top:2554;width:28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CzcUA&#10;AADeAAAADwAAAGRycy9kb3ducmV2LnhtbERPXWvCMBR9F/Yfwh34MjTVsanVKMNNmAwErfh8ba5t&#10;WXNTmkyjv948DHw8nO/ZIphanKl1lWUFg34Cgji3uuJCwT5b9cYgnEfWWFsmBVdysJg/dWaYanvh&#10;LZ13vhAxhF2KCkrvm1RKl5dk0PVtQxy5k20N+gjbQuoWLzHc1HKYJO/SYMWxocSGliXlv7s/o+CW&#10;2UPY5MflYf3yFbLCHT8n4x+lus/hYwrCU/AP8b/7Wyt4HQ3e4t54J1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LNxQAAAN4AAAAPAAAAAAAAAAAAAAAAAJgCAABkcnMv&#10;ZG93bnJldi54bWxQSwUGAAAAAAQABAD1AAAAigMAAAAA&#10;" fillcolor="#d9d9d9" strokeweight="1pt"/>
                <v:rect id="Rectangle 29" o:spid="_x0000_s1223" style="position:absolute;left:7976;top:4504;width: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m78cA&#10;AADeAAAADwAAAGRycy9kb3ducmV2LnhtbESPT4vCMBTE7wt+h/CEvYim1fVfNYosCIuHhVURj4/m&#10;2Rabl5JErd9+syDscZiZ3zDLdWtqcSfnK8sK0kECgji3uuJCwfGw7c9A+ICssbZMCp7kYb3qvC0x&#10;0/bBP3Tfh0JECPsMFZQhNJmUPi/JoB/Yhjh6F+sMhihdIbXDR4SbWg6TZCINVhwXSmzos6T8ur8Z&#10;BbuPcXIOp9QeZtfR/NvVvdNkd1PqvdtuFiACteE//Gp/aQWjaTqew9+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cJu/HAAAA3gAAAA8AAAAAAAAAAAAAAAAAmAIAAGRy&#10;cy9kb3ducmV2LnhtbFBLBQYAAAAABAAEAPUAAACMAwAAAAA=&#10;" filled="f" strokeweight="1pt"/>
                <v:rect id="Rectangle 30" o:spid="_x0000_s1224" style="position:absolute;left:7976;top:2580;width:2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EdscA&#10;AADeAAAADwAAAGRycy9kb3ducmV2LnhtbESPXWvCMBSG7wf+h3CE3chM3UBdbRRxG0wEYXZ4fdoc&#10;22JzUppMs/16cyHs8uX94slWwbTiQr1rLCuYjBMQxKXVDVcKvvOPpzkI55E1tpZJwS85WC0HDxmm&#10;2l75iy4HX4k4wi5FBbX3XSqlK2sy6Ma2I47eyfYGfZR9JXWP1zhuWvmcJFNpsOH4UGNHm5rK8+HH&#10;KPjL7THsy2Jz3I7eQ1654u11vlPqcRjWCxCegv8P39ufWsHLbDKNABEno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hHbHAAAA3gAAAA8AAAAAAAAAAAAAAAAAmAIAAGRy&#10;cy9kb3ducmV2LnhtbFBLBQYAAAAABAAEAPUAAACMAwAAAAA=&#10;" fillcolor="#d9d9d9" strokeweight="1pt"/>
                <v:group id="Group 31" o:spid="_x0000_s1225" style="position:absolute;left:8530;top:2708;width:1204;height:1238" coordorigin="101" coordsize="19472,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W75ccAAADe&#10;AAAADwAAAAAAAAAAAAAAAACqAgAAZHJzL2Rvd25yZXYueG1sUEsFBgAAAAAEAAQA+gAAAJ4DAAAA&#10;AA==&#10;">
                  <v:group id="Group 32" o:spid="_x0000_s1226" style="position:absolute;left:101;width:8976;height:12027" coordorigin="152" coordsize="19635,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clkscAAADeAAAADwAAAGRycy9kb3ducmV2LnhtbESPT4vCMBTE7wv7HcJb&#10;8KZpFXWpRhHRZQ8i+AcWb4/m2Rabl9LEtn57Iwh7HGbmN8x82ZlSNFS7wrKCeBCBIE6tLjhTcD5t&#10;+98gnEfWWFomBQ9ysFx8fswx0bblAzVHn4kAYZeggtz7KpHSpTkZdANbEQfvamuDPsg6k7rGNsBN&#10;KYdRNJEGCw4LOVa0zim9He9GwU+L7WoUb5rd7bp+XE7j/d8uJqV6X91qBsJT5//D7/avVjCaxpMh&#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clkscAAADe&#10;AAAADwAAAAAAAAAAAAAAAACqAgAAZHJzL2Rvd25yZXYueG1sUEsFBgAAAAAEAAQA+gAAAJ4DAAAA&#10;AA==&#10;">
                    <v:group id="Group 33" o:spid="_x0000_s1227" style="position:absolute;left:8307;width:11480;height:7878" coordsize="1968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uACccAAADeAAAADwAAAGRycy9kb3ducmV2LnhtbESPT2vCQBTE7wW/w/IE&#10;b3UTQ1Wiq4jU0oMU/APi7ZF9JsHs25DdJvHbdwWhx2FmfsMs172pREuNKy0riMcRCOLM6pJzBefT&#10;7n0OwnlkjZVlUvAgB+vV4G2JqbYdH6g9+lwECLsUFRTe16mULivIoBvbmjh4N9sY9EE2udQNdgFu&#10;KjmJoqk0WHJYKLCmbUHZ/fhrFHx12G2S+LPd32/bx/X08XPZx6TUaNhvFiA89f4//Gp/awXJLJ4m&#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uACccAAADe&#10;AAAADwAAAAAAAAAAAAAAAACqAgAAZHJzL2Rvd25yZXYueG1sUEsFBgAAAAAEAAQA+gAAAJ4DAAAA&#10;AA==&#10;">
                      <v:line id="Line 34" o:spid="_x0000_s1228" style="position:absolute;visibility:visible;mso-wrap-style:square" from="0,0" to="6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MO8UAAADeAAAADwAAAGRycy9kb3ducmV2LnhtbESPX2vCQBDE3wv9DscKvtWLrdqQekop&#10;FAo+iFbo65Jbk2BuL+Q2f/z2PUHwcZiZ3zDr7ehq1VMbKs8G5rMEFHHubcWFgdPv90sKKgiyxdoz&#10;GbhSgO3m+WmNmfUDH6g/SqEihEOGBkqRJtM65CU5DDPfEEfv7FuHEmVbaNviEOGu1q9JstIOK44L&#10;JTb0VVJ+OXbOQCfnHY2nLv2jlJcypPul6/fGTCfj5wcooVEe4Xv7xxp4e5+vFnC7E6+A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UMO8UAAADeAAAADwAAAAAAAAAA&#10;AAAAAAChAgAAZHJzL2Rvd25yZXYueG1sUEsFBgAAAAAEAAQA+QAAAJMDAAAAAA==&#10;" strokeweight="1pt">
                        <v:stroke startarrowwidth="narrow" startarrowlength="short" endarrowwidth="narrow" endarrowlength="short"/>
                      </v:line>
                      <v:line id="Line 35" o:spid="_x0000_s1229" style="position:absolute;flip:x;visibility:visible;mso-wrap-style:square" from="60,19510" to="19680,19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6a8UAAADeAAAADwAAAGRycy9kb3ducmV2LnhtbESPQWvCQBSE74L/YXmCF6mbKE1D6ioi&#10;CEJPjaLXR/Y1CWbfxuwa47/vCoUeh5n5hlltBtOInjpXW1YQzyMQxIXVNZcKTsf9WwrCeWSNjWVS&#10;8CQHm/V4tMJM2wd/U5/7UgQIuwwVVN63mZSuqMigm9uWOHg/tjPog+xKqTt8BLhp5CKKEmmw5rBQ&#10;YUu7ioprfjcKCpuev9LnJU5ux2SR1jOZ90YqNZ0M208Qngb/H/5rH7SC5UecvMPrTr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46a8UAAADeAAAADwAAAAAAAAAA&#10;AAAAAAChAgAAZHJzL2Rvd25yZXYueG1sUEsFBgAAAAAEAAQA+QAAAJMDAAAAAA==&#10;" strokeweight="1pt">
                        <v:stroke startarrowwidth="narrow" startarrowlength="short" endarrowwidth="narrow" endarrowlength="short"/>
                      </v:line>
                    </v:group>
                    <v:group id="Group 36" o:spid="_x0000_s1230" style="position:absolute;left:7992;top:12120;width:11480;height:7878" coordsize="2000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wjkccAAADeAAAADwAAAGRycy9kb3ducmV2LnhtbESPQWvCQBSE7wX/w/IE&#10;b7qJ0lSiq4ho6UGEqiDeHtlnEsy+Ddk1if++Wyj0OMzMN8xy3ZtKtNS40rKCeBKBIM6sLjlXcDnv&#10;x3MQziNrrCyTghc5WK8Gb0tMte34m9qTz0WAsEtRQeF9nUrpsoIMuomtiYN3t41BH2STS91gF+Cm&#10;ktMoSqTBksNCgTVtC8oep6dR8Nlht5nFu/bwuG9ft/P78XqISanRsN8sQHjq/X/4r/2lFcw+4i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wjkccAAADe&#10;AAAADwAAAAAAAAAAAAAAAACqAgAAZHJzL2Rvd25yZXYueG1sUEsFBgAAAAAEAAQA+gAAAJ4DAAAA&#10;AA==&#10;">
                      <v:line id="Line 37" o:spid="_x0000_s1231" style="position:absolute;flip:y;visibility:visible;mso-wrap-style:square" from="0,0" to="6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Bh8UAAADeAAAADwAAAGRycy9kb3ducmV2LnhtbESPQYvCMBSE78L+h/AWvIimVailGmUR&#10;FhY8WWX3+miebbF56Tax1n9vBMHjMDPfMOvtYBrRU+dqywriWQSCuLC65lLB6fg9TUE4j6yxsUwK&#10;7uRgu/kYrTHT9sYH6nNfigBhl6GCyvs2k9IVFRl0M9sSB+9sO4M+yK6UusNbgJtGzqMokQZrDgsV&#10;trSrqLjkV6OgsOnvPr3/xcn/MZmn9UTmvZFKjT+HrxUIT4N/h1/tH61gsYyTJTzvhCs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ABh8UAAADeAAAADwAAAAAAAAAA&#10;AAAAAAChAgAAZHJzL2Rvd25yZXYueG1sUEsFBgAAAAAEAAQA+QAAAJMDAAAAAA==&#10;" strokeweight="1pt">
                        <v:stroke startarrowwidth="narrow" startarrowlength="short" endarrowwidth="narrow" endarrowlength="short"/>
                      </v:line>
                      <v:line id="Line 38" o:spid="_x0000_s1232" style="position:absolute;flip:x;visibility:visible;mso-wrap-style:square" from="61,490" to="2000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9cIAAADeAAAADwAAAGRycy9kb3ducmV2LnhtbERPTYvCMBC9C/sfwgh7EZtWoVuqUURY&#10;WPBklfU6NGNbbCbdJlvrvzcHwePjfa+3o2nFQL1rLCtIohgEcWl1w5WC8+l7noFwHllja5kUPMjB&#10;dvMxWWOu7Z2PNBS+EiGEXY4Kau+7XEpX1mTQRbYjDtzV9gZ9gH0ldY/3EG5auYjjVBpsODTU2NG+&#10;pvJW/BsFpc1+D9njkqR/p3SRNTNZDEYq9TkddysQnkb/Fr/cP1rB8itJw95wJ1w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V9cIAAADeAAAADwAAAAAAAAAAAAAA&#10;AAChAgAAZHJzL2Rvd25yZXYueG1sUEsFBgAAAAAEAAQA+QAAAJADAAAAAA==&#10;" strokeweight="1pt">
                        <v:stroke startarrowwidth="narrow" startarrowlength="short" endarrowwidth="narrow" endarrowlength="short"/>
                      </v:line>
                    </v:group>
                    <v:line id="Line 39" o:spid="_x0000_s1233" style="position:absolute;visibility:visible;mso-wrap-style:square" from="152,391" to="187,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jpcUAAADeAAAADwAAAGRycy9kb3ducmV2LnhtbESPX2vCQBDE3wv9DscW+lYvtmjT6ClF&#10;EIQ+iFbo65Jbk2BuL+Q2f/z2PUHwcZiZ3zDL9ehq1VMbKs8GppMEFHHubcWFgdPv9i0FFQTZYu2Z&#10;DFwpwHr1/LTEzPqBD9QfpVARwiFDA6VIk2kd8pIcholviKN39q1DibIttG1xiHBX6/ckmWuHFceF&#10;EhvalJRfjp0z0Mn5h8ZTl/5RyjMZ0v3M9XtjXl/G7wUooVEe4Xt7Zw18fE7nX3C7E6+A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jpcUAAADeAAAADwAAAAAAAAAA&#10;AAAAAAChAgAAZHJzL2Rvd25yZXYueG1sUEsFBgAAAAAEAAQA+QAAAJMDAAAAAA==&#10;" strokeweight="1pt">
                      <v:stroke startarrowwidth="narrow" startarrowlength="short" endarrowwidth="narrow" endarrowlength="short"/>
                    </v:line>
                    <v:line id="Line 1190" o:spid="_x0000_s1234" style="position:absolute;visibility:visible;mso-wrap-style:square" from="19437,7685" to="19472,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c5cMAAADeAAAADwAAAGRycy9kb3ducmV2LnhtbESPTWvCQBCG7wX/wzKCt7pRsYboKiII&#10;Qg9SK/Q6ZMckmJ0N2cmH/757KPT48n7x7A6jq1VPbag8G1jME1DEubcVFwbu3+f3FFQQZIu1ZzLw&#10;ogCH/eRth5n1A39Rf5NCxREOGRooRZpM65CX5DDMfUMcvYdvHUqUbaFti0Mcd7VeJsmHdlhxfCix&#10;oVNJ+fPWOQOdPD5pvHfpD6W8liG9rl1/NWY2HY9bUEKj/If/2hdrYLVZbCJAxIko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nnOXDAAAA3gAAAA8AAAAAAAAAAAAA&#10;AAAAoQIAAGRycy9kb3ducmV2LnhtbFBLBQYAAAAABAAEAPkAAACRAwAAAAA=&#10;" strokeweight="1pt">
                      <v:stroke startarrowwidth="narrow" startarrowlength="short" endarrowwidth="narrow" endarrowlength="short"/>
                    </v:line>
                    <v:line id="Line 41" o:spid="_x0000_s1235" style="position:absolute;flip:x;visibility:visible;mso-wrap-style:square" from="152,193" to="865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qtcUAAADeAAAADwAAAGRycy9kb3ducmV2LnhtbESPQYvCMBSE78L+h/AWvIimVailGmUR&#10;FhY8WWX3+miebbF56Tax1n9vBMHjMDPfMOvtYBrRU+dqywriWQSCuLC65lLB6fg9TUE4j6yxsUwK&#10;7uRgu/kYrTHT9sYH6nNfigBhl6GCyvs2k9IVFRl0M9sSB+9sO4M+yK6UusNbgJtGzqMokQZrDgsV&#10;trSrqLjkV6OgsOnvPr3/xcn/MZmn9UTmvZFKjT+HrxUIT4N/h1/tH61gsYyXMTzvhCs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yqtcUAAADeAAAADwAAAAAAAAAA&#10;AAAAAAChAgAAZHJzL2Rvd25yZXYueG1sUEsFBgAAAAAEAAQA+QAAAJMDAAAAAA==&#10;" strokeweight="1pt">
                      <v:stroke startarrowwidth="narrow" startarrowlength="short" endarrowwidth="narrow" endarrowlength="short"/>
                    </v:line>
                    <v:line id="Line 42" o:spid="_x0000_s1236" style="position:absolute;flip:x;visibility:visible;mso-wrap-style:square" from="152,19800" to="7677,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0wsUAAADeAAAADwAAAGRycy9kb3ducmV2LnhtbESPQWvCQBSE74X+h+UVvJS6SYQYoquI&#10;UCh4ahS9PrKvSTD7NmbXGP99VxA8DjPzDbNcj6YVA/WusawgnkYgiEurG64UHPbfXxkI55E1tpZJ&#10;wZ0crFfvb0vMtb3xLw2Fr0SAsMtRQe19l0vpypoMuqntiIP3Z3uDPsi+krrHW4CbViZRlEqDDYeF&#10;Gjva1lSei6tRUNrsuMvupzi97NMkaz5lMRip1ORj3CxAeBr9K/xs/2gFs3k8T+BxJ1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40wsUAAADeAAAADwAAAAAAAAAA&#10;AAAAAAChAgAAZHJzL2Rvd25yZXYueG1sUEsFBgAAAAAEAAQA+QAAAJMDAAAAAA==&#10;" strokeweight="1pt">
                      <v:stroke startarrowwidth="narrow" startarrowlength="short" endarrowwidth="narrow" endarrowlength="short"/>
                    </v:line>
                    <v:line id="Line 43" o:spid="_x0000_s1237" style="position:absolute;flip:x;visibility:visible;mso-wrap-style:square" from="1867,7492" to="8657,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RWcYAAADeAAAADwAAAGRycy9kb3ducmV2LnhtbESPQWuDQBSE74X8h+UVeilxNYKKzSaU&#10;QqDQU7U014f7qlL3rXE3xvz7biGQ4zAz3zDb/WIGMdPkessKkigGQdxY3XOr4Ks+rAsQziNrHCyT&#10;gis52O9WD1sstb3wJ82Vb0WAsCtRQef9WErpmo4MusiOxMH7sZNBH+TUSj3hJcDNIDdxnEmDPYeF&#10;Dkd666j5rc5GQWOL74/iekyyU51tiv5ZVrORSj09Lq8vIDwt/h6+td+1gjRP8hT+74Qr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kVnGAAAA3gAAAA8AAAAAAAAA&#10;AAAAAAAAoQIAAGRycy9kb3ducmV2LnhtbFBLBQYAAAAABAAEAPkAAACUAwAAAAA=&#10;" strokeweight="1pt">
                      <v:stroke startarrowwidth="narrow" startarrowlength="short" endarrowwidth="narrow" endarrowlength="short"/>
                    </v:line>
                    <v:line id="Line 44" o:spid="_x0000_s1238" style="position:absolute;flip:x y;visibility:visible;mso-wrap-style:square" from="887,9792" to="7677,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2R8UAAADeAAAADwAAAGRycy9kb3ducmV2LnhtbESPzW7CMBCE75V4B2uRuBUHaAkKGIQQ&#10;iPbAgcADrOLND8TrKDYkvH1dqVKPo5n5RrPa9KYWT2pdZVnBZByBIM6srrhQcL0c3hcgnEfWWFsm&#10;BS9ysFkP3laYaNvxmZ6pL0SAsEtQQel9k0jpspIMurFtiIOX29agD7ItpG6xC3BTy2kUzaXBisNC&#10;iQ3tSsru6cMocKfqc++i71Tv5nFucr294bFTajTst0sQnnr/H/5rf2kFs3gSf8DvnXAF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t2R8UAAADeAAAADwAAAAAAAAAA&#10;AAAAAAChAgAAZHJzL2Rvd25yZXYueG1sUEsFBgAAAAAEAAQA+QAAAJMDAAAAAA==&#10;" strokeweight="1pt">
                      <v:stroke startarrowwidth="narrow" startarrowlength="short" endarrowwidth="narrow" endarrowlength="short"/>
                    </v:line>
                  </v:group>
                  <v:rect id="Rectangle 45" o:spid="_x0000_s1239" style="position:absolute;left:9061;top:4763;width:10512;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iscA&#10;AADeAAAADwAAAGRycy9kb3ducmV2LnhtbESPT4vCMBTE7wt+h/CEvYim1fVfNYosCIuHhVURj4/m&#10;2Rabl5JErd9+syDscZiZ3zDLdWtqcSfnK8sK0kECgji3uuJCwfGw7c9A+ICssbZMCp7kYb3qvC0x&#10;0/bBP3Tfh0JECPsMFZQhNJmUPi/JoB/Yhjh6F+sMhihdIbXDR4SbWg6TZCINVhwXSmzos6T8ur8Z&#10;BbuPcXIOp9QeZtfR/NvVvdNkd1PqvdtuFiACteE//Gp/aQWjaTodw9+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kcIrHAAAA3gAAAA8AAAAAAAAAAAAAAAAAmAIAAGRy&#10;cy9kb3ducmV2LnhtbFBLBQYAAAAABAAEAPUAAACMAwAAAAA=&#10;" filled="f" strokeweight="1pt"/>
                  <v:rect id="Rectangle 46" o:spid="_x0000_s1240" style="position:absolute;left:485;top:11494;width:3088;height: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u/ccA&#10;AADeAAAADwAAAGRycy9kb3ducmV2LnhtbESPQWvCQBSE74L/YXmCl1I3qTba6CpFKIgHoVqkx0f2&#10;mQSzb8Puqum/d4WCx2FmvmEWq8404krO15YVpKMEBHFhdc2lgp/D1+sMhA/IGhvLpOCPPKyW/d4C&#10;c21v/E3XfShFhLDPUUEVQptL6YuKDPqRbYmjd7LOYIjSlVI7vEW4aeRbkmTSYM1xocKW1hUV5/3F&#10;KNhO3pPfcEztYXYef+xc83LMthelhoPucw4iUBee4f/2RisYT9NpBo878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27v3HAAAA3gAAAA8AAAAAAAAAAAAAAAAAmAIAAGRy&#10;cy9kb3ducmV2LnhtbFBLBQYAAAAABAAEAPUAAACMAwAAAAA=&#10;" filled="f" strokeweight="1pt"/>
                </v:group>
                <v:rect id="Rectangle 47" o:spid="_x0000_s1241" style="position:absolute;left:9211;top:2567;width:28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K38gA&#10;AADeAAAADwAAAGRycy9kb3ducmV2LnhtbESPQWvCQBSE7wX/w/KEXkrdWMFodJViK1gKhZri+Zl9&#10;JsHs25Dd6uqvdwtCj8PMfMPMl8E04kSdqy0rGA4SEMSF1TWXCn7y9fMEhPPIGhvLpOBCDpaL3sMc&#10;M23P/E2nrS9FhLDLUEHlfZtJ6YqKDLqBbYmjd7CdQR9lV0rd4TnCTSNfkmQsDdYcFypsaVVRcdz+&#10;GgXX3O7CV7Ff7T6e3kNeuv3bdPKp1GM/vM5AeAr+P3xvb7SCUTpMU/i7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IrfyAAAAN4AAAAPAAAAAAAAAAAAAAAAAJgCAABk&#10;cnMvZG93bnJldi54bWxQSwUGAAAAAAQABAD1AAAAjQMAAAAA&#10;" fillcolor="#d9d9d9" strokeweight="1pt"/>
                <v:rect id="Rectangle 48" o:spid="_x0000_s1242" style="position:absolute;left:9211;top:3157;width:28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ercUA&#10;AADeAAAADwAAAGRycy9kb3ducmV2LnhtbERPW2vCMBR+F/wP4Qi+iKYqTO2MMrzAhjDQis/H5qwt&#10;a05KEzXu1y8Pgz1+fPflOpha3Kl1lWUF41ECgji3uuJCwTnbD+cgnEfWWFsmBU9ysF51O0tMtX3w&#10;ke4nX4gYwi5FBaX3TSqly0sy6Ea2IY7cl20N+gjbQuoWHzHc1HKSJC/SYMWxocSGNiXl36ebUfCT&#10;2Uv4zK+by8dgF7LCXbeL+UGpfi+8vYLwFPy/+M/9rhVMZ+NZ3Bvvx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x6txQAAAN4AAAAPAAAAAAAAAAAAAAAAAJgCAABkcnMv&#10;ZG93bnJldi54bWxQSwUGAAAAAAQABAD1AAAAigMAAAAA&#10;" fillcolor="#d9d9d9" strokeweight="1pt"/>
                <v:shape id="Freeform 49" o:spid="_x0000_s1243" style="position:absolute;left:3893;top:4285;width:80;height: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PLsYA&#10;AADeAAAADwAAAGRycy9kb3ducmV2LnhtbESPS2sCQRCE74H8h6EDucVZNfhYHUXESK5R8XFrdjq7&#10;S3Z6lpmObv59JhDwWFTVV9R82blGXSnE2rOBfi8DRVx4W3Np4LB/e5mAioJssfFMBn4ownLx+DDH&#10;3Pobf9B1J6VKEI45GqhE2lzrWFTkMPZ8S5y8Tx8cSpKh1DbgLcFdowdZNtIOa04LFba0rqj42n07&#10;A1v9eoqXUVOG1Vk226EMzkV3NOb5qVvNQAl1cg//t9+tgeG4P57C3510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PLsYAAADeAAAADwAAAAAAAAAAAAAAAACYAgAAZHJz&#10;L2Rvd25yZXYueG1sUEsFBgAAAAAEAAQA9QAAAIsDAAAAAA==&#10;" path="m,l3951,r,6531l19753,6531r-3951,l11852,r,19592l,xe" filled="f" strokeweight="1pt">
                  <v:stroke startarrowwidth="narrow" startarrowlength="short" endarrowwidth="narrow" endarrowlength="short"/>
                  <v:path arrowok="t" o:connecttype="custom" o:connectlocs="0,0;0,0;0,0;0,0;0,0;0,0;0,0;0,0" o:connectangles="0,0,0,0,0,0,0,0"/>
                </v:shape>
                <v:shape id="Freeform 50" o:spid="_x0000_s1244" style="position:absolute;left:3751;top:4464;width:80;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WlMQA&#10;AADeAAAADwAAAGRycy9kb3ducmV2LnhtbESPTWvCQBCG70L/wzKF3nSjFpXUVURUevWD1t6G7DQJ&#10;zc6G3VHTf+8eBI8v7xfPfNm5Rl0pxNqzgeEgA0VceFtzaeB03PZnoKIgW2w8k4F/irBcvPTmmFt/&#10;4z1dD1KqNMIxRwOVSJtrHYuKHMaBb4mT9+uDQ0kylNoGvKVx1+hRlk20w5rTQ4UtrSsq/g4XZ2Cn&#10;37/jz6Qpw+osm91YRuei+zLm7bVbfYAS6uQZfrQ/rYHxdDhLAAknoY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VpTEAAAA3gAAAA8AAAAAAAAAAAAAAAAAmAIAAGRycy9k&#10;b3ducmV2LnhtbFBLBQYAAAAABAAEAPUAAACJAwAAAAA=&#10;" path="m,l3951,r,6531l19753,6531r-3951,l11852,r,19592l,xe" filled="f" strokeweight="1pt">
                  <v:stroke startarrowwidth="narrow" startarrowlength="short" endarrowwidth="narrow" endarrowlength="short"/>
                  <v:path arrowok="t" o:connecttype="custom" o:connectlocs="0,0;0,0;0,0;0,0;0,0;0,0;0,0;0,0" o:connectangles="0,0,0,0,0,0,0,0"/>
                </v:shape>
                <v:shape id="Freeform 51" o:spid="_x0000_s1245" style="position:absolute;left:4131;top:4400;width:80;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zD8UA&#10;AADeAAAADwAAAGRycy9kb3ducmV2LnhtbESPQWvCQBSE70L/w/KE3uomWqxEV5HSSq/aUvX2yD6T&#10;YPZt2H3V9N93hYLHYWa+YRar3rXqQiE2ng3kowwUceltw5WBr8/3pxmoKMgWW89k4JcirJYPgwUW&#10;1l95S5edVCpBOBZooBbpCq1jWZPDOPIdcfJOPjiUJEOlbcBrgrtWj7Nsqh02nBZq7Oi1pvK8+3EG&#10;Nvp5H4/Ttgrrg7xtJjI+lP23MY/Dfj0HJdTLPfzf/rAGJi/5LIfbnXQ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PMPxQAAAN4AAAAPAAAAAAAAAAAAAAAAAJgCAABkcnMv&#10;ZG93bnJldi54bWxQSwUGAAAAAAQABAD1AAAAigMAAAAA&#10;" path="m,l3951,r,6531l19753,6531r-3951,l11852,r,19592l,xe" filled="f" strokeweight="1pt">
                  <v:stroke startarrowwidth="narrow" startarrowlength="short" endarrowwidth="narrow" endarrowlength="short"/>
                  <v:path arrowok="t" o:connecttype="custom" o:connectlocs="0,0;0,0;0,0;0,0;0,0;0,0;0,0;0,0" o:connectangles="0,0,0,0,0,0,0,0"/>
                </v:shape>
                <v:shape id="Freeform 52" o:spid="_x0000_s1246" style="position:absolute;left:4020;top:4554;width:80;height: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teMUA&#10;AADeAAAADwAAAGRycy9kb3ducmV2LnhtbESPQWvCQBSE74X+h+UVvOnGWKxEV5FSxWtVWnt7ZJ9J&#10;aPZt2H3V+O+7BaHHYWa+YRar3rXqQiE2ng2MRxko4tLbhisDx8NmOAMVBdli65kM3CjCavn4sMDC&#10;+iu/02UvlUoQjgUaqEW6QutY1uQwjnxHnLyzDw4lyVBpG/Ca4K7VeZZNtcOG00KNHb3WVH7vf5yB&#10;rX7+jF/Ttgrrk7xtJ5Kfyv7DmMFTv56DEurlP3xv76yByct4lsPf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m14xQAAAN4AAAAPAAAAAAAAAAAAAAAAAJgCAABkcnMv&#10;ZG93bnJldi54bWxQSwUGAAAAAAQABAD1AAAAigMAAAAA&#10;" path="m,l3951,r,6531l19753,6531r-3951,l11852,r,19592l,xe" filled="f" strokeweight="1pt">
                  <v:stroke startarrowwidth="narrow" startarrowlength="short" endarrowwidth="narrow" endarrowlength="short"/>
                  <v:path arrowok="t" o:connecttype="custom" o:connectlocs="0,0;0,0;0,0;0,0;0,0;0,0;0,0;0,0" o:connectangles="0,0,0,0,0,0,0,0"/>
                </v:shape>
                <v:shape id="Freeform 53" o:spid="_x0000_s1247" style="position:absolute;left:4273;top:4246;width:80;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I48UA&#10;AADeAAAADwAAAGRycy9kb3ducmV2LnhtbESPQWvCQBSE74X+h+UVvOlGU6xEV5FSxWtVWnt7ZJ9J&#10;aPZt2H3V+O+7BaHHYWa+YRar3rXqQiE2ng2MRxko4tLbhisDx8NmOAMVBdli65kM3CjCavn4sMDC&#10;+iu/02UvlUoQjgUaqEW6QutY1uQwjnxHnLyzDw4lyVBpG/Ca4K7VkyybaocNp4UaO3qtqfze/zgD&#10;W/38Gb+mbRXWJ3nb5jI5lf2HMYOnfj0HJdTLf/je3lkD+ct4lsPf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jjxQAAAN4AAAAPAAAAAAAAAAAAAAAAAJgCAABkcnMv&#10;ZG93bnJldi54bWxQSwUGAAAAAAQABAD1AAAAigMAAAAA&#10;" path="m,l3951,r,6531l19753,6531r-3951,l11852,r,19592l,xe" filled="f" strokeweight="1pt">
                  <v:stroke startarrowwidth="narrow" startarrowlength="short" endarrowwidth="narrow" endarrowlength="short"/>
                  <v:path arrowok="t" o:connecttype="custom" o:connectlocs="0,0;0,0;0,0;0,0;0,0;0,0;0,0;0,0" o:connectangles="0,0,0,0,0,0,0,0"/>
                </v:shape>
                <v:shape id="Freeform 54" o:spid="_x0000_s1248" style="position:absolute;left:4384;top:4452;width:159;height: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Ql8YA&#10;AADeAAAADwAAAGRycy9kb3ducmV2LnhtbESPS2sCQRCE74H8h6ED3nTWB0ZWR5GQiNdo8HFrdjq7&#10;S3Z6lpmOrv/eCQg5FlX1FbVYda5RFwqx9mxgOMhAERfe1lwa+Np/9GegoiBbbDyTgRtFWC2fnxaY&#10;W3/lT7rspFQJwjFHA5VIm2sdi4ocxoFviZP37YNDSTKU2ga8Jrhr9CjLptphzWmhwpbeKip+dr/O&#10;wEZPjvE8bcqwPsn7ZiyjU9EdjOm9dOs5KKFO/sOP9tYaGL8OZxP4u5Ou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9Ql8YAAADeAAAADwAAAAAAAAAAAAAAAACYAgAAZHJz&#10;L2Rvd25yZXYueG1sUEsFBgAAAAAEAAQA9QAAAIsDAAAAAA==&#10;" path="m,l,19692r13913,l13913,4923r-3975,l9938,,,,,14769r19876,l15901,14769r,-4923l,xe" filled="f" strokeweight="1pt">
                  <v:stroke startarrowwidth="narrow" startarrowlength="short" endarrowwidth="narrow" endarrowlength="short"/>
                  <v:path arrowok="t" o:connecttype="custom" o:connectlocs="0,0;0,0;0,0;0,0;0,0;0,0;0,0;0,0;0,0;0,0;0,0;0,0" o:connectangles="0,0,0,0,0,0,0,0,0,0,0,0"/>
                </v:shape>
                <v:shape id="Freeform 55" o:spid="_x0000_s1249" style="position:absolute;left:3513;top:4516;width:80;height: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1DMYA&#10;AADeAAAADwAAAGRycy9kb3ducmV2LnhtbESPzWoCQRCE74G8w9BCbnFWTVRWR5GQSK5R8efW7LS7&#10;izs9y0xHN2+fCQQ8FlX1FTVfdq5RVwqx9mxg0M9AERfe1lwa2G0/nqegoiBbbDyTgR+KsFw8Pswx&#10;t/7GX3TdSKkShGOOBiqRNtc6FhU5jH3fEifv7INDSTKU2ga8Jbhr9DDLxtphzWmhwpbeKioum29n&#10;YK1fDvE0bsqwOsr7eiTDY9HtjXnqdasZKKFO7uH/9qc1MJoMpq/wdyd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1DMYAAADeAAAADwAAAAAAAAAAAAAAAACYAgAAZHJz&#10;L2Rvd25yZXYueG1sUEsFBgAAAAAEAAQA9QAAAIsDAAAAAA==&#10;" path="m,l3951,r,6531l19753,6531r-3951,l11852,r,19592l,xe" filled="f" strokeweight="1pt">
                  <v:stroke startarrowwidth="narrow" startarrowlength="short" endarrowwidth="narrow" endarrowlength="short"/>
                  <v:path arrowok="t" o:connecttype="custom" o:connectlocs="0,0;0,0;0,0;0,0;0,0;0,0;0,0;0,0" o:connectangles="0,0,0,0,0,0,0,0"/>
                </v:shape>
                <v:shape id="Arc 56" o:spid="_x0000_s1250" style="position:absolute;left:3735;top:4132;width:586;height:24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m2sgA&#10;AADeAAAADwAAAGRycy9kb3ducmV2LnhtbESPT2vCQBTE74V+h+UVeqsbW4gSXaUNtFhohagXb8/s&#10;yx/Mvg3ZTYzfvlsQPA4z8xtmuR5NIwbqXG1ZwXQSgSDOra65VHDYf77MQTiPrLGxTAqu5GC9enxY&#10;YqLthTMadr4UAcIuQQWV920ipcsrMugmtiUOXmE7gz7IrpS6w0uAm0a+RlEsDdYcFipsKa0oP+96&#10;oyA76u1vetr06ceXjIfTT3YtvjOlnp/G9wUIT6O/h2/tjVbwNpvOY/i/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bayAAAAN4AAAAPAAAAAAAAAAAAAAAAAJgCAABk&#10;cnMvZG93bnJldi54bWxQSwUGAAAAAAQABAD1AAAAjQMAAAAA&#10;" path="m-1,nfc11929,,21600,9670,21600,21600em-1,nsc11929,,21600,9670,21600,21600l,21600,-1,xe" filled="f">
                  <v:path arrowok="t" o:extrusionok="f" o:connecttype="custom" o:connectlocs="0,0;0,0;0,0" o:connectangles="0,0,0" textboxrect="3170,3187,18430,18413"/>
                </v:shape>
                <v:shape id="Arc 57" o:spid="_x0000_s1251" style="position:absolute;left:3640;top:4221;width:397;height:37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DQccA&#10;AADeAAAADwAAAGRycy9kb3ducmV2LnhtbESPQWvCQBSE7wX/w/IEb3Wjgkp0FQ20WLCFqBdvz+wz&#10;CWbfhuwa47/vCoUeh5n5hlmuO1OJlhpXWlYwGkYgiDOrS84VnI4f73MQziNrrCyTgic5WK96b0uM&#10;tX1wSu3B5yJA2MWooPC+jqV0WUEG3dDWxMG72sagD7LJpW7wEeCmkuMomkqDJYeFAmtKCspuh7tR&#10;kJ71z3dy2d2T7aectpd9+rx+pUoN+t1mAcJT5//Df+2dVjCZjeYzeN0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fQ0HHAAAA3gAAAA8AAAAAAAAAAAAAAAAAmAIAAGRy&#10;cy9kb3ducmV2LnhtbFBLBQYAAAAABAAEAPUAAACMAwAAAAA=&#10;" path="m-1,nfc11929,,21600,9670,21600,21600em-1,nsc11929,,21600,9670,21600,21600l,21600,-1,xe" filled="f">
                  <v:path arrowok="t" o:extrusionok="f" o:connecttype="custom" o:connectlocs="0,0;0,0;0,0" o:connectangles="0,0,0" textboxrect="3156,3185,18444,18415"/>
                </v:shape>
                <v:shape id="Arc 58" o:spid="_x0000_s1252" style="position:absolute;left:3846;top:4106;width:460;height:19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XM8QA&#10;AADeAAAADwAAAGRycy9kb3ducmV2LnhtbERPTYvCMBC9C/sfwix401QFlWoULeyioAt19+JtbMa2&#10;2ExKE2v99+Yg7PHxvpfrzlSipcaVlhWMhhEI4szqknMFf79fgzkI55E1VpZJwZMcrFcfvSXG2j44&#10;pfbkcxFC2MWooPC+jqV0WUEG3dDWxIG72sagD7DJpW7wEcJNJcdRNJUGSw4NBdaUFJTdTnejID3r&#10;n2Ny2d2T7bectpdD+rzuU6X6n91mAcJT5//Fb/dOK5jMRv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A1zPEAAAA3gAAAA8AAAAAAAAAAAAAAAAAmAIAAGRycy9k&#10;b3ducmV2LnhtbFBLBQYAAAAABAAEAPUAAACJAwAAAAA=&#10;" path="m-1,nfc11929,,21600,9670,21600,21600em-1,nsc11929,,21600,9670,21600,21600l,21600,-1,xe" filled="f">
                  <v:path arrowok="t" o:extrusionok="f" o:connecttype="custom" o:connectlocs="0,0;0,0;0,0" o:connectangles="0,0,0" textboxrect="3146,3134,18454,18466"/>
                </v:shape>
                <v:group id="Group 59" o:spid="_x0000_s1253" style="position:absolute;left:5650;top:4323;width:539;height:296"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9RGccAAADeAAAADwAAAGRycy9kb3ducmV2LnhtbESPT2vCQBTE7wW/w/KE&#10;3nQTpVWjq4jU0oMI/gHx9sg+k2D2bciuSfz23YLQ4zAzv2EWq86UoqHaFZYVxMMIBHFqdcGZgvNp&#10;O5iCcB5ZY2mZFDzJwWrZe1tgom3LB2qOPhMBwi5BBbn3VSKlS3My6Ia2Ig7ezdYGfZB1JnWNbYCb&#10;Uo6i6FMaLDgs5FjRJqf0fnwYBd8ttutx/NXs7rfN83r62F92MSn13u/WcxCeOv8ffrV/tILxJJ7O&#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9RGccAAADe&#10;AAAADwAAAAAAAAAAAAAAAACqAgAAZHJzL2Rvd25yZXYueG1sUEsFBgAAAAAEAAQA+gAAAJ4DAAAA&#10;AA==&#10;">
                  <v:shape id="Freeform 60" o:spid="_x0000_s1254" style="position:absolute;top:13006;width:2972;height:26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AScQA&#10;AADeAAAADwAAAGRycy9kb3ducmV2LnhtbESPTWvCQBCG7wX/wzJCb3WjFj9SVxFpxWu1VL0N2WkS&#10;zM6G3amm/949FDy+vF88i1XnGnWlEGvPBoaDDBRx4W3NpYGvw8fLDFQUZIuNZzLwRxFWy97TAnPr&#10;b/xJ172UKo1wzNFAJdLmWseiIodx4Fvi5P344FCSDKW2AW9p3DV6lGUT7bDm9FBhS5uKisv+1xnY&#10;6tdjPE+aMqxP8r4dy+hUdN/GPPe79RsooU4e4f/2zhoYT4fzBJBwEgr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wEnEAAAA3gAAAA8AAAAAAAAAAAAAAAAAmAIAAGRycy9k&#10;b3ducmV2LnhtbFBLBQYAAAAABAAEAPUAAACJAwAAAAA=&#10;" path="m,l3951,r,6531l19753,6531r-3951,l11852,r,19592l,xe" filled="f" strokeweight="1pt">
                    <v:stroke startarrowwidth="narrow" startarrowlength="short" endarrowwidth="narrow" endarrowlength="short"/>
                    <v:path arrowok="t" o:connecttype="custom" o:connectlocs="0,0;0,0;0,0;1,0;1,0;1,0;1,1;0,0" o:connectangles="0,0,0,0,0,0,0,0"/>
                  </v:shape>
                  <v:shape id="Freeform 61" o:spid="_x0000_s1255" style="position:absolute;left:1761;width:1798;height:43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cGsYA&#10;AADeAAAADwAAAGRycy9kb3ducmV2LnhtbESPQUsDMRSE74L/ITyhN5tdC9pumxatWnsqtErPj81z&#10;s5i8LEnsbv99UxA8DjPzDbNYDc6KE4XYelZQjgsQxLXXLTcKvj7f76cgYkLWaD2TgjNFWC1vbxZY&#10;ad/znk6H1IgM4VihApNSV0kZa0MO49h3xNn79sFhyjI0UgfsM9xZ+VAUj9Jhy3nBYEdrQ/XP4dcp&#10;sNNWFn2zN2n38UbH181LWNtBqdHd8DwHkWhI/+G/9lYrmDyVsxKud/IV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mcGsYAAADeAAAADwAAAAAAAAAAAAAAAACYAgAAZHJz&#10;L2Rvd25yZXYueG1sUEsFBgAAAAAEAAQA9QAAAIsDAAAAAA==&#10;" path="m13061,r,3951l6531,3951r,7901l,15802r,3951l19592,19753r,-11852l13061,xe" filled="f">
                    <v:stroke startarrowwidth="narrow" startarrowlength="short" endarrow="block" endarrowwidth="narrow" endarrowlength="short"/>
                    <v:path arrowok="t" o:connecttype="custom" o:connectlocs="0,0;0,2;0,2;0,6;0,8;0,10;0,10;0,4;0,0" o:connectangles="0,0,0,0,0,0,0,0,0"/>
                  </v:shape>
                  <v:shape id="Freeform 62" o:spid="_x0000_s1256" style="position:absolute;left:9393;top:14740;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7pcYA&#10;AADeAAAADwAAAGRycy9kb3ducmV2LnhtbESPX2vCQBDE3wv9DscWfKsXY7EaPUVKK32tFv+8Lblt&#10;EprbC3erpt++Vyj4OMzMb5jFqnetulCIjWcDo2EGirj0tuHKwOfu7XEKKgqyxdYzGfihCKvl/d0C&#10;C+uv/EGXrVQqQTgWaKAW6QqtY1mTwzj0HXHyvnxwKEmGStuA1wR3rc6zbKIdNpwWauzopabye3t2&#10;Bjb66RBPk7YK66O8bsaSH8t+b8zgoV/PQQn1cgv/t9+tgfHzaJbD3510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P7pcYAAADeAAAADwAAAAAAAAAAAAAAAACYAgAAZHJz&#10;L2Rvd25yZXYueG1sUEsFBgAAAAAEAAQA9QAAAIsDAAAAAA==&#10;" path="m,l3894,r,6667l19823,6667r-4071,l11858,r,19394l,xe" filled="f" strokeweight="1pt">
                    <v:stroke startarrowwidth="narrow" startarrowlength="short" endarrowwidth="narrow" endarrowlength="short"/>
                    <v:path arrowok="t" o:connecttype="custom" o:connectlocs="0,0;1,0;1,0;8,0;6,0;5,0;5,0;0,0" o:connectangles="0,0,0,0,0,0,0,0"/>
                  </v:shape>
                  <v:shape id="Freeform 63" o:spid="_x0000_s1257" style="position:absolute;left:15851;top:18208;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ePsYA&#10;AADeAAAADwAAAGRycy9kb3ducmV2LnhtbESPX2vCQBDE34V+h2MLfdOLpliNniKllb5Wi3/eltw2&#10;Cc3thbutpt++Vyj4OMzMb5jlunetulCIjWcD41EGirj0tuHKwMf+dTgDFQXZYuuZDPxQhPXqbrDE&#10;wvorv9NlJ5VKEI4FGqhFukLrWNbkMI58R5y8Tx8cSpKh0jbgNcFdqydZNtUOG04LNXb0XFP5tft2&#10;Brb68RjP07YKm5O8bHOZnMr+YMzDfb9ZgBLq5Rb+b79ZA/nTeJ7D3510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9ePsYAAADeAAAADwAAAAAAAAAAAAAAAACYAgAAZHJz&#10;L2Rvd25yZXYueG1sUEsFBgAAAAAEAAQA9QAAAIsDAAAAAA==&#10;" path="m,l3894,r,6667l19823,6667r-4071,l11858,r,19394l,xe" filled="f" strokeweight="1pt">
                    <v:stroke startarrowwidth="narrow" startarrowlength="short" endarrowwidth="narrow" endarrowlength="short"/>
                    <v:path arrowok="t" o:connecttype="custom" o:connectlocs="0,0;1,0;1,0;8,0;6,0;5,0;5,0;0,0" o:connectangles="0,0,0,0,0,0,0,0"/>
                  </v:shape>
                  <v:shape id="Freeform 64" o:spid="_x0000_s1258" style="position:absolute;left:13503;top:9538;width:4146;height:17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GSsYA&#10;AADeAAAADwAAAGRycy9kb3ducmV2LnhtbESPzWoCQRCE70LeYeiAN531B2M2jiJBJdeYEM2t2ens&#10;LtnpWWZaXd/eCQQ8FlX1FbVYda5RZwqx9mxgNMxAERfe1lwa+PzYDuagoiBbbDyTgStFWC0fegvM&#10;rb/wO533UqoE4ZijgUqkzbWORUUO49C3xMn78cGhJBlKbQNeEtw1epxlM+2w5rRQYUuvFRW/+5Mz&#10;sNPTQ/yeNWVYH2Wzm8j4WHRfxvQfu/ULKKFO7uH/9ps1MHkaPU/h7066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GSsYAAADeAAAADwAAAAAAAAAAAAAAAACYAgAAZHJz&#10;L2Rvd25yZXYueG1sUEsFBgAAAAAEAAQA9QAAAIsDAAAAAA==&#10;" path="m,l3894,r,6667l19823,6667r-4071,l11858,r,19394l,xe" filled="f" strokeweight="1pt">
                    <v:stroke startarrowwidth="narrow" startarrowlength="short" endarrowwidth="narrow" endarrowlength="short"/>
                    <v:path arrowok="t" o:connecttype="custom" o:connectlocs="0,0;1,0;1,0;8,0;6,0;5,0;5,0;0,0" o:connectangles="0,0,0,0,0,0,0,0"/>
                  </v:shape>
                </v:group>
                <v:group id="Group 65" o:spid="_x0000_s1259" style="position:absolute;left:5555;top:4323;width:539;height:296"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vNwccAAADeAAAADwAAAGRycy9kb3ducmV2LnhtbESPW2vCQBSE3wv+h+UI&#10;fdNNKt5SVxFpiw8ieAHp2yF7TILZsyG7TeK/dwWhj8PMfMMsVp0pRUO1KywriIcRCOLU6oIzBefT&#10;92AGwnlkjaVlUnAnB6tl722BibYtH6g5+kwECLsEFeTeV4mULs3JoBvaijh4V1sb9EHWmdQ1tgFu&#10;SvkRRRNpsOCwkGNFm5zS2/HPKPhpsV2P4q9md7tu7r+n8f6yi0mp9363/gThqfP/4Vd7qxWMpvF8&#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zvNwccAAADe&#10;AAAADwAAAAAAAAAAAAAAAACqAgAAZHJzL2Rvd25yZXYueG1sUEsFBgAAAAAEAAQA+gAAAJ4DAAAA&#10;AA==&#10;">
                  <v:shape id="Freeform 66" o:spid="_x0000_s1260" style="position:absolute;top:13006;width:2972;height:26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9psYA&#10;AADeAAAADwAAAGRycy9kb3ducmV2LnhtbESPQUvDQBSE7wX/w/IEb82mrUQbuy1FtHhtFVtvj+wz&#10;CWbfht1nm/77rlDwOMzMN8xiNbhOHSnE1rOBSZaDIq68bbk28PH+On4EFQXZYueZDJwpwmp5M1pg&#10;af2Jt3TcSa0ShGOJBhqRvtQ6Vg05jJnviZP37YNDSTLU2gY8Jbjr9DTPC+2w5bTQYE/PDVU/u19n&#10;YKPv9/Gr6OqwPsjLZibTQzV8GnN3O6yfQAkN8h++tt+sgdnDZF7A3510B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j9psYAAADeAAAADwAAAAAAAAAAAAAAAACYAgAAZHJz&#10;L2Rvd25yZXYueG1sUEsFBgAAAAAEAAQA9QAAAIsDAAAAAA==&#10;" path="m,l3951,r,6531l19753,6531r-3951,l11852,r,19592l,xe" filled="f" strokeweight="1pt">
                    <v:stroke startarrowwidth="narrow" startarrowlength="short" endarrowwidth="narrow" endarrowlength="short"/>
                    <v:path arrowok="t" o:connecttype="custom" o:connectlocs="0,0;0,0;0,0;1,0;1,0;1,0;1,1;0,0" o:connectangles="0,0,0,0,0,0,0,0"/>
                  </v:shape>
                  <v:shape id="Freeform 67" o:spid="_x0000_s1261" style="position:absolute;left:1761;width:1798;height:43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h9cUA&#10;AADeAAAADwAAAGRycy9kb3ducmV2LnhtbESPQWsCMRSE74L/IbxCbzWrBbVbo6hV21NBW3p+bF43&#10;S5OXJUnd9d+bQsHjMDPfMItV76w4U4iNZwXjUQGCuPK64VrB58f+YQ4iJmSN1jMpuFCE1XI4WGCp&#10;fcdHOp9SLTKEY4kKTEptKWWsDDmMI98SZ+/bB4cpy1BLHbDLcGflpCim0mHDecFgS1tD1c/p1ymw&#10;80YWXX006f11R18vh03Y2l6p+7t+/QwiUZ9u4f/2m1bwOBs/zeDvTr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KH1xQAAAN4AAAAPAAAAAAAAAAAAAAAAAJgCAABkcnMv&#10;ZG93bnJldi54bWxQSwUGAAAAAAQABAD1AAAAigMAAAAA&#10;" path="m13061,r,3951l6531,3951r,7901l,15802r,3951l19592,19753r,-11852l13061,xe" filled="f">
                    <v:stroke startarrowwidth="narrow" startarrowlength="short" endarrow="block" endarrowwidth="narrow" endarrowlength="short"/>
                    <v:path arrowok="t" o:connecttype="custom" o:connectlocs="0,0;0,2;0,2;0,6;0,8;0,10;0,10;0,4;0,0" o:connectangles="0,0,0,0,0,0,0,0,0"/>
                  </v:shape>
                  <v:shape id="Freeform 68" o:spid="_x0000_s1262" style="position:absolute;left:9393;top:14740;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MT8MA&#10;AADeAAAADwAAAGRycy9kb3ducmV2LnhtbERPS2sCMRC+F/wPYYTealYtPrZGEWnFa7VUvQ2b6e7i&#10;ZrIkU93+e3MoePz43otV5xp1pRBrzwaGgwwUceFtzaWBr8PHywxUFGSLjWcy8EcRVsve0wJz62/8&#10;Sde9lCqFcMzRQCXS5lrHoiKHceBb4sT9+OBQEgyltgFvKdw1epRlE+2w5tRQYUubiorL/tcZ2OrX&#10;YzxPmjKsT/K+HcvoVHTfxjz3u/UbKKFOHuJ/984aGE+H87Q33UlX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MT8MAAADeAAAADwAAAAAAAAAAAAAAAACYAgAAZHJzL2Rv&#10;d25yZXYueG1sUEsFBgAAAAAEAAQA9QAAAIgDAAAAAA==&#10;" path="m,l3894,r,6667l19823,6667r-4071,l11858,r,19394l,xe" filled="f" strokeweight="1pt">
                    <v:stroke startarrowwidth="narrow" startarrowlength="short" endarrowwidth="narrow" endarrowlength="short"/>
                    <v:path arrowok="t" o:connecttype="custom" o:connectlocs="0,0;1,0;1,0;8,0;6,0;5,0;5,0;0,0" o:connectangles="0,0,0,0,0,0,0,0"/>
                  </v:shape>
                  <v:shape id="Freeform 69" o:spid="_x0000_s1263" style="position:absolute;left:15851;top:18208;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p1MYA&#10;AADeAAAADwAAAGRycy9kb3ducmV2LnhtbESPzWoCQRCE74G8w9ABb3FWDf5sHEXESK5qiObW7HR2&#10;l+z0LDOtbt4+ExA8FlX1FTVfdq5RFwqx9mxg0M9AERfe1lwa+Di8PU9BRUG22HgmA78UYbl4fJhj&#10;bv2Vd3TZS6kShGOOBiqRNtc6FhU5jH3fEifv2weHkmQotQ14TXDX6GGWjbXDmtNChS2tKyp+9mdn&#10;YKtfjvFr3JRhdZLNdiTDU9F9GtN76lavoIQ6uYdv7XdrYDQZzGbwfyddAb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dp1MYAAADeAAAADwAAAAAAAAAAAAAAAACYAgAAZHJz&#10;L2Rvd25yZXYueG1sUEsFBgAAAAAEAAQA9QAAAIsDAAAAAA==&#10;" path="m,l3894,r,6667l19823,6667r-4071,l11858,r,19394l,xe" filled="f" strokeweight="1pt">
                    <v:stroke startarrowwidth="narrow" startarrowlength="short" endarrowwidth="narrow" endarrowlength="short"/>
                    <v:path arrowok="t" o:connecttype="custom" o:connectlocs="0,0;1,0;1,0;8,0;6,0;5,0;5,0;0,0" o:connectangles="0,0,0,0,0,0,0,0"/>
                  </v:shape>
                  <v:shape id="Freeform 70" o:spid="_x0000_s1264" style="position:absolute;left:13503;top:9538;width:4146;height:17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ssUA&#10;AADeAAAADwAAAGRycy9kb3ducmV2LnhtbESPX2vCQBDE3wt+h2MLvjWXarEleoqISl/9Q6tvS26b&#10;hOb2wt2q6bfvCYU+DjPzG2a26F2rrhRi49nAc5aDIi69bbgycDxsnt5ARUG22HomAz8UYTEfPMyw&#10;sP7GO7rupVIJwrFAA7VIV2gdy5ocxsx3xMn78sGhJBkqbQPeEty1epTnE+2w4bRQY0ermsrv/cUZ&#10;2OqXz3ietFVYnmS9HcvoVPYfxgwf++UUlFAv/+G/9rs1MH5NTLjfSV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jSyxQAAAN4AAAAPAAAAAAAAAAAAAAAAAJgCAABkcnMv&#10;ZG93bnJldi54bWxQSwUGAAAAAAQABAD1AAAAigMAAAAA&#10;" path="m,l3894,r,6667l19823,6667r-4071,l11858,r,19394l,xe" filled="f" strokeweight="1pt">
                    <v:stroke startarrowwidth="narrow" startarrowlength="short" endarrowwidth="narrow" endarrowlength="short"/>
                    <v:path arrowok="t" o:connecttype="custom" o:connectlocs="0,0;1,0;1,0;8,0;6,0;5,0;5,0;0,0" o:connectangles="0,0,0,0,0,0,0,0"/>
                  </v:shape>
                </v:group>
                <v:group id="Group 71" o:spid="_x0000_s1265" style="position:absolute;left:5618;top:4272;width:539;height:296" coordorigin="3"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8/OcYAAADeAAAADwAAAGRycy9kb3ducmV2LnhtbESPQYvCMBSE78L+h/AE&#10;b5pWWV2qUURW2YMsqAvi7dE822LzUprY1n9vhAWPw8x8wyxWnSlFQ7UrLCuIRxEI4tTqgjMFf6ft&#10;8AuE88gaS8uk4EEOVsuP3gITbVs+UHP0mQgQdgkqyL2vEildmpNBN7IVcfCutjbog6wzqWtsA9yU&#10;chxFU2mw4LCQY0WbnNLb8W4U7Fps15P4u9nfrpvH5fT5e97HpNSg363nIDx1/h3+b/9oBZPZOIr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z85xgAAAN4A&#10;AAAPAAAAAAAAAAAAAAAAAKoCAABkcnMvZG93bnJldi54bWxQSwUGAAAAAAQABAD6AAAAnQMAAAAA&#10;">
                  <v:shape id="Freeform 72" o:spid="_x0000_s1266" style="position:absolute;left:17028;top:13006;width:2972;height:26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PXsUA&#10;AADeAAAADwAAAGRycy9kb3ducmV2LnhtbESPQWvCQBSE7wX/w/IEb3VjLFpSVxGp4rW2WHt7ZJ9J&#10;MPs27L5q/PfdQqHHYWa+YRar3rXqSiE2ng1Mxhko4tLbhisDH+/bx2dQUZAttp7JwJ0irJaDhwUW&#10;1t/4ja4HqVSCcCzQQC3SFVrHsiaHcew74uSdfXAoSYZK24C3BHetzrNsph02nBZq7GhTU3k5fDsD&#10;O/30Gb9mbRXWJ3ndTSU/lf3RmNGwX7+AEurlP/zX3lsD03me5fB7J1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A9exQAAAN4AAAAPAAAAAAAAAAAAAAAAAJgCAABkcnMv&#10;ZG93bnJldi54bWxQSwUGAAAAAAQABAD1AAAAigMAAAAA&#10;" path="m19753,l15802,r,6531l,6531r3951,l7901,r,19592l19753,xe" filled="f" strokeweight="1pt">
                    <v:stroke startarrowwidth="narrow" startarrowlength="short" endarrowwidth="narrow" endarrowlength="short"/>
                    <v:path arrowok="t" o:connecttype="custom" o:connectlocs="1,0;1,0;1,0;0,0;0,0;1,0;1,1;1,0" o:connectangles="0,0,0,0,0,0,0,0"/>
                  </v:shape>
                  <v:shape id="Freeform 73" o:spid="_x0000_s1267" style="position:absolute;left:16441;width:1798;height:43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TDcUA&#10;AADeAAAADwAAAGRycy9kb3ducmV2LnhtbESPQUsDMRSE74L/ITyhN5vYgpZt06K1VU9Ca+n5sXnd&#10;LCYvSxK7239vBKHHYWa+YRarwTtxppjawBoexgoEcR1My42Gw9f2fgYiZWSDLjBpuFCC1fL2ZoGV&#10;CT3v6LzPjSgQThVqsDl3lZSptuQxjUNHXLxTiB5zkbGRJmJf4N7JiVKP0mPLZcFiR2tL9ff+x2tw&#10;s1aqvtnZ/Pm+oePr20tcu0Hr0d3wPAeRacjX8H/7w2iYPk3UFP7ul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FMNxQAAAN4AAAAPAAAAAAAAAAAAAAAAAJgCAABkcnMv&#10;ZG93bnJldi54bWxQSwUGAAAAAAQABAD1AAAAigMAAAAA&#10;" path="m6531,r,3951l13061,3951r,7901l19592,15802r,3951l,19753,,7901,6531,xe" filled="f">
                    <v:stroke startarrowwidth="narrow" startarrowlength="short" endarrow="block" endarrowwidth="narrow" endarrowlength="short"/>
                    <v:path arrowok="t" o:connecttype="custom" o:connectlocs="0,0;0,2;0,2;0,6;0,8;0,10;0,10;0,4;0,0" o:connectangles="0,0,0,0,0,0,0,0,0"/>
                  </v:shape>
                  <v:shape id="Freeform 74" o:spid="_x0000_s1268" style="position:absolute;left:6461;top:14740;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yscUA&#10;AADeAAAADwAAAGRycy9kb3ducmV2LnhtbESPQWvCQBSE7wX/w/IEb3XTKFZSVxFR6bVaWr09sq9J&#10;aPZt2H1q/PfdQqHHYWa+YRar3rXqSiE2ng08jTNQxKW3DVcG3o+7xzmoKMgWW89k4E4RVsvBwwIL&#10;62/8RteDVCpBOBZooBbpCq1jWZPDOPYdcfK+fHAoSYZK24C3BHetzrNsph02nBZq7GhTU/l9uDgD&#10;ez39jOdZW4X1Sbb7ieSnsv8wZjTs1y+ghHr5D/+1X62ByXOeTeH3Tr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TKxxQAAAN4AAAAPAAAAAAAAAAAAAAAAAJgCAABkcnMv&#10;ZG93bnJldi54bWxQSwUGAAAAAAQABAD1AAAAigMAAAAA&#10;" path="m19823,l15929,r,6667l,6667r4071,l7965,r,19394l19823,xe" filled="f" strokeweight="1pt">
                    <v:stroke startarrowwidth="narrow" startarrowlength="short" endarrowwidth="narrow" endarrowlength="short"/>
                    <v:path arrowok="t" o:connecttype="custom" o:connectlocs="8,0;6,0;6,0;0,0;1,0;3,0;3,0;8,0" o:connectangles="0,0,0,0,0,0,0,0"/>
                  </v:shape>
                  <v:shape id="Freeform 75" o:spid="_x0000_s1269" style="position:absolute;left:3;top:18208;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XKsYA&#10;AADeAAAADwAAAGRycy9kb3ducmV2LnhtbESPS2vDMBCE74X8B7GF3hq5TvPAiRJCaEOvTUset8Xa&#10;2qbWykjbxP33VSGQ4zAz3zCLVe9adaYQG88GnoYZKOLS24YrA58fr48zUFGQLbaeycAvRVgtB3cL&#10;LKy/8Dudd1KpBOFYoIFapCu0jmVNDuPQd8TJ+/LBoSQZKm0DXhLctTrPsol22HBaqLGjTU3l9+7H&#10;Gdjq50M8TdoqrI/ysh1Jfiz7vTEP9/16Dkqol1v42n6zBkbTPBvD/510B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WXKsYAAADeAAAADwAAAAAAAAAAAAAAAACYAgAAZHJz&#10;L2Rvd25yZXYueG1sUEsFBgAAAAAEAAQA9QAAAIsDAAAAAA==&#10;" path="m19823,l15929,r,6667l,6667r4071,l7965,r,19394l19823,xe" filled="f" strokeweight="1pt">
                    <v:stroke startarrowwidth="narrow" startarrowlength="short" endarrowwidth="narrow" endarrowlength="short"/>
                    <v:path arrowok="t" o:connecttype="custom" o:connectlocs="8,0;6,0;6,0;0,0;1,0;3,0;3,0;8,0" o:connectangles="0,0,0,0,0,0,0,0"/>
                  </v:shape>
                  <v:shape id="Freeform 76" o:spid="_x0000_s1270" style="position:absolute;left:2351;top:9538;width:4146;height:17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XcYA&#10;AADeAAAADwAAAGRycy9kb3ducmV2LnhtbESPQWvCQBSE74X+h+UVvNVNY0kluoqUKl5rS9XbI/tM&#10;gtm3YfdV47/vFgo9DjPzDTNfDq5TFwqx9WzgaZyBIq68bbk28PmxfpyCioJssfNMBm4UYbm4v5tj&#10;af2V3+myk1olCMcSDTQifal1rBpyGMe+J07eyQeHkmSotQ14TXDX6TzLCu2w5bTQYE+vDVXn3bcz&#10;sNHP+3gsujqsDvK2mUh+qIYvY0YPw2oGSmiQ//Bfe2sNTF7yrIDfO+kK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cJXcYAAADeAAAADwAAAAAAAAAAAAAAAACYAgAAZHJz&#10;L2Rvd25yZXYueG1sUEsFBgAAAAAEAAQA9QAAAIsDAAAAAA==&#10;" path="m19823,l15929,r,6667l,6667r4071,l7965,r,19394l19823,xe" filled="f" strokeweight="1pt">
                    <v:stroke startarrowwidth="narrow" startarrowlength="short" endarrowwidth="narrow" endarrowlength="short"/>
                    <v:path arrowok="t" o:connecttype="custom" o:connectlocs="8,0;6,0;6,0;0,0;1,0;3,0;3,0;8,0" o:connectangles="0,0,0,0,0,0,0,0"/>
                  </v:shape>
                </v:group>
                <v:group id="Group 77" o:spid="_x0000_s1271" style="position:absolute;left:5951;top:4413;width:539;height:296"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oC1scAAADeAAAADwAAAGRycy9kb3ducmV2LnhtbESPT4vCMBTE78J+h/AW&#10;9qZpFXWpRhFxlz2I4B9YvD2aZ1tsXkoT2/rtjSB4HGbmN8x82ZlSNFS7wrKCeBCBIE6tLjhTcDr+&#10;9L9BOI+ssbRMCu7kYLn46M0x0bblPTUHn4kAYZeggtz7KpHSpTkZdANbEQfvYmuDPsg6k7rGNsBN&#10;KYdRNJEGCw4LOVa0zim9Hm5GwW+L7WoUb5rt9bK+n4/j3f82JqW+PrvVDISnzr/Dr/afVjCaDq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4oC1scAAADe&#10;AAAADwAAAAAAAAAAAAAAAACqAgAAZHJzL2Rvd25yZXYueG1sUEsFBgAAAAAEAAQA+gAAAJ4DAAAA&#10;AA==&#10;">
                  <v:shape id="Freeform 78" o:spid="_x0000_s1272" style="position:absolute;top:13006;width:2972;height:26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4tMIA&#10;AADeAAAADwAAAGRycy9kb3ducmV2LnhtbERPTWvCQBC9C/6HZQRvumksWlJXkVKl16q09jZkp0lo&#10;djbsjhr/ffcgeHy87+W6d626UIiNZwNP0wwUceltw5WB42E7eQEVBdli65kM3CjCejUcLLGw/sqf&#10;dNlLpVIIxwIN1CJdoXUsa3IYp74jTtyvDw4lwVBpG/Cawl2r8yyba4cNp4YaO3qrqfzbn52BnX7+&#10;jj/ztgqbk7zvZpKfyv7LmPGo37yCEurlIb67P6yB2SLP0t50J10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Di0wgAAAN4AAAAPAAAAAAAAAAAAAAAAAJgCAABkcnMvZG93&#10;bnJldi54bWxQSwUGAAAAAAQABAD1AAAAhwMAAAAA&#10;" path="m,l3951,r,6531l19753,6531r-3951,l11852,r,19592l,xe" filled="f" strokeweight="1pt">
                    <v:stroke startarrowwidth="narrow" startarrowlength="short" endarrowwidth="narrow" endarrowlength="short"/>
                    <v:path arrowok="t" o:connecttype="custom" o:connectlocs="0,0;0,0;0,0;1,0;1,0;1,0;1,1;0,0" o:connectangles="0,0,0,0,0,0,0,0"/>
                  </v:shape>
                  <v:shape id="Freeform 79" o:spid="_x0000_s1273" style="position:absolute;left:1761;width:1798;height:43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k58UA&#10;AADeAAAADwAAAGRycy9kb3ducmV2LnhtbESPQUsDMRSE74L/ITyhN5vYQm3XpkWrrT0VWsXzY/Pc&#10;LCYvSxK76783BcHjMDPfMMv14J04U0xtYA13YwWCuA6m5UbD+9v2dg4iZWSDLjBp+KEE69X11RIr&#10;E3o+0vmUG1EgnCrUYHPuKilTbcljGoeOuHifIXrMRcZGmoh9gXsnJ0rNpMeWy4LFjjaW6q/Tt9fg&#10;5q1UfXO0+fD6Qh/Pu6e4cYPWo5vh8QFEpiH/h//ae6Nhej9RC7jcK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GTnxQAAAN4AAAAPAAAAAAAAAAAAAAAAAJgCAABkcnMv&#10;ZG93bnJldi54bWxQSwUGAAAAAAQABAD1AAAAigMAAAAA&#10;" path="m13061,r,3951l6531,3951r,7901l,15802r,3951l19592,19753r,-11852l13061,xe" filled="f">
                    <v:stroke startarrowwidth="narrow" startarrowlength="short" endarrow="block" endarrowwidth="narrow" endarrowlength="short"/>
                    <v:path arrowok="t" o:connecttype="custom" o:connectlocs="0,0;0,2;0,2;0,6;0,8;0,10;0,10;0,4;0,0" o:connectangles="0,0,0,0,0,0,0,0,0"/>
                  </v:shape>
                  <v:shape id="Freeform 80" o:spid="_x0000_s1274" style="position:absolute;left:9393;top:14740;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ib8QA&#10;AADeAAAADwAAAGRycy9kb3ducmV2LnhtbESPTWvCQBCG70L/wzKF3nRjLFpSVxFR6bUq1t6G7DQJ&#10;zc6G3VHTf989CB5f3i+e+bJ3rbpSiI1nA+NRBoq49LbhysDxsB2+gYqCbLH1TAb+KMJy8TSYY2H9&#10;jT/pupdKpRGOBRqoRbpC61jW5DCOfEecvB8fHEqSodI24C2Nu1bnWTbVDhtODzV2tK6p/N1fnIGd&#10;fv2K39O2CquzbHYTyc9lfzLm5blfvYMS6uURvrc/rIHJLB8ngISTUE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om/EAAAA3gAAAA8AAAAAAAAAAAAAAAAAmAIAAGRycy9k&#10;b3ducmV2LnhtbFBLBQYAAAAABAAEAPUAAACJAwAAAAA=&#10;" path="m,l3894,r,6667l19823,6667r-4071,l11858,r,19394l,xe" filled="f" strokeweight="1pt">
                    <v:stroke startarrowwidth="narrow" startarrowlength="short" endarrowwidth="narrow" endarrowlength="short"/>
                    <v:path arrowok="t" o:connecttype="custom" o:connectlocs="0,0;1,0;1,0;8,0;6,0;5,0;5,0;0,0" o:connectangles="0,0,0,0,0,0,0,0"/>
                  </v:shape>
                  <v:shape id="Freeform 81" o:spid="_x0000_s1275" style="position:absolute;left:15851;top:18208;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H9MYA&#10;AADeAAAADwAAAGRycy9kb3ducmV2LnhtbESPQWvCQBSE7wX/w/KE3uomsWhJXUWklV6rovb2yL4m&#10;wezbsPuq6b/vFgo9DjPzDbNYDa5TVwqx9Wwgn2SgiCtvW64NHPavD0+goiBb7DyTgW+KsFqO7hZY&#10;Wn/jd7rupFYJwrFEA41IX2odq4YcxonviZP36YNDSTLU2ga8JbjrdJFlM+2w5bTQYE+bhqrL7ssZ&#10;2OrHU/yYdXVYn+VlO5XiXA1HY+7Hw/oZlNAg/+G/9ps1MJ0XeQ6/d9IV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cH9MYAAADeAAAADwAAAAAAAAAAAAAAAACYAgAAZHJz&#10;L2Rvd25yZXYueG1sUEsFBgAAAAAEAAQA9QAAAIsDAAAAAA==&#10;" path="m,l3894,r,6667l19823,6667r-4071,l11858,r,19394l,xe" filled="f" strokeweight="1pt">
                    <v:stroke startarrowwidth="narrow" startarrowlength="short" endarrowwidth="narrow" endarrowlength="short"/>
                    <v:path arrowok="t" o:connecttype="custom" o:connectlocs="0,0;1,0;1,0;8,0;6,0;5,0;5,0;0,0" o:connectangles="0,0,0,0,0,0,0,0"/>
                  </v:shape>
                  <v:shape id="Freeform 82" o:spid="_x0000_s1276" style="position:absolute;left:13503;top:9538;width:4146;height:17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Zg8UA&#10;AADeAAAADwAAAGRycy9kb3ducmV2LnhtbESPQWvCQBSE7wX/w/IEb3VjLCqpq4hU6bUqrd4e2dck&#10;mH0bdl81/ffdQqHHYWa+YZbr3rXqRiE2ng1Mxhko4tLbhisDp+PucQEqCrLF1jMZ+KYI69XgYYmF&#10;9Xd+o9tBKpUgHAs0UIt0hdaxrMlhHPuOOHmfPjiUJEOlbcB7grtW51k20w4bTgs1drStqbwevpyB&#10;vX76iJdZW4XNWV72U8nPZf9uzGjYb55BCfXyH/5rv1oD03k+yeH3Tr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ZmDxQAAAN4AAAAPAAAAAAAAAAAAAAAAAJgCAABkcnMv&#10;ZG93bnJldi54bWxQSwUGAAAAAAQABAD1AAAAigMAAAAA&#10;" path="m,l3894,r,6667l19823,6667r-4071,l11858,r,19394l,xe" filled="f" strokeweight="1pt">
                    <v:stroke startarrowwidth="narrow" startarrowlength="short" endarrowwidth="narrow" endarrowlength="short"/>
                    <v:path arrowok="t" o:connecttype="custom" o:connectlocs="0,0;1,0;1,0;8,0;6,0;5,0;5,0;0,0" o:connectangles="0,0,0,0,0,0,0,0"/>
                  </v:shape>
                </v:group>
                <v:group id="Group 83" o:spid="_x0000_s1277" style="position:absolute;left:5951;top:4349;width:539;height:296"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iSCMcAAADeAAAADwAAAGRycy9kb3ducmV2LnhtbESPQWvCQBSE74L/YXmF&#10;3nQTQ7WkriJiSw8iGAvi7ZF9JsHs25DdJvHfdwuCx2FmvmGW68HUoqPWVZYVxNMIBHFudcWFgp/T&#10;5+QdhPPIGmvLpOBODtar8WiJqbY9H6nLfCEChF2KCkrvm1RKl5dk0E1tQxy8q20N+iDbQuoW+wA3&#10;tZxF0VwarDgslNjQtqT8lv0aBV899psk3nX723V7v5zeDud9TEq9vgybDxCeBv8MP9rfWkGymMU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iSCMcAAADe&#10;AAAADwAAAAAAAAAAAAAAAACqAgAAZHJzL2Rvd25yZXYueG1sUEsFBgAAAAAEAAQA+gAAAJ4DAAAA&#10;AA==&#10;">
                  <v:shape id="Freeform 84" o:spid="_x0000_s1278" style="position:absolute;top:4335;width:2972;height:26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kbMUA&#10;AADeAAAADwAAAGRycy9kb3ducmV2LnhtbESPQWvCQBSE74X+h+UVvOnGKFaiq0hppdfaUvX2yD6T&#10;YPZt2H3V+O+7BaHHYWa+YZbr3rXqQiE2ng2MRxko4tLbhisDX59vwzmoKMgWW89k4EYR1qvHhyUW&#10;1l/5gy47qVSCcCzQQC3SFVrHsiaHceQ74uSdfHAoSYZK24DXBHetzrNsph02nBZq7OilpvK8+3EG&#10;tnq6j8dZW4XNQV63E8kPZf9tzOCp3yxACfXyH763362ByXM+nsLfnXQ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KRsxQAAAN4AAAAPAAAAAAAAAAAAAAAAAJgCAABkcnMv&#10;ZG93bnJldi54bWxQSwUGAAAAAAQABAD1AAAAigMAAAAA&#10;" path="m,19592r3951,l3951,13061r15802,l15802,13061r-3950,6531l11852,,,19592xe" filled="f" strokeweight="1pt">
                    <v:stroke startarrowwidth="narrow" startarrowlength="short" endarrowwidth="narrow" endarrowlength="short"/>
                    <v:path arrowok="t" o:connecttype="custom" o:connectlocs="0,1;0,1;0,1;1,1;1,1;1,1;1,0;0,1" o:connectangles="0,0,0,0,0,0,0,0"/>
                  </v:shape>
                  <v:shape id="Freeform 85" o:spid="_x0000_s1279" style="position:absolute;left:1761;top:15607;width:1798;height:43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4P8UA&#10;AADeAAAADwAAAGRycy9kb3ducmV2LnhtbESPQWsCMRSE7wX/Q3iF3jSrxVa2RrFWbU8Fben5sXnd&#10;LE1eliS66783gtDjMDPfMPNl76w4UYiNZwXjUQGCuPK64VrB99d2OAMRE7JG65kUnCnCcjG4m2Op&#10;fcd7Oh1SLTKEY4kKTEptKWWsDDmMI98SZ+/XB4cpy1BLHbDLcGflpCiepMOG84LBltaGqr/D0Smw&#10;s0YWXb036fN9Qz9vu9ewtr1SD/f96gVEoj79h2/tD63g8XkynsL1Tr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Pg/xQAAAN4AAAAPAAAAAAAAAAAAAAAAAJgCAABkcnMv&#10;ZG93bnJldi54bWxQSwUGAAAAAAQABAD1AAAAigMAAAAA&#10;" path="m13061,19753r,-3951l6531,15802r,-7901l,3951,,,19592,r,11852l13061,19753xe" filled="f">
                    <v:stroke startarrowwidth="narrow" startarrowlength="short" endarrow="block" endarrowwidth="narrow" endarrowlength="short"/>
                    <v:path arrowok="t" o:connecttype="custom" o:connectlocs="0,10;0,8;0,8;0,4;0,2;0,0;0,0;0,6;0,10" o:connectangles="0,0,0,0,0,0,0,0,0"/>
                  </v:shape>
                  <v:shape id="Freeform 86" o:spid="_x0000_s1280" style="position:absolute;left:9393;top:3468;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fgMYA&#10;AADeAAAADwAAAGRycy9kb3ducmV2LnhtbESPQWvCQBSE7wX/w/KE3urGWGJJXUWklV6rovb2yL4m&#10;wezbsPuq6b/vFgo9DjPzDbNYDa5TVwqx9WxgOslAEVfetlwbOOxfH55ARUG22HkmA98UYbUc3S2w&#10;tP7G73TdSa0ShGOJBhqRvtQ6Vg05jBPfEyfv0weHkmSotQ14S3DX6TzLCu2w5bTQYE+bhqrL7ssZ&#10;2OrHU/woujqsz/KynUl+roajMffjYf0MSmiQ//Bf+80amM3zaQG/d9IV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6fgMYAAADeAAAADwAAAAAAAAAAAAAAAACYAgAAZHJz&#10;L2Rvd25yZXYueG1sUEsFBgAAAAAEAAQA9QAAAIsDAAAAAA==&#10;" path="m,19394r3894,l3894,12727r15929,l15752,12727r-3894,6667l11858,,,19394xe" filled="f" strokeweight="1pt">
                    <v:stroke startarrowwidth="narrow" startarrowlength="short" endarrowwidth="narrow" endarrowlength="short"/>
                    <v:path arrowok="t" o:connecttype="custom" o:connectlocs="0,0;1,0;1,0;8,0;6,0;5,0;5,0;0,0" o:connectangles="0,0,0,0,0,0,0,0"/>
                  </v:shape>
                  <v:shape id="Freeform 87" o:spid="_x0000_s1281" style="position:absolute;left:15851;width:4146;height:17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6G8UA&#10;AADeAAAADwAAAGRycy9kb3ducmV2LnhtbESPQWvCQBSE74X+h+UVvOnGWFRSV5FSxWtVWr09sq9J&#10;aPZt2H3V+O+7BaHHYWa+YRar3rXqQiE2ng2MRxko4tLbhisDx8NmOAcVBdli65kM3CjCavn4sMDC&#10;+iu/02UvlUoQjgUaqEW6QutY1uQwjnxHnLwvHxxKkqHSNuA1wV2r8yybaocNp4UaO3qtqfze/zgD&#10;W/38Gc/Ttgrrk7xtJ5Kfyv7DmMFTv34BJdTLf/je3lkDk1k+nsHf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jobxQAAAN4AAAAPAAAAAAAAAAAAAAAAAJgCAABkcnMv&#10;ZG93bnJldi54bWxQSwUGAAAAAAQABAD1AAAAigMAAAAA&#10;" path="m,19394r3894,l3894,12727r15929,l15752,12727r-3894,6667l11858,,,19394xe" filled="f" strokeweight="1pt">
                    <v:stroke startarrowwidth="narrow" startarrowlength="short" endarrowwidth="narrow" endarrowlength="short"/>
                    <v:path arrowok="t" o:connecttype="custom" o:connectlocs="0,0;1,0;1,0;8,0;6,0;5,0;5,0;0,0" o:connectangles="0,0,0,0,0,0,0,0"/>
                  </v:shape>
                  <v:shape id="Freeform 88" o:spid="_x0000_s1282" style="position:absolute;left:13503;top:8671;width:4146;height:17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uacIA&#10;AADeAAAADwAAAGRycy9kb3ducmV2LnhtbERPTWvCQBC9C/0PyxR6042xaEldRUSl16pYexuy0yQ0&#10;Oxt2R03/ffcgeHy87/myd626UoiNZwPjUQaKuPS24crA8bAdvoGKgmyx9UwG/ijCcvE0mGNh/Y0/&#10;6bqXSqUQjgUaqEW6QutY1uQwjnxHnLgfHxxKgqHSNuAthbtW51k21Q4bTg01drSuqfzdX5yBnX79&#10;it/Ttgqrs2x2E8nPZX8y5uW5X72DEurlIb67P6yBySwfp73pTro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a5pwgAAAN4AAAAPAAAAAAAAAAAAAAAAAJgCAABkcnMvZG93&#10;bnJldi54bWxQSwUGAAAAAAQABAD1AAAAhwMAAAAA&#10;" path="m,19394r3894,l3894,12727r15929,l15752,12727r-3894,6667l11858,,,19394xe" filled="f" strokeweight="1pt">
                    <v:stroke startarrowwidth="narrow" startarrowlength="short" endarrowwidth="narrow" endarrowlength="short"/>
                    <v:path arrowok="t" o:connecttype="custom" o:connectlocs="0,0;1,0;1,0;8,0;6,0;5,0;5,0;0,0" o:connectangles="0,0,0,0,0,0,0,0"/>
                  </v:shape>
                </v:group>
                <v:shape id="Arc 89" o:spid="_x0000_s1283" style="position:absolute;left:5634;top:3631;width:412;height:24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GU8cA&#10;AADeAAAADwAAAGRycy9kb3ducmV2LnhtbESPQWvCQBSE70L/w/IK3upGBW2jq9hAiwUVYnvx9sw+&#10;k2D2bciuMf57Vyh4HGbmG2a+7EwlWmpcaVnBcBCBIM6sLjlX8Pf79fYOwnlkjZVlUnAjB8vFS2+O&#10;sbZXTqnd+1wECLsYFRTe17GULivIoBvYmjh4J9sY9EE2udQNXgPcVHIURRNpsOSwUGBNSUHZeX8x&#10;CtKD3m2T4/qSfH7LSXvcpLfTT6pU/7VbzUB46vwz/N9eawXj6Wj4AY874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hlPHAAAA3gAAAA8AAAAAAAAAAAAAAAAAmAIAAGRy&#10;cy9kb3ducmV2LnhtbFBLBQYAAAAABAAEAPUAAACMAwAAAAA=&#10;" path="m-1,nfc11929,,21600,9670,21600,21600em-1,nsc11929,,21600,9670,21600,21600l,21600,-1,xe" filled="f">
                  <v:path arrowok="t" o:extrusionok="f" o:connecttype="custom" o:connectlocs="0,0;0,0;0,0" o:connectangles="0,0,0" textboxrect="3146,3174,18454,18426"/>
                </v:shape>
                <v:shape id="Arc 90" o:spid="_x0000_s1284" style="position:absolute;left:5602;top:3824;width:444;height:29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lc8YA&#10;AADeAAAADwAAAGRycy9kb3ducmV2LnhtbESPzWrCQBSF9wXfYbhCd3ViClaio2jAYsEKUTfurplr&#10;EszcCZkxxrd3FoUuD+ePb77sTS06al1lWcF4FIEgzq2uuFBwOm4+piCcR9ZYWyYFT3KwXAze5pho&#10;++CMuoMvRBhhl6CC0vsmkdLlJRl0I9sQB+9qW4M+yLaQusVHGDe1jKNoIg1WHB5KbCgtKb8d7kZB&#10;dtb73/SyvafrbznpLrvsef3JlHof9qsZCE+9/w//tbdawedXHAeAgBNQ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Xlc8YAAADeAAAADwAAAAAAAAAAAAAAAACYAgAAZHJz&#10;L2Rvd25yZXYueG1sUEsFBgAAAAAEAAQA9QAAAIsDAAAAAA==&#10;" path="m-1,nfc11929,,21600,9670,21600,21600em-1,nsc11929,,21600,9670,21600,21600l,21600,-1,xe" filled="f">
                  <v:path arrowok="t" o:extrusionok="f" o:connecttype="custom" o:connectlocs="0,0;0,0;0,0" o:connectangles="0,0,0" textboxrect="3162,3138,18438,18462"/>
                </v:shape>
                <v:shape id="Arc 91" o:spid="_x0000_s1285" style="position:absolute;left:6283;top:3220;width:333;height:27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S0sMA&#10;AADeAAAADwAAAGRycy9kb3ducmV2LnhtbESP3YrCMBSE74V9h3CEvdPUit2la5RF8OdSqw9waM62&#10;xeakJLF2394IgpfDzHzDLNeDaUVPzjeWFcymCQji0uqGKwWX83byDcIHZI2tZVLwTx7Wq4/REnNt&#10;73yivgiViBD2OSqoQ+hyKX1Zk0E/tR1x9P6sMxiidJXUDu8RblqZJkkmDTYcF2rsaFNTeS1uRsG5&#10;yY67lDdZBPVhYbd7d1nMlfocD78/IAIN4R1+tQ9awfwrTWfwvBOv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3S0sMAAADeAAAADwAAAAAAAAAAAAAAAACYAgAAZHJzL2Rv&#10;d25yZXYueG1sUEsFBgAAAAAEAAQA9QAAAIgDAAAAAA==&#10;" path="m-1,nfc11929,,21600,9670,21600,21600em-1,nsc11929,,21600,9670,21600,21600l,21600,-1,xe" filled="f">
                  <v:path arrowok="t" o:extrusionok="f" o:connecttype="custom" o:connectlocs="0,0;0,0;0,0" o:connectangles="0,0,0" textboxrect="3178,3200,18422,18400"/>
                </v:shape>
                <v:shape id="Arc 92" o:spid="_x0000_s1286" style="position:absolute;left:6441;top:3336;width:223;height:36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MpcMA&#10;AADeAAAADwAAAGRycy9kb3ducmV2LnhtbESP0YrCMBRE3wX/IVzBN02NWKVrFBHc9XFX/YBLc23L&#10;Njclydb69xthYR+HmTnDbPeDbUVPPjSONSzmGQji0pmGKw2362m2AREissHWMWl4UoD9bjzaYmHc&#10;g7+ov8RKJAiHAjXUMXaFlKGsyWKYu444eXfnLcYkfSWNx0eC21aqLMulxYbTQo0dHWsqvy8/VsO1&#10;yT/fFR/zBOrjyp0+/G211Ho6GQ5vICIN8T/81z4bDcu1Ugped9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MpcMAAADeAAAADwAAAAAAAAAAAAAAAACYAgAAZHJzL2Rv&#10;d25yZXYueG1sUEsFBgAAAAAEAAQA9QAAAIgDAAAAAA==&#10;" path="m-1,nfc11929,,21600,9670,21600,21600em-1,nsc11929,,21600,9670,21600,21600l,21600,-1,xe" filled="f">
                  <v:path arrowok="t" o:extrusionok="f" o:connecttype="custom" o:connectlocs="0,0;0,0;0,0" o:connectangles="0,0,0" textboxrect="3196,3180,18404,18420"/>
                </v:shape>
                <v:oval id="Oval 93" o:spid="_x0000_s1287" style="position:absolute;left:6948;top:4618;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kxMcA&#10;AADeAAAADwAAAGRycy9kb3ducmV2LnhtbESP3WoCMRSE74W+QziF3kjNuhZbtkaRQsGLgr8PcNyc&#10;ZrduTrZJdLdvbwqCl8PMfMPMFr1txIV8qB0rGI8yEMSl0zUbBYf95/MbiBCRNTaOScEfBVjMHwYz&#10;LLTreEuXXTQiQTgUqKCKsS2kDGVFFsPItcTJ+3beYkzSG6k9dgluG5ln2VRarDktVNjSR0XlaXe2&#10;Co7Hg+vlr19vhubk8eWna83XRqmnx375DiJSH+/hW3ulFUxe83wC/3fS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6ZMTHAAAA3gAAAA8AAAAAAAAAAAAAAAAAmAIAAGRy&#10;cy9kb3ducmV2LnhtbFBLBQYAAAAABAAEAPUAAACMAwAAAAA=&#10;" filled="f"/>
                <v:oval id="Oval 94" o:spid="_x0000_s1288" style="position:absolute;left:6995;top:4528;width:144;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8sMcA&#10;AADeAAAADwAAAGRycy9kb3ducmV2LnhtbESP3WoCMRSE7wt9h3AKvSk161asrEaRQqEXBX8f4Lg5&#10;Zlc3J9skdde3N0Khl8PMfMPMFr1txIV8qB0rGA4yEMSl0zUbBfvd5+sERIjIGhvHpOBKARbzx4cZ&#10;Ftp1vKHLNhqRIBwKVFDF2BZShrIii2HgWuLkHZ23GJP0RmqPXYLbRuZZNpYWa04LFbb0UVF53v5a&#10;BYfD3vXyx6/WL+bscXTqWvO9Vur5qV9OQUTq43/4r/2lFby95/kI7nfS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LDHAAAA3gAAAA8AAAAAAAAAAAAAAAAAmAIAAGRy&#10;cy9kb3ducmV2LnhtbFBLBQYAAAAABAAEAPUAAACMAwAAAAA=&#10;" filled="f"/>
                <v:oval id="Oval 95" o:spid="_x0000_s1289" style="position:absolute;left:7090;top:4580;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ZK8cA&#10;AADeAAAADwAAAGRycy9kb3ducmV2LnhtbESP0WoCMRRE3wv+Q7iCL6Vm3da2bI0iguBDoWr9gOvm&#10;Nrt1c7Mm0d3+fVMQ+jjMzBlmtuhtI67kQ+1YwWScgSAuna7ZKDh8rh9eQYSIrLFxTAp+KMBiPrib&#10;YaFdxzu67qMRCcKhQAVVjG0hZSgrshjGriVO3pfzFmOS3kjtsUtw28g8y56lxZrTQoUtrSoqT/uL&#10;VXA8Hlwvz/5je29OHp++u9a8b5UaDfvlG4hIffwP39obreDxJc+n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fWSvHAAAA3gAAAA8AAAAAAAAAAAAAAAAAmAIAAGRy&#10;cy9kb3ducmV2LnhtbFBLBQYAAAAABAAEAPUAAACMAwAAAAA=&#10;" filled="f"/>
                <v:oval id="Oval 96" o:spid="_x0000_s1290" style="position:absolute;left:7169;top:4503;width:144;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HXMcA&#10;AADeAAAADwAAAGRycy9kb3ducmV2LnhtbESP3WoCMRSE7wt9h3AKvSk161asrEaRQqEXBX8f4Lg5&#10;Zlc3J9skdbdv3wiCl8PMfMPMFr1txIV8qB0rGA4yEMSl0zUbBfvd5+sERIjIGhvHpOCPAizmjw8z&#10;LLTreEOXbTQiQTgUqKCKsS2kDGVFFsPAtcTJOzpvMSbpjdQeuwS3jcyzbCwt1pwWKmzpo6LyvP21&#10;Cg6Hvevlj1+tX8zZ4+jUteZ7rdTzU7+cgojUx3v41v7SCt7e83wM1zvp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Nx1zHAAAA3gAAAA8AAAAAAAAAAAAAAAAAmAIAAGRy&#10;cy9kb3ducmV2LnhtbFBLBQYAAAAABAAEAPUAAACMAwAAAAA=&#10;" filled="f"/>
                <v:oval id="Oval 97" o:spid="_x0000_s1291" style="position:absolute;left:7280;top:4593;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ix8cA&#10;AADeAAAADwAAAGRycy9kb3ducmV2LnhtbESP0WoCMRRE3wv9h3ALfRHNditVVqMUQfBBqFo/4Lq5&#10;ZrdubrZJ6m7/vhGEPg4zc4aZL3vbiCv5UDtW8DLKQBCXTtdsFBw/18MpiBCRNTaOScEvBVguHh/m&#10;WGjX8Z6uh2hEgnAoUEEVY1tIGcqKLIaRa4mTd3beYkzSG6k9dgluG5ln2Zu0WHNaqLClVUXl5fBj&#10;FZxOR9fLb/+xG5iLx/FX15rtTqnnp/59BiJSH//D9/ZGK3id5PkEbnfS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BYsfHAAAA3gAAAA8AAAAAAAAAAAAAAAAAmAIAAGRy&#10;cy9kb3ducmV2LnhtbFBLBQYAAAAABAAEAPUAAACMAwAAAAA=&#10;" filled="f"/>
                <v:oval id="Oval 98" o:spid="_x0000_s1292" style="position:absolute;left:7454;top:4580;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2tcQA&#10;AADeAAAADwAAAGRycy9kb3ducmV2LnhtbERP3WrCMBS+H/gO4Qi7GTO1jk06o8hgsAtB7XyAY3NM&#10;O5uTLslsfXtzIezy4/tfrAbbigv50DhWMJ1kIIgrpxs2Cg7fn89zECEia2wdk4IrBVgtRw8LLLTr&#10;eU+XMhqRQjgUqKCOsSukDFVNFsPEdcSJOzlvMSbojdQe+xRuW5ln2au02HBqqLGjj5qqc/lnFRyP&#10;BzfIX7/dPZmzx5efvjObnVKP42H9DiLSEP/Fd/eXVjB7y/O0N91JV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9rXEAAAA3gAAAA8AAAAAAAAAAAAAAAAAmAIAAGRycy9k&#10;b3ducmV2LnhtbFBLBQYAAAAABAAEAPUAAACJAwAAAAA=&#10;" filled="f"/>
                <v:oval id="Oval 99" o:spid="_x0000_s1293" style="position:absolute;left:7359;top:4490;width:144;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TLscA&#10;AADeAAAADwAAAGRycy9kb3ducmV2LnhtbESP0WoCMRRE3wv+Q7iCL6Vm3Rbbbo0iguBDoWr9gOvm&#10;Nrt1c7Mm0d3+fVMQ+jjMzBlmtuhtI67kQ+1YwWScgSAuna7ZKDh8rh9eQISIrLFxTAp+KMBiPrib&#10;YaFdxzu67qMRCcKhQAVVjG0hZSgrshjGriVO3pfzFmOS3kjtsUtw28g8y6bSYs1pocKWVhWVp/3F&#10;KjgeD66XZ/+xvTcnj0/fXWvet0qNhv3yDUSkPv6Hb+2NVvD4nOev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SUy7HAAAA3gAAAA8AAAAAAAAAAAAAAAAAmAIAAGRy&#10;cy9kb3ducmV2LnhtbFBLBQYAAAAABAAEAPUAAACMAwAAAAA=&#10;" filled="f"/>
                <v:oval id="Oval 100" o:spid="_x0000_s1294" style="position:absolute;left:7217;top:4567;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bsYA&#10;AADeAAAADwAAAGRycy9kb3ducmV2LnhtbESPXWvCMBSG7wf7D+EMdiOa+oGT2ihjMNjFYOr8Acfm&#10;mHZtTmqS2frvzcVgly/vF0+xHWwrruRD7VjBdJKBIC6drtkoOH6/j1cgQkTW2DomBTcKsN08PhSY&#10;a9fznq6HaEQa4ZCjgirGLpcylBVZDBPXESfv7LzFmKQ3Unvs07ht5SzLltJizemhwo7eKiqbw69V&#10;cDod3SAv/ms3Mo3HxU/fmc+dUs9Pw+saRKQh/of/2h9awfxlNk8ACSeh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bsYAAADeAAAADwAAAAAAAAAAAAAAAACYAgAAZHJz&#10;L2Rvd25yZXYueG1sUEsFBgAAAAAEAAQA9QAAAIsDAAAAAA==&#10;" filled="f"/>
                <v:oval id="Oval 101" o:spid="_x0000_s1295" style="position:absolute;left:7644;top:4605;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J9cYA&#10;AADeAAAADwAAAGRycy9kb3ducmV2LnhtbESP0WoCMRRE3wv+Q7iCL0WzaqmyGkUKQh8KWvUDrptr&#10;dnVzs01Sd/v3plDo4zAzZ5jlurO1uJMPlWMF41EGgrhwumKj4HTcDucgQkTWWDsmBT8UYL3qPS0x&#10;167lT7ofohEJwiFHBWWMTS5lKEqyGEauIU7exXmLMUlvpPbYJrit5STLXqXFitNCiQ29lVTcDt9W&#10;wfl8cp388rv9s7l5fLm2jfnYKzXod5sFiEhd/A//td+1gulsMh3D7510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3J9cYAAADeAAAADwAAAAAAAAAAAAAAAACYAgAAZHJz&#10;L2Rvd25yZXYueG1sUEsFBgAAAAAEAAQA9QAAAIsDAAAAAA==&#10;" filled="f"/>
                <v:oval id="Oval 102" o:spid="_x0000_s1296" style="position:absolute;left:7565;top:4490;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XgscA&#10;AADeAAAADwAAAGRycy9kb3ducmV2LnhtbESP3WoCMRSE74W+QziF3kjNuhZbtkaRQsGLgr8PcNyc&#10;ZrduTrZJdLdvbwqCl8PMfMPMFr1txIV8qB0rGI8yEMSl0zUbBYf95/MbiBCRNTaOScEfBVjMHwYz&#10;LLTreEuXXTQiQTgUqKCKsS2kDGVFFsPItcTJ+3beYkzSG6k9dgluG5ln2VRarDktVNjSR0XlaXe2&#10;Co7Hg+vlr19vhubk8eWna83XRqmnx375DiJSH+/hW3ulFUxe80kO/3fS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V4LHAAAA3gAAAA8AAAAAAAAAAAAAAAAAmAIAAGRy&#10;cy9kb3ducmV2LnhtbFBLBQYAAAAABAAEAPUAAACMAwAAAAA=&#10;" filled="f"/>
                <v:oval id="Oval 103" o:spid="_x0000_s1297" style="position:absolute;left:6995;top:4452;width:144;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yGccA&#10;AADeAAAADwAAAGRycy9kb3ducmV2LnhtbESP3WoCMRSE7wXfIRzBm1KzusWWrVGkIPSi4O8DHDen&#10;2a2bk22Sutu3N4WCl8PMfMMsVr1txJV8qB0rmE4yEMSl0zUbBafj5vEFRIjIGhvHpOCXAqyWw8EC&#10;C+063tP1EI1IEA4FKqhibAspQ1mRxTBxLXHyPp23GJP0RmqPXYLbRs6ybC4t1pwWKmzpraLycvix&#10;Cs7nk+vlt9/uHszF49NX15qPnVLjUb9+BRGpj/fwf/tdK8ifZ3kOf3fS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8hnHAAAA3gAAAA8AAAAAAAAAAAAAAAAAmAIAAGRy&#10;cy9kb3ducmV2LnhtbFBLBQYAAAAABAAEAPUAAACMAwAAAAA=&#10;" filled="f"/>
                <v:oval id="Oval 104" o:spid="_x0000_s1298" style="position:absolute;left:7090;top:4413;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qbcYA&#10;AADeAAAADwAAAGRycy9kb3ducmV2LnhtbESP0WoCMRRE3wX/IVyhL0WzVWllaxQRBB8ErfUDrpvb&#10;7OrmZpuk7vbvG6Hg4zAzZ5j5srO1uJEPlWMFL6MMBHHhdMVGwelzM5yBCBFZY+2YFPxSgOWi35tj&#10;rl3LH3Q7RiMShEOOCsoYm1zKUJRkMYxcQ5y8L+ctxiS9kdpjm+C2luMse5UWK04LJTa0Lqm4Hn+s&#10;gvP55Dr57feHZ3P1OL20jdkdlHoadKt3EJG6+Aj/t7daweRtPJnC/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pqbcYAAADeAAAADwAAAAAAAAAAAAAAAACYAgAAZHJz&#10;L2Rvd25yZXYueG1sUEsFBgAAAAAEAAQA9QAAAIsDAAAAAA==&#10;" filled="f"/>
                <v:oval id="Oval 105" o:spid="_x0000_s1299" style="position:absolute;left:7264;top:4413;width:144;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P9scA&#10;AADeAAAADwAAAGRycy9kb3ducmV2LnhtbESP0WoCMRRE3wv9h3AFX6Rmq7bK1igiCH0Qaq0fcN3c&#10;Zlc3N2sS3e3fm0Khj8PMnGHmy87W4kY+VI4VPA8zEMSF0xUbBYevzdMMRIjIGmvHpOCHAiwXjw9z&#10;zLVr+ZNu+2hEgnDIUUEZY5NLGYqSLIaha4iT9+28xZikN1J7bBPc1nKUZa/SYsVpocSG1iUV5/3V&#10;KjgeD66TF/+xG5izx8mpbcx2p1S/163eQETq4n/4r/2uFYyno/EL/N5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z/bHAAAA3gAAAA8AAAAAAAAAAAAAAAAAmAIAAGRy&#10;cy9kb3ducmV2LnhtbFBLBQYAAAAABAAEAPUAAACMAwAAAAA=&#10;" filled="f"/>
                <v:oval id="Oval 106" o:spid="_x0000_s1300" style="position:absolute;left:7470;top:4413;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RgcYA&#10;AADeAAAADwAAAGRycy9kb3ducmV2LnhtbESP0WoCMRRE3wX/IVyhL6LZarGyNYoIgg+C1voB181t&#10;dnVzs01Sd/v3jVDo4zAzZ5jFqrO1uJMPlWMFz+MMBHHhdMVGwfljO5qDCBFZY+2YFPxQgNWy31tg&#10;rl3L73Q/RSMShEOOCsoYm1zKUJRkMYxdQ5y8T+ctxiS9kdpjm+C2lpMsm0mLFaeFEhvalFTcTt9W&#10;weVydp388ofj0Nw8vlzbxuyPSj0NuvUbiEhd/A//tXdawfR1Mp3B406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RRgcYAAADeAAAADwAAAAAAAAAAAAAAAACYAgAAZHJz&#10;L2Rvd25yZXYueG1sUEsFBgAAAAAEAAQA9QAAAIsDAAAAAA==&#10;" filled="f"/>
                <v:oval id="Oval 107" o:spid="_x0000_s1301" style="position:absolute;left:7660;top:4400;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0GsYA&#10;AADeAAAADwAAAGRycy9kb3ducmV2LnhtbESP0WoCMRRE3wv+Q7iCL6JZtVRZjSIFoQ+FWvUDrptr&#10;dnVzs01Sd/v3TUHo4zAzZ5jVprO1uJMPlWMFk3EGgrhwumKj4HTcjRYgQkTWWDsmBT8UYLPuPa0w&#10;167lT7ofohEJwiFHBWWMTS5lKEqyGMauIU7exXmLMUlvpPbYJrit5TTLXqTFitNCiQ29llTcDt9W&#10;wfl8cp388h/7obl5fL62jXnfKzXod9sliEhd/A8/2m9awWw+nc3h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0GsYAAADeAAAADwAAAAAAAAAAAAAAAACYAgAAZHJz&#10;L2Rvd25yZXYueG1sUEsFBgAAAAAEAAQA9QAAAIsDAAAAAA==&#10;" filled="f"/>
                <v:oval id="Oval 108" o:spid="_x0000_s1302" style="position:absolute;left:7739;top:4503;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gaMQA&#10;AADeAAAADwAAAGRycy9kb3ducmV2LnhtbERP3WrCMBS+H+wdwhnsRjT1Bye1UcZgsIvB1PkAx+aY&#10;dm1OapLZ+vbmYrDLj++/2A62FVfyoXasYDrJQBCXTtdsFBy/38crECEia2wdk4IbBdhuHh8KzLXr&#10;eU/XQzQihXDIUUEVY5dLGcqKLIaJ64gTd3beYkzQG6k99inctnKWZUtpsebUUGFHbxWVzeHXKjid&#10;jm6QF/+1G5nG4+Kn78znTqnnp+F1DSLSEP/Ff+4PrWD+MpunvelOu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YGjEAAAA3gAAAA8AAAAAAAAAAAAAAAAAmAIAAGRycy9k&#10;b3ducmV2LnhtbFBLBQYAAAAABAAEAPUAAACJAwAAAAA=&#10;" filled="f"/>
                <v:oval id="Oval 109" o:spid="_x0000_s1303" style="position:absolute;left:7818;top:4593;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F88cA&#10;AADeAAAADwAAAGRycy9kb3ducmV2LnhtbESP0WoCMRRE3wv9h3AFX6Rmq9Lq1igiCH0Qaq0fcN3c&#10;Zlc3N2sS3e3fm0Khj8PMnGHmy87W4kY+VI4VPA8zEMSF0xUbBYevzdMURIjIGmvHpOCHAiwXjw9z&#10;zLVr+ZNu+2hEgnDIUUEZY5NLGYqSLIaha4iT9+28xZikN1J7bBPc1nKUZS/SYsVpocSG1iUV5/3V&#10;KjgeD66TF/+xG5izx8mpbcx2p1S/163eQETq4n/4r/2uFYxfR+MZ/N5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xfPHAAAA3gAAAA8AAAAAAAAAAAAAAAAAmAIAAGRy&#10;cy9kb3ducmV2LnhtbFBLBQYAAAAABAAEAPUAAACMAwAAAAA=&#10;" filled="f"/>
                <v:oval id="Oval 110" o:spid="_x0000_s1304" style="position:absolute;left:7834;top:4413;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E8UA&#10;AADeAAAADwAAAGRycy9kb3ducmV2LnhtbESPy2oCMRSG94LvEE7BjdSMF7RMjSKFQheFenuA4+Q0&#10;M3VyMibRGd++WQguf/4b33Ld2VrcyIfKsYLxKANBXDhdsVFwPHy+voEIEVlj7ZgU3CnAetXvLTHX&#10;ruUd3fbRiDTCIUcFZYxNLmUoSrIYRq4hTt6v8xZjkt5I7bFN47aWkyybS4sVp4cSG/ooqTjvr1bB&#10;6XR0nbz4n+3QnD3O/trGfG+VGrx0m3cQkbr4DD/aX1rBdDGZJYCEk1B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x8TxQAAAN4AAAAPAAAAAAAAAAAAAAAAAJgCAABkcnMv&#10;ZG93bnJldi54bWxQSwUGAAAAAAQABAD1AAAAigMAAAAA&#10;" filled="f"/>
                <v:oval id="Oval 111" o:spid="_x0000_s1305" style="position:absolute;left:6948;top:4362;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6iMYA&#10;AADeAAAADwAAAGRycy9kb3ducmV2LnhtbESP0WoCMRRE3wX/IVzBl6JZrVRZjSIFoQ+FWvUDrptr&#10;dnVzs01Sd/v3TaHg4zAzZ5jVprO1uJMPlWMFk3EGgrhwumKj4HTcjRYgQkTWWDsmBT8UYLPu91aY&#10;a9fyJ90P0YgE4ZCjgjLGJpcyFCVZDGPXECfv4rzFmKQ3UntsE9zWcpplL9JixWmhxIZeSypuh2+r&#10;4Hw+uU5++Y/9k7l5nF3bxrzvlRoOuu0SRKQuPsL/7Tet4Hk+nU3g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u6iMYAAADeAAAADwAAAAAAAAAAAAAAAACYAgAAZHJz&#10;L2Rvd25yZXYueG1sUEsFBgAAAAAEAAQA9QAAAIsDAAAAAA==&#10;" filled="f"/>
                <v:oval id="Oval 112" o:spid="_x0000_s1306" style="position:absolute;left:7122;top:4323;width:14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k/8cA&#10;AADeAAAADwAAAGRycy9kb3ducmV2LnhtbESP3WoCMRSE7wt9h3AKvSk161asrEaRQqEXBX8f4Lg5&#10;Zlc3J9skdde3N0Khl8PMfMPMFr1txIV8qB0rGA4yEMSl0zUbBfvd5+sERIjIGhvHpOBKARbzx4cZ&#10;Ftp1vKHLNhqRIBwKVFDF2BZShrIii2HgWuLkHZ23GJP0RmqPXYLbRuZZNpYWa04LFbb0UVF53v5a&#10;BYfD3vXyx6/WL+bscXTqWvO9Vur5qV9OQUTq43/4r/2lFby956Mc7nfS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JP/HAAAA3gAAAA8AAAAAAAAAAAAAAAAAmAIAAGRy&#10;cy9kb3ducmV2LnhtbFBLBQYAAAAABAAEAPUAAACMAwAAAAA=&#10;" filled="f"/>
                <v:oval id="Oval 113" o:spid="_x0000_s1307" style="position:absolute;left:7327;top:4310;width:144;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BZMYA&#10;AADeAAAADwAAAGRycy9kb3ducmV2LnhtbESP0WoCMRRE3wX/IVyhL0WzVWllaxQRBB8ErfUDrpvb&#10;7OrmZpuk7vbvG6Hg4zAzZ5j5srO1uJEPlWMFL6MMBHHhdMVGwelzM5yBCBFZY+2YFPxSgOWi35tj&#10;rl3LH3Q7RiMShEOOCsoYm1zKUJRkMYxcQ5y8L+ctxiS9kdpjm+C2luMse5UWK04LJTa0Lqm4Hn+s&#10;gvP55Dr57feHZ3P1OL20jdkdlHoadKt3EJG6+Aj/t7daweRtPJ3A/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BZMYAAADeAAAADwAAAAAAAAAAAAAAAACYAgAAZHJz&#10;L2Rvd25yZXYueG1sUEsFBgAAAAAEAAQA9QAAAIsDAAAAAA==&#10;" filled="f"/>
                <v:oval id="Oval 114" o:spid="_x0000_s1308" style="position:absolute;left:7533;top:4310;width:144;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ZEMcA&#10;AADeAAAADwAAAGRycy9kb3ducmV2LnhtbESP0WoCMRRE3wv+Q7hCX6Rm1aUtW6OIUPBBqFo/4Lq5&#10;zW7d3KxJdLd/3xSEPg4zc4aZL3vbiBv5UDtWMBlnIIhLp2s2Co6f70+vIEJE1tg4JgU/FGC5GDzM&#10;sdCu4z3dDtGIBOFQoIIqxraQMpQVWQxj1xIn78t5izFJb6T22CW4beQ0y56lxZrTQoUtrSsqz4er&#10;VXA6HV0vL/5jNzJnj/l315rtTqnHYb96AxGpj//he3ujFcxepnkOf3fS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MGRDHAAAA3gAAAA8AAAAAAAAAAAAAAAAAmAIAAGRy&#10;cy9kb3ducmV2LnhtbFBLBQYAAAAABAAEAPUAAACMAwAAAAA=&#10;" filled="f"/>
                <v:shape id="Freeform 115" o:spid="_x0000_s1309" style="position:absolute;left:6979;top:3837;width:1014;height:5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szMgA&#10;AADeAAAADwAAAGRycy9kb3ducmV2LnhtbESPT2sCMRTE70K/Q3gFb5r1f7saRRRL6U1bKL09Ns/N&#10;6uZl3cR1209vCoUeh5n5DbNYtbYUDdW+cKxg0E9AEGdOF5wr+Hjf9Z5A+ICssXRMCr7Jw2r50Flg&#10;qt2N99QcQi4ihH2KCkwIVSqlzwxZ9H1XEUfv6GqLIco6l7rGW4TbUg6TZCotFhwXDFa0MZSdD1er&#10;4O1zvDXT09dE7p9n/DJab5vL5kep7mO7noMI1Ib/8F/7VSsYzYbjCfzei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42zMyAAAAN4AAAAPAAAAAAAAAAAAAAAAAJgCAABk&#10;cnMvZG93bnJldi54bWxQSwUGAAAAAAQABAD1AAAAjQMAAAAA&#10;" path="m,1461l,17534r1561,487l3434,18021r,487l4995,18508r,-487l5932,18021r,-487l14361,17534r312,487l15298,18021r312,487l16546,18508r,487l16859,18995r312,487l17171,19970r1249,l18420,18508r312,-487l18732,17047r312,l19044,16073r312,l19356,14612r312,-487l19668,13638r312,l19980,7793r-312,l19668,7306r-624,-487l19044,6332r-312,l18732,1948r-625,l18107,1461r-936,l16859,974r-313,l16546,487r-936,l14985,,12176,r-313,487l11551,487r,487l11239,974r-312,487l7805,1461,7180,974r-4682,l1561,487,,487,,974r,487xe" fillcolor="#8c8c8c">
                  <v:stroke startarrowwidth="narrow" startarrowlength="short" endarrow="block" endarrowwidth="narrow" endarrowlength="short"/>
                  <v:path arrowok="t" o:connecttype="custom" o:connectlocs="0,0;0,0;0,0;0,0;0,0;0,0;0,0;0,0;0,0;0,0;0,0;0,0;0,0;0,0;0,0;0,0;0,0;0,0;0,0;0,0;0,0;0,0;0,0;0,0;0,0;0,0;0,0;0,0;0,0;0,0;0,0;0,0;0,0;0,0;0,0;0,0;0,0;0,0;0,0;0,0;0,0;0,0;0,0;0,0;0,0;0,0;0,0;0,0;0,0;0,0;0,0;0,0;0,0;0,0;0,0;0,0;0,0" o:connectangles="0,0,0,0,0,0,0,0,0,0,0,0,0,0,0,0,0,0,0,0,0,0,0,0,0,0,0,0,0,0,0,0,0,0,0,0,0,0,0,0,0,0,0,0,0,0,0,0,0,0,0,0,0,0,0,0,0"/>
                </v:shape>
                <v:line id="Line 116" o:spid="_x0000_s1310" style="position:absolute;visibility:visible;mso-wrap-style:square" from="3165,2912" to="3593,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aNcgAAADeAAAADwAAAGRycy9kb3ducmV2LnhtbESPT2vCQBTE7wW/w/IK3uqmKqlNXUX8&#10;Ax5E0bbU4yP7TILZtzG7avz2riD0OMzMb5jhuDGluFDtCssK3jsRCOLU6oIzBT/fi7cBCOeRNZaW&#10;ScGNHIxHrZchJtpeeUuXnc9EgLBLUEHufZVI6dKcDLqOrYiDd7C1QR9knUld4zXATSm7URRLgwWH&#10;hRwrmuaUHndnowA329XvIS7o9Df73K/m6/1yMegr1X5tJl8gPDX+P/xsL7WC3ke3H8PjTrgCcn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AaNcgAAADeAAAADwAAAAAA&#10;AAAAAAAAAAChAgAAZHJzL2Rvd25yZXYueG1sUEsFBgAAAAAEAAQA+QAAAJYDAAAAAA==&#10;" strokeweight=".25pt">
                  <v:stroke startarrowwidth="narrow" startarrowlength="short" endarrowwidth="narrow" endarrowlength="short"/>
                </v:line>
                <v:line id="Line 117" o:spid="_x0000_s1311" style="position:absolute;visibility:visible;mso-wrap-style:square" from="3861,2899" to="522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rskAAADeAAAADwAAAGRycy9kb3ducmV2LnhtbESPW2vCQBSE34X+h+UUfNONF7zErFJa&#10;BR/E4qXUx0P2mIRmz6bZrUn/fVco+DjMzDdMsmpNKW5Uu8KygkE/AkGcWl1wpuB82vRmIJxH1lha&#10;JgW/5GC1fOokGGvb8IFuR5+JAGEXo4Lc+yqW0qU5GXR9WxEH72prgz7IOpO6xibATSmHUTSRBgsO&#10;CzlW9JpT+nX8MQrw/bD7uE4K+v58m1926/1lu5mNleo+ty8LEJ5a/wj/t7dawWg6HE/hfidcAb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cv67JAAAA3gAAAA8AAAAA&#10;AAAAAAAAAAAAoQIAAGRycy9kb3ducmV2LnhtbFBLBQYAAAAABAAEAPkAAACXAwAAAAA=&#10;" strokeweight=".25pt">
                  <v:stroke startarrowwidth="narrow" startarrowlength="short" endarrowwidth="narrow" endarrowlength="short"/>
                </v:line>
                <v:line id="Line 118" o:spid="_x0000_s1312" style="position:absolute;visibility:visible;mso-wrap-style:square" from="5539,2899" to="666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r3MYAAADeAAAADwAAAGRycy9kb3ducmV2LnhtbERPy2rCQBTdF/oPwy24q5OmYjV1EopV&#10;cCEWraUuL5mbB83ciZlR4987C6HLw3nPst404kydqy0reBlGIIhzq2suFey/l88TEM4ja2wsk4Ir&#10;OcjSx4cZJtpeeEvnnS9FCGGXoILK+zaR0uUVGXRD2xIHrrCdQR9gV0rd4SWEm0bGUTSWBmsODRW2&#10;NK8o/9udjAL82q5/inFNx9/P6WG92BxWy8lIqcFT//EOwlPv/8V390oreH2LR2FvuBOu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DK9zGAAAA3gAAAA8AAAAAAAAA&#10;AAAAAAAAoQIAAGRycy9kb3ducmV2LnhtbFBLBQYAAAAABAAEAPkAAACUAwAAAAA=&#10;" strokeweight=".25pt">
                  <v:stroke startarrowwidth="narrow" startarrowlength="short" endarrowwidth="narrow" endarrowlength="short"/>
                </v:line>
                <v:line id="Line 119" o:spid="_x0000_s1313" style="position:absolute;visibility:visible;mso-wrap-style:square" from="6932,2899" to="79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OR8gAAADeAAAADwAAAGRycy9kb3ducmV2LnhtbESPT2vCQBTE74V+h+UVvNVNVWxMXaVU&#10;BQ9i8R/1+Mg+k9Ds25hdNX57VxA8DjPzG2Y4bkwpzlS7wrKCj3YEgji1uuBMwXYze49BOI+ssbRM&#10;Cq7kYDx6fRliou2FV3Re+0wECLsEFeTeV4mULs3JoGvbijh4B1sb9EHWmdQ1XgLclLITRX1psOCw&#10;kGNFPzml/+uTUYC/q8Xu0C/o+DcZ7BfT5X4+i3tKtd6a7y8Qnhr/DD/ac62g+9npDeB+J1wB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OR8gAAADeAAAADwAAAAAA&#10;AAAAAAAAAAChAgAAZHJzL2Rvd25yZXYueG1sUEsFBgAAAAAEAAQA+QAAAJYDAAAAAA==&#10;" strokeweight=".25pt">
                  <v:stroke startarrowwidth="narrow" startarrowlength="short" endarrowwidth="narrow" endarrowlength="short"/>
                </v:line>
                <v:line id="Line 120" o:spid="_x0000_s1314" style="position:absolute;visibility:visible;mso-wrap-style:square" from="8261,2899" to="853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xB8gAAADeAAAADwAAAGRycy9kb3ducmV2LnhtbESPy2rCQBSG9wXfYThCd3WitV5iRimt&#10;gguxRFvM8pA5JqGZM2lmqunbOwuhy5//xpesOlOLC7WusqxgOIhAEOdWV1wo+DxunmYgnEfWWFsm&#10;BX/kYLXsPSQYa3vllC4HX4gwwi5GBaX3TSyly0sy6Aa2IQ7e2bYGfZBtIXWL1zBuajmKook0WHF4&#10;KLGht5Ly78OvUYAf6e7rPKno5/Q+z3brfbbdzMZKPfa71wUIT53/D9/bW63geTp6CQABJ6C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yxB8gAAADeAAAADwAAAAAA&#10;AAAAAAAAAAChAgAAZHJzL2Rvd25yZXYueG1sUEsFBgAAAAAEAAQA+QAAAJYDAAAAAA==&#10;" strokeweight=".25pt">
                  <v:stroke startarrowwidth="narrow" startarrowlength="short" endarrowwidth="narrow" endarrowlength="short"/>
                </v:line>
                <v:line id="Line 121" o:spid="_x0000_s1315" style="position:absolute;visibility:visible;mso-wrap-style:square" from="8768,2899" to="9212,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UnMkAAADeAAAADwAAAGRycy9kb3ducmV2LnhtbESPW2vCQBSE3wv+h+UUfKsbL1Wbukqp&#10;Cj6IxRv18ZA9JsHs2ZhdNf57Vyj0cZiZb5jRpDaFuFLlcssK2q0IBHFidc6pgt12/jYE4TyyxsIy&#10;KbiTg8m48TLCWNsbr+m68akIEHYxKsi8L2MpXZKRQdeyJXHwjrYy6IOsUqkrvAW4KWQnivrSYM5h&#10;IcOSvjNKTpuLUYA/6+X+2M/p/Dv9OCxnq8NiPuwp1Xytvz5BeKr9f/ivvdAKuoPOexued8IVkO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gFJzJAAAA3gAAAA8AAAAA&#10;AAAAAAAAAAAAoQIAAGRycy9kb3ducmV2LnhtbFBLBQYAAAAABAAEAPkAAACXAwAAAAA=&#10;" strokeweight=".25pt">
                  <v:stroke startarrowwidth="narrow" startarrowlength="short" endarrowwidth="narrow" endarrowlength="short"/>
                </v:line>
                <v:line id="Line 122" o:spid="_x0000_s1316" style="position:absolute;visibility:visible;mso-wrap-style:square" from="3149,3002" to="525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OEckAAADeAAAADwAAAGRycy9kb3ducmV2LnhtbESPQWvCQBSE74X+h+UVehHdmGotMauU&#10;glSEVqr2kNsj+0xCs29DdtXor3cFocdhZr5h0nlnanGk1lWWFQwHEQji3OqKCwW77aL/BsJ5ZI21&#10;ZVJwJgfz2eNDiom2J/6h48YXIkDYJaig9L5JpHR5SQbdwDbEwdvb1qAPsi2kbvEU4KaWcRS9SoMV&#10;h4USG/ooKf/bHIyC0We2u/yuDyu7+LoMi+/MT3qdVur5qXufgvDU+f/wvb3UCl4m8TiG251wBe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1zhHJAAAA3gAAAA8AAAAA&#10;AAAAAAAAAAAAoQIAAGRycy9kb3ducmV2LnhtbFBLBQYAAAAABAAEAPkAAACXAwAAAAA=&#10;" strokeweight=".5pt">
                  <v:stroke dashstyle="3 1" startarrowwidth="narrow" startarrowlength="short" endarrowwidth="narrow" endarrowlength="short"/>
                </v:line>
                <v:line id="Line 123" o:spid="_x0000_s1317" style="position:absolute;visibility:visible;mso-wrap-style:square" from="5571,2989" to="6648,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riskAAADeAAAADwAAAGRycy9kb3ducmV2LnhtbESPQWvCQBSE74X+h+UJvRSzUVuV6Coi&#10;SEvBihoP3h7ZZxKafRuyG0399d1CocdhZr5h5svOVOJKjSstKxhEMQjizOqScwXpcdOfgnAeWWNl&#10;mRR8k4Pl4vFhjom2N97T9eBzESDsElRQeF8nUrqsIIMusjVx8C62MeiDbHKpG7wFuKnkMI7H0mDJ&#10;YaHAmtYFZV+H1ih4eTun99Ou/bCb7X2Qf5795LnTSj31utUMhKfO/4f/2u9awWgyfB3B751wBe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5a4rJAAAA3gAAAA8AAAAA&#10;AAAAAAAAAAAAoQIAAGRycy9kb3ducmV2LnhtbFBLBQYAAAAABAAEAPkAAACXAwAAAAA=&#10;" strokeweight=".5pt">
                  <v:stroke dashstyle="3 1" startarrowwidth="narrow" startarrowlength="short" endarrowwidth="narrow" endarrowlength="short"/>
                </v:line>
                <v:line id="Line 124" o:spid="_x0000_s1318" style="position:absolute;visibility:visible;mso-wrap-style:square" from="6963,3015" to="7977,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z/skAAADeAAAADwAAAGRycy9kb3ducmV2LnhtbESPT2vCQBTE74V+h+UVvIhu/FOV6Coi&#10;iFKwpVEP3h7Z1yQ0+zZkV41+ercg9DjMzG+Y2aIxpbhQ7QrLCnrdCARxanXBmYLDft2ZgHAeWWNp&#10;mRTcyMFi/voyw1jbK3/TJfGZCBB2MSrIva9iKV2ak0HXtRVx8H5sbdAHWWdS13gNcFPKfhSNpMGC&#10;w0KOFa1ySn+Ts1Ew3JwO9+PX+cOud/de9nny43ajlWq9NcspCE+N/w8/21utYDDuvw/h7064An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Q8/7JAAAA3gAAAA8AAAAA&#10;AAAAAAAAAAAAoQIAAGRycy9kb3ducmV2LnhtbFBLBQYAAAAABAAEAPkAAACXAwAAAAA=&#10;" strokeweight=".5pt">
                  <v:stroke dashstyle="3 1" startarrowwidth="narrow" startarrowlength="short" endarrowwidth="narrow" endarrowlength="short"/>
                </v:line>
                <v:line id="Line 125" o:spid="_x0000_s1319" style="position:absolute;visibility:visible;mso-wrap-style:square" from="8277,2989" to="9148,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WZcgAAADeAAAADwAAAGRycy9kb3ducmV2LnhtbESPT2vCQBTE70K/w/IKXkQ3/pfoKiKI&#10;pWBLox68PbKvSWj2bciumvrp3ULB4zAzv2EWq8aU4kq1Kywr6PciEMSp1QVnCo6HbXcGwnlkjaVl&#10;UvBLDlbLl9YCY21v/EXXxGciQNjFqCD3voqldGlOBl3PVsTB+7a1QR9knUld4y3ATSkHUTSRBgsO&#10;CzlWtMkp/UkuRsFodz7eT5+Xd7vd3/vZx9lPO41Wqv3arOcgPDX+Gf5vv2kFw+lgPIa/O+EKy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xWZcgAAADeAAAADwAAAAAA&#10;AAAAAAAAAAChAgAAZHJzL2Rvd25yZXYueG1sUEsFBgAAAAAEAAQA+QAAAJYDAAAAAA==&#10;" strokeweight=".5pt">
                  <v:stroke dashstyle="3 1" startarrowwidth="narrow" startarrowlength="short" endarrowwidth="narrow" endarrowlength="short"/>
                </v:line>
                <v:line id="Line 126" o:spid="_x0000_s1320" style="position:absolute;visibility:visible;mso-wrap-style:square" from="3893,3220" to="5049,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IEsoAAADeAAAADwAAAGRycy9kb3ducmV2LnhtbESPT2vCQBTE7wW/w/KEXsRstPUPqatI&#10;QVoELdV48PbIvibB7NuQXTX66bsFocdhZn7DzBatqcSFGldaVjCIYhDEmdUl5wrS/ao/BeE8ssbK&#10;Mim4kYPFvPM0w0TbK3/TZedzESDsElRQeF8nUrqsIIMusjVx8H5sY9AH2eRSN3gNcFPJYRyPpcGS&#10;w0KBNb0XlJ12Z6Pg9eOY3g9f57Vdbe6DfHv0k16rlXrutss3EJ5a/x9+tD+1gpfJcDSGvzvhCs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GTsgSygAAAN4AAAAPAAAA&#10;AAAAAAAAAAAAAKECAABkcnMvZG93bnJldi54bWxQSwUGAAAAAAQABAD5AAAAmAMAAAAA&#10;" strokeweight=".5pt">
                  <v:stroke dashstyle="3 1" startarrowwidth="narrow" startarrowlength="short" endarrowwidth="narrow" endarrowlength="short"/>
                </v:line>
                <v:line id="Line 127" o:spid="_x0000_s1321" style="position:absolute;visibility:visible;mso-wrap-style:square" from="5602,3220" to="633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tickAAADeAAAADwAAAGRycy9kb3ducmV2LnhtbESPT2vCQBTE74LfYXmCl6IbtTWSuooI&#10;Yilo8d/B2yP7mgSzb0N21dRP3y0UPA4z8xtmOm9MKW5Uu8KygkE/AkGcWl1wpuB4WPUmIJxH1lha&#10;JgU/5GA+a7emmGh75x3d9j4TAcIuQQW591UipUtzMuj6tiIO3retDfog60zqGu8Bbko5jKKxNFhw&#10;WMixomVO6WV/NQpe1+fj4/R1/bSrzWOQbc8+fmm0Ut1Os3gH4anxz/B/+0MrGMXDtxj+7oQrI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CbYnJAAAA3gAAAA8AAAAA&#10;AAAAAAAAAAAAoQIAAGRycy9kb3ducmV2LnhtbFBLBQYAAAAABAAEAPkAAACXAwAAAAA=&#10;" strokeweight=".5pt">
                  <v:stroke dashstyle="3 1" startarrowwidth="narrow" startarrowlength="short" endarrowwidth="narrow" endarrowlength="short"/>
                </v:line>
                <v:line id="Line 128" o:spid="_x0000_s1322" style="position:absolute;visibility:visible;mso-wrap-style:square" from="7074,3246" to="7819,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5+8cAAADeAAAADwAAAGRycy9kb3ducmV2LnhtbERPy2rCQBTdF/yH4RbclDqJ1VpSJ1IK&#10;wSKo+Fq4u2Ruk2DmTshMNPXrO4tCl4fzni96U4srta6yrCAeRSCIc6srLhQcD9nzGwjnkTXWlknB&#10;DzlYpIOHOSba3nhH170vRAhhl6CC0vsmkdLlJRl0I9sQB+7btgZ9gG0hdYu3EG5qOY6iV2mw4tBQ&#10;YkOfJeWXfWcUTJbn4/207VY2W9/jYnP2s6deKzV87D/eQXjq/b/4z/2lFbzMxtOwN9wJV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fn7xwAAAN4AAAAPAAAAAAAA&#10;AAAAAAAAAKECAABkcnMvZG93bnJldi54bWxQSwUGAAAAAAQABAD5AAAAlQMAAAAA&#10;" strokeweight=".5pt">
                  <v:stroke dashstyle="3 1" startarrowwidth="narrow" startarrowlength="short" endarrowwidth="narrow" endarrowlength="short"/>
                </v:line>
                <v:line id="Line 129" o:spid="_x0000_s1323" style="position:absolute;visibility:visible;mso-wrap-style:square" from="8324,3246" to="9133,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FcYMkAAADeAAAADwAAAGRycy9kb3ducmV2LnhtbESPW2vCQBSE3wv+h+UIfSm68W5TVymC&#10;WARbvD34dsgek2D2bMiumvrrXaHQx2FmvmEms9oU4kqVyy0r6LQjEMSJ1TmnCva7RWsMwnlkjYVl&#10;UvBLDmbTxssEY21vvKHr1qciQNjFqCDzvoyldElGBl3blsTBO9nKoA+ySqWu8BbgppDdKBpKgzmH&#10;hQxLmmeUnLcXo6C/PO7vh5/Lyi7W9076ffSjt1or9dqsPz9AeKr9f/iv/aUV9EbdwTs874QrIK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RXGDJAAAA3gAAAA8AAAAA&#10;AAAAAAAAAAAAoQIAAGRycy9kb3ducmV2LnhtbFBLBQYAAAAABAAEAPkAAACXAwAAAAA=&#10;" strokeweight=".5pt">
                  <v:stroke dashstyle="3 1" startarrowwidth="narrow" startarrowlength="short" endarrowwidth="narrow" endarrowlength="short"/>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30" o:spid="_x0000_s1324" type="#_x0000_t42" style="position:absolute;left:7778;top:4923;width:142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9IMYA&#10;AADeAAAADwAAAGRycy9kb3ducmV2LnhtbESPzWrCQBSF90LfYbiF7nRSC1HSTKQVCu2qGKXB3SVz&#10;mwlm7sTMVKNP31kILg/njy9fjbYTJxp861jB8ywBQVw73XKjYLf9mC5B+ICssXNMCi7kYVU8THLM&#10;tDvzhk5laEQcYZ+hAhNCn0npa0MW/cz1xNH7dYPFEOXQSD3gOY7bTs6TJJUWW44PBntaG6oP5Z9V&#10;kF6rC33j+7GszbVq3Nf+YH72Sj09jm+vIAKN4R6+tT+1gpfFPI0AESei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9IMYAAADeAAAADwAAAAAAAAAAAAAAAACYAgAAZHJz&#10;L2Rvd25yZXYueG1sUEsFBgAAAAAEAAQA9QAAAIsDAAAAAA==&#10;" adj="-8776,-17320,-5290,12037,-1819,12037" filled="f" strokeweight=".5pt">
                  <v:stroke dashstyle="3 1" startarrowwidth="narrow" startarrowlength="short" endarrowwidth="narrow" endarrowlength="short"/>
                  <v:textbox inset="1pt,1pt,1pt,1pt">
                    <w:txbxContent>
                      <w:p w:rsidR="00A7430A" w:rsidRDefault="00A7430A">
                        <w:pPr>
                          <w:spacing w:before="60"/>
                          <w:ind w:firstLine="0"/>
                          <w:rPr>
                            <w:rFonts w:ascii="Times New Roman" w:hAnsi="Times New Roman" w:cs="Times New Roman"/>
                            <w:sz w:val="20"/>
                            <w:szCs w:val="20"/>
                            <w:lang w:val="vi-VN"/>
                          </w:rPr>
                        </w:pPr>
                        <w:r>
                          <w:rPr>
                            <w:rFonts w:ascii="Times New Roman" w:hAnsi="Times New Roman" w:cs="Times New Roman"/>
                            <w:sz w:val="20"/>
                            <w:szCs w:val="20"/>
                          </w:rPr>
                          <w:t>L</w:t>
                        </w:r>
                        <w:r>
                          <w:rPr>
                            <w:rFonts w:ascii="Times New Roman" w:hAnsi="Times New Roman" w:cs="Times New Roman"/>
                            <w:sz w:val="20"/>
                            <w:szCs w:val="20"/>
                            <w:lang w:val="vi-VN"/>
                          </w:rPr>
                          <w:t>ớp vật liệu lọc</w:t>
                        </w:r>
                      </w:p>
                    </w:txbxContent>
                  </v:textbox>
                </v:shape>
                <v:shape id="AutoShape 131" o:spid="_x0000_s1325" type="#_x0000_t42" style="position:absolute;left:3165;top:2066;width:1596;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MMA&#10;AADeAAAADwAAAGRycy9kb3ducmV2LnhtbESPzarCMBSE9xd8h3AEd9fUCl6pRhFBEFda/7aH5tgW&#10;m5PSxFrf3gjCXQ4z8w0zX3amEi01rrSsYDSMQBBnVpecKzgdN79TEM4ja6wsk4IXOVguej9zTLR9&#10;8oHa1OciQNglqKDwvk6kdFlBBt3Q1sTBu9nGoA+yyaVu8BngppJxFE2kwZLDQoE1rQvK7unDKLhv&#10;Dtv1sTWpuea78/jcXnCPsVKDfreagfDU+f/wt73VCsZ/8WQEnzvh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MMAAADeAAAADwAAAAAAAAAAAAAAAACYAgAAZHJzL2Rv&#10;d25yZXYueG1sUEsFBgAAAAAEAAQA9QAAAIgDAAAAAA==&#10;" adj="-5792,66452,-3708,11435,-1624,11435" filled="f" strokeweight=".5pt">
                  <v:stroke dashstyle="3 1" startarrowwidth="narrow" startarrowlength="short" endarrowwidth="narrow" endarrowlength="short"/>
                  <v:textbox inset="1pt,1pt,1pt,1pt">
                    <w:txbxContent>
                      <w:p w:rsidR="00A7430A" w:rsidRDefault="00A7430A">
                        <w:pPr>
                          <w:spacing w:before="60"/>
                          <w:ind w:firstLine="0"/>
                          <w:rPr>
                            <w:rFonts w:ascii="Times New Roman" w:hAnsi="Times New Roman" w:cs="Times New Roman"/>
                            <w:sz w:val="20"/>
                            <w:szCs w:val="20"/>
                          </w:rPr>
                        </w:pPr>
                        <w:r>
                          <w:rPr>
                            <w:rFonts w:ascii="Times New Roman" w:hAnsi="Times New Roman" w:cs="Times New Roman"/>
                            <w:sz w:val="20"/>
                            <w:szCs w:val="20"/>
                          </w:rPr>
                          <w:t>Ống dẫn nước vào</w:t>
                        </w:r>
                      </w:p>
                      <w:p w:rsidR="00A7430A" w:rsidRDefault="00A7430A">
                        <w:pPr>
                          <w:rPr>
                            <w:rFonts w:ascii="Times New Roman" w:hAnsi="Times New Roman" w:cs="Times New Roman"/>
                            <w:sz w:val="20"/>
                            <w:szCs w:val="20"/>
                          </w:rPr>
                        </w:pPr>
                      </w:p>
                      <w:p w:rsidR="00A7430A" w:rsidRDefault="00A7430A">
                        <w:pPr>
                          <w:rPr>
                            <w:rFonts w:ascii="Times New Roman" w:hAnsi="Times New Roman" w:cs="Times New Roman"/>
                            <w:sz w:val="20"/>
                            <w:szCs w:val="20"/>
                          </w:rPr>
                        </w:pPr>
                      </w:p>
                    </w:txbxContent>
                  </v:textbox>
                  <o:callout v:ext="edit" minusy="t"/>
                </v:shape>
                <v:shape id="AutoShape 132" o:spid="_x0000_s1326" type="#_x0000_t42" style="position:absolute;left:6789;top:2028;width:246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7XcYA&#10;AADeAAAADwAAAGRycy9kb3ducmV2LnhtbESPwWrDMBBE74X8g9hCbrVcp7jBjRKCocHkUmrnAxZr&#10;Y6u1VsZSE+fvo0Khx2Fm3jCb3WwHcaHJG8cKnpMUBHHrtOFOwal5f1qD8AFZ4+CYFNzIw267eNhg&#10;od2VP+lSh05ECPsCFfQhjIWUvu3Jok/cSBy9s5sshiinTuoJrxFuB5mlaS4tGo4LPY5U9tR+1z9W&#10;gdX+9OUP67lqX8rj+aMpx9oYpZaP8/4NRKA5/If/2pVWsHrN8gx+78Qr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7XcYAAADeAAAADwAAAAAAAAAAAAAAAACYAgAAZHJz&#10;L2Rvd25yZXYueG1sUEsFBgAAAAAEAAQA9QAAAIsDAAAAAA==&#10;" adj="24180,56400,23417,10286,22653,10286" filled="f" strokeweight=".5pt">
                  <v:stroke dashstyle="3 1" startarrowwidth="narrow" startarrowlength="short" endarrowwidth="narrow" endarrowlength="short"/>
                  <v:textbox inset="1pt,1pt,1pt,1pt">
                    <w:txbxContent>
                      <w:p w:rsidR="00A7430A" w:rsidRDefault="00A7430A">
                        <w:pPr>
                          <w:spacing w:before="0"/>
                          <w:ind w:firstLine="0"/>
                          <w:rPr>
                            <w:rFonts w:ascii="Times New Roman" w:hAnsi="Times New Roman" w:cs="Times New Roman"/>
                            <w:sz w:val="20"/>
                            <w:szCs w:val="20"/>
                          </w:rPr>
                        </w:pPr>
                        <w:r>
                          <w:rPr>
                            <w:rFonts w:ascii="Times New Roman" w:hAnsi="Times New Roman" w:cs="Times New Roman"/>
                            <w:sz w:val="20"/>
                            <w:szCs w:val="20"/>
                          </w:rPr>
                          <w:t>Ống thoát nước ra</w:t>
                        </w:r>
                      </w:p>
                    </w:txbxContent>
                  </v:textbox>
                  <o:callout v:ext="edit" minusx="t" minusy="t"/>
                </v:shape>
                <v:shape id="AutoShape 133" o:spid="_x0000_s1327" type="#_x0000_t42" style="position:absolute;left:1994;top:4743;width:143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ccA&#10;AADeAAAADwAAAGRycy9kb3ducmV2LnhtbESPQWvCQBSE74L/YXlCL6IbDU0ldRVJKUhvpi3i7ZF9&#10;TYLZtzG7jfHfd4WCx2FmvmHW28E0oqfO1ZYVLOYRCOLC6ppLBV+f77MVCOeRNTaWScGNHGw349Ea&#10;U22vfKA+96UIEHYpKqi8b1MpXVGRQTe3LXHwfmxn0AfZlVJ3eA1w08hlFCXSYM1hocKWsoqKc/5r&#10;FKDfv92eT5c4z4fs+J1dkv48/VDqaTLsXkF4Gvwj/N/eawXxyzKJ4X4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vUHHAAAA3gAAAA8AAAAAAAAAAAAAAAAAmAIAAGRy&#10;cy9kb3ducmV2LnhtbFBLBQYAAAAABAAEAPUAAACMAwAAAAA=&#10;" adj="30922,-29030,27166,4596,23410,4596" filled="f" strokeweight=".5pt">
                  <v:stroke dashstyle="3 1" startarrowwidth="narrow" startarrowlength="short" endarrowwidth="narrow" endarrowlength="short"/>
                  <v:textbox inset="1pt,1pt,1pt,1pt">
                    <w:txbxContent>
                      <w:p w:rsidR="00A7430A" w:rsidRDefault="00A7430A">
                        <w:pPr>
                          <w:spacing w:after="0"/>
                          <w:ind w:firstLine="0"/>
                          <w:jc w:val="left"/>
                          <w:rPr>
                            <w:rFonts w:ascii="Times New Roman" w:hAnsi="Times New Roman" w:cs="Times New Roman"/>
                            <w:sz w:val="20"/>
                            <w:szCs w:val="20"/>
                          </w:rPr>
                        </w:pPr>
                        <w:r>
                          <w:rPr>
                            <w:rFonts w:ascii="Times New Roman" w:hAnsi="Times New Roman" w:cs="Times New Roman"/>
                            <w:sz w:val="20"/>
                            <w:szCs w:val="20"/>
                          </w:rPr>
                          <w:t>Ngăn lắng và lên men cặn</w:t>
                        </w:r>
                      </w:p>
                    </w:txbxContent>
                  </v:textbox>
                  <o:callout v:ext="edit" minusx="t"/>
                </v:shape>
                <v:shape id="AutoShape 134" o:spid="_x0000_s1328" type="#_x0000_t42" style="position:absolute;left:4154;top:4855;width:146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vI8gA&#10;AADeAAAADwAAAGRycy9kb3ducmV2LnhtbESPQWvCQBSE7wX/w/KE3upGLdqmrmKlop5sbA89PrKv&#10;Sdjs25DdauqvdwXB4zAz3zCzRWdrcaTWV44VDAcJCOLc6YoLBd9f66cXED4ga6wdk4J/8rCY9x5m&#10;mGp34oyOh1CICGGfooIyhCaV0uclWfQD1xBH79e1FkOUbSF1i6cIt7UcJclEWqw4LpTY0Kqk3Bz+&#10;rILPlXm3653ZJ9nPdPxabUx2/jBKPfa75RuIQF24h2/trVYwno4mz3C9E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K8jyAAAAN4AAAAPAAAAAAAAAAAAAAAAAJgCAABk&#10;cnMvZG93bnJldi54bWxQSwUGAAAAAAQABAD1AAAAjQMAAAAA&#10;" adj="25111,-31167,24241,13453,23370,13453" filled="f" strokeweight=".5pt">
                  <v:stroke dashstyle="3 1" startarrowwidth="narrow" startarrowlength="short" endarrowwidth="narrow" endarrowlength="short"/>
                  <v:textbox inset="1pt,1pt,1pt,1pt">
                    <w:txbxContent>
                      <w:p w:rsidR="00A7430A" w:rsidRDefault="00A7430A">
                        <w:pPr>
                          <w:spacing w:before="0"/>
                          <w:ind w:firstLine="0"/>
                          <w:rPr>
                            <w:rFonts w:ascii="Times New Roman" w:hAnsi="Times New Roman" w:cs="Times New Roman"/>
                            <w:sz w:val="20"/>
                            <w:szCs w:val="20"/>
                          </w:rPr>
                        </w:pPr>
                        <w:r>
                          <w:rPr>
                            <w:rFonts w:ascii="Times New Roman" w:hAnsi="Times New Roman" w:cs="Times New Roman"/>
                            <w:sz w:val="20"/>
                            <w:szCs w:val="20"/>
                          </w:rPr>
                          <w:t>Ngăn lắng</w:t>
                        </w:r>
                      </w:p>
                    </w:txbxContent>
                  </v:textbox>
                  <o:callout v:ext="edit" minusx="t"/>
                </v:shape>
                <v:shape id="AutoShape 135" o:spid="_x0000_s1329" type="#_x0000_t42" style="position:absolute;left:5425;top:5105;width:121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ecMA&#10;AADeAAAADwAAAGRycy9kb3ducmV2LnhtbESPQYvCMBSE74L/ITzBm6Yq6tI1ioiKN7F62dujedsW&#10;m5fSxFr99UYQPA4z8w2zWLWmFA3VrrCsYDSMQBCnVhecKbicd4MfEM4jaywtk4IHOVgtu50Fxtre&#10;+URN4jMRIOxiVJB7X8VSujQng25oK+Lg/dvaoA+yzqSu8R7gppTjKJpJgwWHhRwr2uSUXpObUVA0&#10;fls6t7k9p1Kf/47XPVZslOr32vUvCE+t/4Y/7YNWMJmPZ1N43w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ecMAAADeAAAADwAAAAAAAAAAAAAAAACYAgAAZHJzL2Rv&#10;d25yZXYueG1sUEsFBgAAAAAEAAQA9QAAAIgDAAAAAA==&#10;" adj="29680,-32561,26416,7254,23740,7254" filled="f" strokeweight=".5pt">
                  <v:stroke dashstyle="3 1" startarrowwidth="narrow" startarrowlength="short" endarrowwidth="narrow" endarrowlength="short"/>
                  <v:textbox inset="1pt,1pt,1pt,1pt">
                    <w:txbxContent>
                      <w:p w:rsidR="00A7430A" w:rsidRDefault="00A7430A">
                        <w:pPr>
                          <w:spacing w:before="0"/>
                          <w:ind w:firstLine="0"/>
                          <w:rPr>
                            <w:rFonts w:ascii="Times New Roman" w:hAnsi="Times New Roman" w:cs="Times New Roman"/>
                            <w:sz w:val="20"/>
                            <w:szCs w:val="20"/>
                          </w:rPr>
                        </w:pPr>
                        <w:r>
                          <w:rPr>
                            <w:rFonts w:ascii="Times New Roman" w:hAnsi="Times New Roman" w:cs="Times New Roman"/>
                            <w:sz w:val="20"/>
                            <w:szCs w:val="20"/>
                          </w:rPr>
                          <w:t>Ngăn lọc</w:t>
                        </w:r>
                      </w:p>
                    </w:txbxContent>
                  </v:textbox>
                  <o:callout v:ext="edit" minusx="t"/>
                </v:shape>
                <w10:wrap type="tight"/>
                <w10:anchorlock/>
              </v:group>
            </w:pict>
          </mc:Fallback>
        </mc:AlternateContent>
      </w:r>
      <w:bookmarkStart w:id="284" w:name="_Toc19257918"/>
      <w:bookmarkStart w:id="285" w:name="_Toc25246912"/>
      <w:bookmarkStart w:id="286" w:name="_Toc23748238"/>
      <w:bookmarkStart w:id="287" w:name="_Toc23608131"/>
      <w:bookmarkStart w:id="288" w:name="_Toc25243982"/>
      <w:bookmarkStart w:id="289" w:name="_Toc19552705"/>
      <w:bookmarkStart w:id="290" w:name="_Toc19258859"/>
      <w:bookmarkStart w:id="291" w:name="_Toc23748908"/>
      <w:bookmarkStart w:id="292" w:name="_Toc25247128"/>
      <w:bookmarkStart w:id="293" w:name="_Toc19516319"/>
      <w:bookmarkStart w:id="294" w:name="_Toc19258118"/>
      <w:bookmarkStart w:id="295" w:name="_Toc20820359"/>
    </w:p>
    <w:p w:rsidR="00331563" w:rsidRDefault="00331563">
      <w:pPr>
        <w:pStyle w:val="Heading3"/>
        <w:spacing w:before="360" w:after="120" w:line="240" w:lineRule="auto"/>
        <w:ind w:firstLine="0"/>
        <w:jc w:val="center"/>
        <w:rPr>
          <w:rFonts w:ascii="Times New Roman" w:hAnsi="Times New Roman"/>
          <w:b w:val="0"/>
          <w:i/>
          <w:lang w:val="pt-BR"/>
        </w:rPr>
      </w:pPr>
      <w:bookmarkStart w:id="296" w:name="_Toc56598372"/>
      <w:bookmarkStart w:id="297" w:name="_Toc55980344"/>
      <w:bookmarkStart w:id="298" w:name="_Toc57887414"/>
      <w:bookmarkStart w:id="299" w:name="_Toc57711366"/>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rsidR="00331563" w:rsidRDefault="00331563">
      <w:pPr>
        <w:pStyle w:val="Heading3"/>
        <w:spacing w:before="480" w:after="120" w:line="240" w:lineRule="auto"/>
        <w:ind w:firstLine="0"/>
        <w:jc w:val="center"/>
        <w:rPr>
          <w:rFonts w:ascii="Times New Roman" w:hAnsi="Times New Roman"/>
          <w:b w:val="0"/>
          <w:i/>
          <w:lang w:val="pt-BR"/>
        </w:rPr>
      </w:pPr>
    </w:p>
    <w:p w:rsidR="00331563" w:rsidRDefault="00917752">
      <w:pPr>
        <w:pStyle w:val="Heading3"/>
        <w:spacing w:before="360" w:after="120" w:line="240" w:lineRule="auto"/>
        <w:ind w:firstLine="0"/>
        <w:jc w:val="center"/>
        <w:rPr>
          <w:rFonts w:ascii="Times New Roman" w:hAnsi="Times New Roman"/>
          <w:b w:val="0"/>
          <w:i/>
          <w:lang w:val="pt-BR"/>
        </w:rPr>
      </w:pPr>
      <w:bookmarkStart w:id="300" w:name="_Toc4611"/>
      <w:bookmarkStart w:id="301" w:name="_Toc3072"/>
      <w:bookmarkStart w:id="302" w:name="_Toc16438"/>
      <w:bookmarkStart w:id="303" w:name="_Toc24461"/>
      <w:bookmarkStart w:id="304" w:name="_Toc24211"/>
      <w:bookmarkStart w:id="305" w:name="_Toc19020"/>
      <w:bookmarkStart w:id="306" w:name="_Toc28075"/>
      <w:bookmarkStart w:id="307" w:name="_Toc28748"/>
      <w:r>
        <w:rPr>
          <w:rFonts w:ascii="Times New Roman" w:hAnsi="Times New Roman"/>
          <w:b w:val="0"/>
          <w:i/>
          <w:lang w:val="pt-BR"/>
        </w:rPr>
        <w:t>Hình 3.4: Cấu tạo bể tự hoại xử lý nước thải sinh hoạt</w:t>
      </w:r>
      <w:bookmarkEnd w:id="300"/>
      <w:bookmarkEnd w:id="301"/>
      <w:bookmarkEnd w:id="302"/>
      <w:bookmarkEnd w:id="303"/>
      <w:bookmarkEnd w:id="304"/>
      <w:bookmarkEnd w:id="305"/>
      <w:bookmarkEnd w:id="306"/>
      <w:bookmarkEnd w:id="307"/>
    </w:p>
    <w:p w:rsidR="00331563" w:rsidRDefault="00917752">
      <w:pPr>
        <w:spacing w:before="100" w:after="0"/>
        <w:ind w:firstLine="0"/>
        <w:jc w:val="left"/>
        <w:rPr>
          <w:rFonts w:ascii="Times New Roman" w:hAnsi="Times New Roman" w:cs="Times New Roman"/>
          <w:b/>
          <w:sz w:val="26"/>
          <w:szCs w:val="26"/>
          <w:lang w:val="vi-VN"/>
        </w:rPr>
      </w:pPr>
      <w:r>
        <w:rPr>
          <w:rFonts w:ascii="Times New Roman" w:hAnsi="Times New Roman" w:cs="Times New Roman"/>
          <w:b/>
          <w:sz w:val="26"/>
          <w:szCs w:val="26"/>
          <w:lang w:val="vi-VN"/>
        </w:rPr>
        <w:t>* Thuyết minh quy trình công nghệ bể tự hoại cải tiến:</w:t>
      </w:r>
    </w:p>
    <w:p w:rsidR="00331563" w:rsidRDefault="00917752">
      <w:pPr>
        <w:tabs>
          <w:tab w:val="left" w:pos="567"/>
          <w:tab w:val="left" w:pos="720"/>
        </w:tabs>
        <w:spacing w:before="100" w:after="0"/>
        <w:ind w:firstLine="545"/>
        <w:rPr>
          <w:rFonts w:ascii="Times New Roman" w:hAnsi="Times New Roman" w:cs="Times New Roman"/>
          <w:sz w:val="26"/>
          <w:szCs w:val="26"/>
          <w:lang w:val="vi-VN"/>
        </w:rPr>
      </w:pPr>
      <w:r>
        <w:rPr>
          <w:rFonts w:ascii="Times New Roman" w:hAnsi="Times New Roman" w:cs="Times New Roman"/>
          <w:sz w:val="26"/>
          <w:szCs w:val="26"/>
          <w:lang w:val="vi-VN" w:eastAsia="ja-JP"/>
        </w:rPr>
        <w:t xml:space="preserve">Bể tự hoại 3 ngăn </w:t>
      </w:r>
      <w:r>
        <w:rPr>
          <w:rStyle w:val="apple-style-span"/>
          <w:rFonts w:ascii="Times New Roman" w:hAnsi="Times New Roman" w:cs="Times New Roman"/>
          <w:sz w:val="26"/>
          <w:szCs w:val="26"/>
          <w:lang w:val="vi-VN"/>
        </w:rPr>
        <w:t xml:space="preserve">đồng thời thực hiện ba chức năng: lắng nước thải, lên men cặn lắng và lọc nước thải sau lắng. </w:t>
      </w:r>
    </w:p>
    <w:p w:rsidR="00331563" w:rsidRDefault="00917752">
      <w:pPr>
        <w:tabs>
          <w:tab w:val="left" w:pos="567"/>
          <w:tab w:val="left" w:pos="720"/>
        </w:tabs>
        <w:spacing w:before="100" w:after="0"/>
        <w:ind w:firstLine="561"/>
        <w:rPr>
          <w:rFonts w:ascii="Times New Roman" w:hAnsi="Times New Roman" w:cs="Times New Roman"/>
          <w:sz w:val="26"/>
          <w:szCs w:val="26"/>
          <w:lang w:val="vi-VN"/>
        </w:rPr>
      </w:pPr>
      <w:r>
        <w:rPr>
          <w:rFonts w:ascii="Times New Roman" w:hAnsi="Times New Roman" w:cs="Times New Roman"/>
          <w:sz w:val="26"/>
          <w:szCs w:val="26"/>
          <w:lang w:val="vi-VN"/>
        </w:rPr>
        <w:t xml:space="preserve">Nước thải được đưa vào ngăn thứ nhất của bể có dung tích ½ dung tích bể, có vai trò làm ngăn lắng - lên men kỵ khí, đồng thời điều hoà lưu lượng và nồng độ chất bẩn trong dòng nước thải. </w:t>
      </w:r>
    </w:p>
    <w:p w:rsidR="00331563" w:rsidRDefault="00917752">
      <w:pPr>
        <w:tabs>
          <w:tab w:val="left" w:pos="567"/>
          <w:tab w:val="left" w:pos="720"/>
        </w:tabs>
        <w:spacing w:before="100" w:after="0"/>
        <w:ind w:firstLine="561"/>
        <w:rPr>
          <w:rFonts w:ascii="Times New Roman" w:hAnsi="Times New Roman" w:cs="Times New Roman"/>
          <w:sz w:val="26"/>
          <w:szCs w:val="26"/>
          <w:lang w:val="vi-VN"/>
        </w:rPr>
      </w:pPr>
      <w:r>
        <w:rPr>
          <w:rFonts w:ascii="Times New Roman" w:hAnsi="Times New Roman" w:cs="Times New Roman"/>
          <w:sz w:val="26"/>
          <w:szCs w:val="26"/>
          <w:lang w:val="vi-VN"/>
        </w:rPr>
        <w:t xml:space="preserve">Nhờ các vách ngăn hướng dòng, ở ngăn lắng tiếp theo, nước thải chuyển động theo chiều từ dưới lên trên, tiếp xúc với các vi sinh vật kỵ khí trong lớp bùn hình thành ở đáy bể trong điều kiện động, các chất bẩn hữu cơ được các vi sinh vật hấp thụ và chuyển hoá, đồng thời cho phép tách riêng 2 pha (lên men axít và lên men kiềm). bể tự hoại cải tiến cho phép tăng thời gian lưu bùn, nhờ vậy hiệu suất xử lý tăng, lượng bùn cần xử lý giảm. </w:t>
      </w:r>
    </w:p>
    <w:p w:rsidR="00331563" w:rsidRDefault="00917752">
      <w:pPr>
        <w:tabs>
          <w:tab w:val="left" w:pos="567"/>
          <w:tab w:val="left" w:pos="720"/>
        </w:tabs>
        <w:spacing w:before="100" w:after="0"/>
        <w:ind w:firstLine="545"/>
        <w:rPr>
          <w:rStyle w:val="apple-style-span"/>
          <w:rFonts w:ascii="Times New Roman" w:hAnsi="Times New Roman" w:cs="Times New Roman"/>
          <w:sz w:val="26"/>
          <w:szCs w:val="26"/>
          <w:lang w:val="vi-VN"/>
        </w:rPr>
      </w:pPr>
      <w:bookmarkStart w:id="308" w:name="_Toc139243054"/>
      <w:r>
        <w:rPr>
          <w:rStyle w:val="apple-style-span"/>
          <w:rFonts w:ascii="Times New Roman" w:hAnsi="Times New Roman" w:cs="Times New Roman"/>
          <w:sz w:val="26"/>
          <w:szCs w:val="26"/>
          <w:lang w:val="vi-VN"/>
        </w:rPr>
        <w:t>Ngăn lọc (ngăn thứ 3) của bể tự hoại hoạt động theo nguyên lý lọc ngược từ dưới lên với chiều dày lớp vật liệu 940mm phân bố từ trên xuống như sau</w:t>
      </w:r>
      <w:bookmarkEnd w:id="308"/>
      <w:r>
        <w:rPr>
          <w:rStyle w:val="apple-style-span"/>
          <w:rFonts w:ascii="Times New Roman" w:hAnsi="Times New Roman" w:cs="Times New Roman"/>
          <w:sz w:val="26"/>
          <w:szCs w:val="26"/>
          <w:lang w:val="vi-VN"/>
        </w:rPr>
        <w:t>:</w:t>
      </w:r>
    </w:p>
    <w:tbl>
      <w:tblPr>
        <w:tblW w:w="0" w:type="auto"/>
        <w:jc w:val="center"/>
        <w:tblLook w:val="04A0" w:firstRow="1" w:lastRow="0" w:firstColumn="1" w:lastColumn="0" w:noHBand="0" w:noVBand="1"/>
      </w:tblPr>
      <w:tblGrid>
        <w:gridCol w:w="2755"/>
        <w:gridCol w:w="52"/>
        <w:gridCol w:w="4342"/>
        <w:gridCol w:w="60"/>
      </w:tblGrid>
      <w:tr w:rsidR="00331563">
        <w:trPr>
          <w:gridAfter w:val="1"/>
          <w:wAfter w:w="60" w:type="dxa"/>
          <w:jc w:val="center"/>
        </w:trPr>
        <w:tc>
          <w:tcPr>
            <w:tcW w:w="2755" w:type="dxa"/>
          </w:tcPr>
          <w:p w:rsidR="00331563" w:rsidRDefault="00917752">
            <w:pPr>
              <w:tabs>
                <w:tab w:val="left" w:pos="567"/>
                <w:tab w:val="left" w:pos="720"/>
              </w:tabs>
              <w:spacing w:before="100" w:after="0"/>
              <w:rPr>
                <w:rFonts w:ascii="Times New Roman" w:hAnsi="Times New Roman" w:cs="Times New Roman"/>
                <w:b/>
                <w:sz w:val="26"/>
                <w:szCs w:val="26"/>
                <w:lang w:val="vi-VN"/>
              </w:rPr>
            </w:pPr>
            <w:bookmarkStart w:id="309" w:name="_Toc139243055"/>
            <w:r>
              <w:rPr>
                <w:rStyle w:val="apple-style-span"/>
                <w:rFonts w:ascii="Times New Roman" w:hAnsi="Times New Roman" w:cs="Times New Roman"/>
                <w:b/>
                <w:sz w:val="26"/>
                <w:szCs w:val="26"/>
                <w:lang w:val="vi-VN"/>
              </w:rPr>
              <w:t>Số lớp vật liệu</w:t>
            </w:r>
            <w:bookmarkEnd w:id="309"/>
          </w:p>
        </w:tc>
        <w:tc>
          <w:tcPr>
            <w:tcW w:w="4394" w:type="dxa"/>
            <w:gridSpan w:val="2"/>
          </w:tcPr>
          <w:p w:rsidR="00331563" w:rsidRDefault="00917752">
            <w:pPr>
              <w:tabs>
                <w:tab w:val="left" w:pos="567"/>
                <w:tab w:val="left" w:pos="720"/>
              </w:tabs>
              <w:spacing w:before="100" w:after="0"/>
              <w:rPr>
                <w:rFonts w:ascii="Times New Roman" w:hAnsi="Times New Roman" w:cs="Times New Roman"/>
                <w:b/>
                <w:sz w:val="26"/>
                <w:szCs w:val="26"/>
              </w:rPr>
            </w:pPr>
            <w:bookmarkStart w:id="310" w:name="_Toc139243056"/>
            <w:r>
              <w:rPr>
                <w:rStyle w:val="apple-style-span"/>
                <w:rFonts w:ascii="Times New Roman" w:hAnsi="Times New Roman" w:cs="Times New Roman"/>
                <w:b/>
                <w:sz w:val="26"/>
                <w:szCs w:val="26"/>
              </w:rPr>
              <w:t>4 lớp</w:t>
            </w:r>
            <w:bookmarkEnd w:id="310"/>
          </w:p>
        </w:tc>
      </w:tr>
      <w:tr w:rsidR="00331563">
        <w:trPr>
          <w:jc w:val="center"/>
        </w:trPr>
        <w:tc>
          <w:tcPr>
            <w:tcW w:w="2807"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1" w:name="_Toc139243057"/>
            <w:r>
              <w:rPr>
                <w:rStyle w:val="apple-style-span"/>
                <w:rFonts w:ascii="Times New Roman" w:hAnsi="Times New Roman" w:cs="Times New Roman"/>
                <w:sz w:val="26"/>
                <w:szCs w:val="26"/>
              </w:rPr>
              <w:t>Lớp I</w:t>
            </w:r>
            <w:bookmarkEnd w:id="311"/>
          </w:p>
        </w:tc>
        <w:tc>
          <w:tcPr>
            <w:tcW w:w="4402"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2" w:name="_Toc139243058"/>
            <w:r>
              <w:rPr>
                <w:rStyle w:val="apple-style-span"/>
                <w:rFonts w:ascii="Times New Roman" w:hAnsi="Times New Roman" w:cs="Times New Roman"/>
                <w:sz w:val="26"/>
                <w:szCs w:val="26"/>
              </w:rPr>
              <w:t xml:space="preserve">Đá </w:t>
            </w:r>
            <w:r>
              <w:rPr>
                <w:rStyle w:val="apple-style-span"/>
                <w:rFonts w:ascii="Times New Roman" w:hAnsi="Times New Roman" w:cs="Times New Roman"/>
                <w:sz w:val="26"/>
                <w:szCs w:val="26"/>
              </w:rPr>
              <w:sym w:font="Symbol" w:char="F046"/>
            </w:r>
            <w:r>
              <w:rPr>
                <w:rStyle w:val="apple-style-span"/>
                <w:rFonts w:ascii="Times New Roman" w:hAnsi="Times New Roman" w:cs="Times New Roman"/>
                <w:sz w:val="26"/>
                <w:szCs w:val="26"/>
              </w:rPr>
              <w:t xml:space="preserve"> 40 mm (dày 400 mm)</w:t>
            </w:r>
            <w:bookmarkEnd w:id="312"/>
          </w:p>
        </w:tc>
      </w:tr>
      <w:tr w:rsidR="00331563">
        <w:trPr>
          <w:jc w:val="center"/>
        </w:trPr>
        <w:tc>
          <w:tcPr>
            <w:tcW w:w="2807"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3" w:name="_Toc139243059"/>
            <w:r>
              <w:rPr>
                <w:rStyle w:val="apple-style-span"/>
                <w:rFonts w:ascii="Times New Roman" w:hAnsi="Times New Roman" w:cs="Times New Roman"/>
                <w:sz w:val="26"/>
                <w:szCs w:val="26"/>
              </w:rPr>
              <w:t>Lớp II</w:t>
            </w:r>
            <w:bookmarkEnd w:id="313"/>
          </w:p>
        </w:tc>
        <w:tc>
          <w:tcPr>
            <w:tcW w:w="4402"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4" w:name="_Toc139243060"/>
            <w:r>
              <w:rPr>
                <w:rStyle w:val="apple-style-span"/>
                <w:rFonts w:ascii="Times New Roman" w:hAnsi="Times New Roman" w:cs="Times New Roman"/>
                <w:sz w:val="26"/>
                <w:szCs w:val="26"/>
              </w:rPr>
              <w:t xml:space="preserve">Đá dăm </w:t>
            </w:r>
            <w:r>
              <w:rPr>
                <w:rStyle w:val="apple-style-span"/>
                <w:rFonts w:ascii="Times New Roman" w:hAnsi="Times New Roman" w:cs="Times New Roman"/>
                <w:sz w:val="26"/>
                <w:szCs w:val="26"/>
              </w:rPr>
              <w:sym w:font="Symbol" w:char="F046"/>
            </w:r>
            <w:r>
              <w:rPr>
                <w:rStyle w:val="apple-style-span"/>
                <w:rFonts w:ascii="Times New Roman" w:hAnsi="Times New Roman" w:cs="Times New Roman"/>
                <w:sz w:val="26"/>
                <w:szCs w:val="26"/>
              </w:rPr>
              <w:t xml:space="preserve"> 30 mm (dày 180 mm)</w:t>
            </w:r>
            <w:bookmarkEnd w:id="314"/>
          </w:p>
        </w:tc>
      </w:tr>
      <w:tr w:rsidR="00331563">
        <w:trPr>
          <w:jc w:val="center"/>
        </w:trPr>
        <w:tc>
          <w:tcPr>
            <w:tcW w:w="2807"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5" w:name="_Toc139243061"/>
            <w:r>
              <w:rPr>
                <w:rStyle w:val="apple-style-span"/>
                <w:rFonts w:ascii="Times New Roman" w:hAnsi="Times New Roman" w:cs="Times New Roman"/>
                <w:sz w:val="26"/>
                <w:szCs w:val="26"/>
              </w:rPr>
              <w:t>Lớp III</w:t>
            </w:r>
            <w:bookmarkEnd w:id="315"/>
          </w:p>
        </w:tc>
        <w:tc>
          <w:tcPr>
            <w:tcW w:w="4402"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6" w:name="_Toc139243062"/>
            <w:bookmarkStart w:id="317" w:name="VNS0029"/>
            <w:bookmarkEnd w:id="316"/>
            <w:r>
              <w:rPr>
                <w:rStyle w:val="apple-style-span"/>
                <w:rFonts w:ascii="Times New Roman" w:hAnsi="Times New Roman" w:cs="Times New Roman"/>
                <w:sz w:val="26"/>
                <w:szCs w:val="26"/>
              </w:rPr>
              <w:t>Đá dăm</w:t>
            </w:r>
            <w:bookmarkEnd w:id="317"/>
            <w:r>
              <w:rPr>
                <w:rStyle w:val="apple-style-span"/>
                <w:rFonts w:ascii="Times New Roman" w:hAnsi="Times New Roman" w:cs="Times New Roman"/>
                <w:sz w:val="26"/>
                <w:szCs w:val="26"/>
              </w:rPr>
              <w:t xml:space="preserve"> </w:t>
            </w:r>
            <w:r>
              <w:rPr>
                <w:rStyle w:val="apple-style-span"/>
                <w:rFonts w:ascii="Times New Roman" w:hAnsi="Times New Roman" w:cs="Times New Roman"/>
                <w:sz w:val="26"/>
                <w:szCs w:val="26"/>
              </w:rPr>
              <w:sym w:font="Symbol" w:char="F046"/>
            </w:r>
            <w:r>
              <w:rPr>
                <w:rStyle w:val="apple-style-span"/>
                <w:rFonts w:ascii="Times New Roman" w:hAnsi="Times New Roman" w:cs="Times New Roman"/>
                <w:sz w:val="26"/>
                <w:szCs w:val="26"/>
              </w:rPr>
              <w:t xml:space="preserve"> 20 mm (dày 180 mm)</w:t>
            </w:r>
          </w:p>
        </w:tc>
      </w:tr>
      <w:tr w:rsidR="00331563">
        <w:trPr>
          <w:jc w:val="center"/>
        </w:trPr>
        <w:tc>
          <w:tcPr>
            <w:tcW w:w="2807"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8" w:name="_Toc139243063"/>
            <w:r>
              <w:rPr>
                <w:rStyle w:val="apple-style-span"/>
                <w:rFonts w:ascii="Times New Roman" w:hAnsi="Times New Roman" w:cs="Times New Roman"/>
                <w:sz w:val="26"/>
                <w:szCs w:val="26"/>
              </w:rPr>
              <w:t>Lớp IV</w:t>
            </w:r>
            <w:bookmarkEnd w:id="318"/>
          </w:p>
        </w:tc>
        <w:tc>
          <w:tcPr>
            <w:tcW w:w="4402"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19" w:name="_Toc139243064"/>
            <w:r>
              <w:rPr>
                <w:rStyle w:val="apple-style-span"/>
                <w:rFonts w:ascii="Times New Roman" w:hAnsi="Times New Roman" w:cs="Times New Roman"/>
                <w:sz w:val="26"/>
                <w:szCs w:val="26"/>
              </w:rPr>
              <w:t xml:space="preserve">Sỏi </w:t>
            </w:r>
            <w:r>
              <w:rPr>
                <w:rStyle w:val="apple-style-span"/>
                <w:rFonts w:ascii="Times New Roman" w:hAnsi="Times New Roman" w:cs="Times New Roman"/>
                <w:sz w:val="26"/>
                <w:szCs w:val="26"/>
              </w:rPr>
              <w:sym w:font="Symbol" w:char="F046"/>
            </w:r>
            <w:r>
              <w:rPr>
                <w:rStyle w:val="apple-style-span"/>
                <w:rFonts w:ascii="Times New Roman" w:hAnsi="Times New Roman" w:cs="Times New Roman"/>
                <w:sz w:val="26"/>
                <w:szCs w:val="26"/>
              </w:rPr>
              <w:t xml:space="preserve"> 10 mm (dày 180 mm)</w:t>
            </w:r>
            <w:bookmarkEnd w:id="319"/>
          </w:p>
        </w:tc>
      </w:tr>
      <w:tr w:rsidR="00331563">
        <w:trPr>
          <w:jc w:val="center"/>
        </w:trPr>
        <w:tc>
          <w:tcPr>
            <w:tcW w:w="2807"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20" w:name="_Toc139243065"/>
            <w:r>
              <w:rPr>
                <w:rStyle w:val="apple-style-span"/>
                <w:rFonts w:ascii="Times New Roman" w:hAnsi="Times New Roman" w:cs="Times New Roman"/>
                <w:sz w:val="26"/>
                <w:szCs w:val="26"/>
              </w:rPr>
              <w:lastRenderedPageBreak/>
              <w:t>Chiều cao lớp lọc</w:t>
            </w:r>
            <w:bookmarkEnd w:id="320"/>
          </w:p>
        </w:tc>
        <w:tc>
          <w:tcPr>
            <w:tcW w:w="4402" w:type="dxa"/>
            <w:gridSpan w:val="2"/>
          </w:tcPr>
          <w:p w:rsidR="00331563" w:rsidRDefault="00917752">
            <w:pPr>
              <w:tabs>
                <w:tab w:val="left" w:pos="567"/>
                <w:tab w:val="left" w:pos="720"/>
              </w:tabs>
              <w:spacing w:before="100" w:after="0"/>
              <w:rPr>
                <w:rFonts w:ascii="Times New Roman" w:hAnsi="Times New Roman" w:cs="Times New Roman"/>
                <w:sz w:val="26"/>
                <w:szCs w:val="26"/>
              </w:rPr>
            </w:pPr>
            <w:bookmarkStart w:id="321" w:name="_Toc139243066"/>
            <w:r>
              <w:rPr>
                <w:rStyle w:val="apple-style-span"/>
                <w:rFonts w:ascii="Times New Roman" w:hAnsi="Times New Roman" w:cs="Times New Roman"/>
                <w:sz w:val="26"/>
                <w:szCs w:val="26"/>
              </w:rPr>
              <w:t>0,94 m</w:t>
            </w:r>
            <w:bookmarkEnd w:id="321"/>
          </w:p>
        </w:tc>
      </w:tr>
    </w:tbl>
    <w:p w:rsidR="00331563" w:rsidRDefault="00917752">
      <w:pPr>
        <w:tabs>
          <w:tab w:val="left" w:pos="567"/>
          <w:tab w:val="left" w:pos="720"/>
        </w:tabs>
        <w:spacing w:before="100" w:after="0"/>
        <w:ind w:firstLine="567"/>
        <w:rPr>
          <w:rStyle w:val="apple-style-span"/>
          <w:rFonts w:ascii="Times New Roman" w:hAnsi="Times New Roman" w:cs="Times New Roman"/>
          <w:sz w:val="26"/>
          <w:szCs w:val="26"/>
        </w:rPr>
      </w:pPr>
      <w:r>
        <w:rPr>
          <w:rStyle w:val="apple-style-span"/>
          <w:rFonts w:ascii="Times New Roman" w:hAnsi="Times New Roman" w:cs="Times New Roman"/>
          <w:sz w:val="26"/>
          <w:szCs w:val="26"/>
        </w:rPr>
        <w:t xml:space="preserve">Cuối cùng là ngăn chứa nước thải sau xử lý. </w:t>
      </w:r>
    </w:p>
    <w:p w:rsidR="00331563" w:rsidRDefault="00917752">
      <w:pPr>
        <w:widowControl w:val="0"/>
        <w:tabs>
          <w:tab w:val="left" w:pos="545"/>
        </w:tabs>
        <w:spacing w:before="100" w:after="0"/>
        <w:ind w:firstLine="567"/>
        <w:rPr>
          <w:rFonts w:ascii="Times New Roman" w:hAnsi="Times New Roman" w:cs="Times New Roman"/>
          <w:sz w:val="26"/>
          <w:szCs w:val="26"/>
        </w:rPr>
      </w:pPr>
      <w:r>
        <w:rPr>
          <w:rFonts w:ascii="Times New Roman" w:hAnsi="Times New Roman" w:cs="Times New Roman"/>
          <w:sz w:val="26"/>
          <w:szCs w:val="26"/>
        </w:rPr>
        <w:t>Lượng bùn tại các bể tự hoại sau thời gian lưu thích hợp sẽ được đơn vị quản lý Khu dân cư thuê xe hút chuyên dùng của Công ty dịch vụ môi trường đến hút mang đi xử lý đúng theo quy định.</w:t>
      </w:r>
    </w:p>
    <w:p w:rsidR="00331563" w:rsidRDefault="00917752">
      <w:pPr>
        <w:widowControl w:val="0"/>
        <w:tabs>
          <w:tab w:val="left" w:pos="545"/>
        </w:tabs>
        <w:spacing w:before="100" w:after="0"/>
        <w:ind w:firstLine="567"/>
        <w:rPr>
          <w:rStyle w:val="apple-style-span"/>
          <w:rFonts w:ascii="Times New Roman" w:hAnsi="Times New Roman" w:cs="Times New Roman"/>
          <w:sz w:val="26"/>
          <w:szCs w:val="26"/>
        </w:rPr>
      </w:pPr>
      <w:r>
        <w:rPr>
          <w:rFonts w:ascii="Times New Roman" w:hAnsi="Times New Roman" w:cs="Times New Roman"/>
          <w:b/>
          <w:bCs/>
          <w:sz w:val="26"/>
          <w:szCs w:val="26"/>
        </w:rPr>
        <w:t xml:space="preserve">* </w:t>
      </w:r>
      <w:r>
        <w:rPr>
          <w:rStyle w:val="apple-style-span"/>
          <w:rFonts w:ascii="Times New Roman" w:hAnsi="Times New Roman" w:cs="Times New Roman"/>
          <w:sz w:val="26"/>
          <w:szCs w:val="26"/>
        </w:rPr>
        <w:t xml:space="preserve">Tính toán hiệu quả xử lý nước thải sinh hoạt sau khi xử lý bằng bể tự hoại cải tiến. </w:t>
      </w:r>
    </w:p>
    <w:p w:rsidR="00331563" w:rsidRDefault="00917752">
      <w:pPr>
        <w:widowControl w:val="0"/>
        <w:tabs>
          <w:tab w:val="left" w:pos="545"/>
        </w:tabs>
        <w:spacing w:before="100" w:after="0"/>
        <w:rPr>
          <w:rStyle w:val="apple-style-span"/>
          <w:rFonts w:ascii="Times New Roman" w:hAnsi="Times New Roman" w:cs="Times New Roman"/>
          <w:sz w:val="26"/>
          <w:szCs w:val="26"/>
          <w:vertAlign w:val="superscript"/>
        </w:rPr>
      </w:pPr>
      <w:r>
        <w:rPr>
          <w:rStyle w:val="apple-style-span"/>
          <w:rFonts w:ascii="Times New Roman" w:hAnsi="Times New Roman" w:cs="Times New Roman"/>
          <w:sz w:val="26"/>
          <w:szCs w:val="26"/>
        </w:rPr>
        <w:t xml:space="preserve">Thể tích phần nước: Wn = KQ = 2,5 x </w:t>
      </w:r>
      <w:r>
        <w:rPr>
          <w:rFonts w:ascii="Times New Roman" w:hAnsi="Times New Roman" w:cs="Times New Roman"/>
          <w:sz w:val="26"/>
          <w:szCs w:val="26"/>
        </w:rPr>
        <w:t xml:space="preserve">56 </w:t>
      </w:r>
      <w:r>
        <w:rPr>
          <w:rStyle w:val="apple-style-span"/>
          <w:rFonts w:ascii="Times New Roman" w:hAnsi="Times New Roman" w:cs="Times New Roman"/>
          <w:sz w:val="26"/>
          <w:szCs w:val="26"/>
        </w:rPr>
        <w:t>= 140 m</w:t>
      </w:r>
      <w:r>
        <w:rPr>
          <w:rStyle w:val="apple-style-span"/>
          <w:rFonts w:ascii="Times New Roman" w:hAnsi="Times New Roman" w:cs="Times New Roman"/>
          <w:sz w:val="26"/>
          <w:szCs w:val="26"/>
          <w:vertAlign w:val="superscript"/>
        </w:rPr>
        <w:t>3</w:t>
      </w:r>
      <w:r>
        <w:rPr>
          <w:rStyle w:val="apple-style-span"/>
          <w:rFonts w:ascii="Times New Roman" w:hAnsi="Times New Roman" w:cs="Times New Roman"/>
          <w:sz w:val="26"/>
          <w:szCs w:val="26"/>
        </w:rPr>
        <w:t xml:space="preserve">, Trong đó: </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K: hệ số lưu lượng, K = 2,5</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 xml:space="preserve">Q: lưu lượng trung bình ngày đêm, Q = </w:t>
      </w:r>
      <w:r>
        <w:rPr>
          <w:rFonts w:ascii="Times New Roman" w:hAnsi="Times New Roman" w:cs="Times New Roman"/>
          <w:sz w:val="26"/>
          <w:szCs w:val="26"/>
        </w:rPr>
        <w:t xml:space="preserve">56 </w:t>
      </w:r>
      <w:r>
        <w:rPr>
          <w:rStyle w:val="apple-style-span"/>
          <w:rFonts w:ascii="Times New Roman" w:hAnsi="Times New Roman" w:cs="Times New Roman"/>
          <w:sz w:val="26"/>
          <w:szCs w:val="26"/>
        </w:rPr>
        <w:t>m</w:t>
      </w:r>
      <w:r>
        <w:rPr>
          <w:rStyle w:val="apple-style-span"/>
          <w:rFonts w:ascii="Times New Roman" w:hAnsi="Times New Roman" w:cs="Times New Roman"/>
          <w:sz w:val="26"/>
          <w:szCs w:val="26"/>
          <w:vertAlign w:val="superscript"/>
        </w:rPr>
        <w:t>3</w:t>
      </w:r>
      <w:r>
        <w:rPr>
          <w:rStyle w:val="apple-style-span"/>
          <w:rFonts w:ascii="Times New Roman" w:hAnsi="Times New Roman" w:cs="Times New Roman"/>
          <w:sz w:val="26"/>
          <w:szCs w:val="26"/>
        </w:rPr>
        <w:t>/ngày.đêm</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 xml:space="preserve">Thể tích phần bùn: </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Wb = aNt (100 – P1) x 0,7 x 1,2 x (100 – P2)/100.000</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 xml:space="preserve">Trong đó: </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a: tiêu chuẩn cặn lắng cho 1 người, a = 0,4 – 0,5l/người/ngày.đêm</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N: số lượng lao động trong nhà máy, N = 500 người</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t: thời gian tích lũy cặn trong bể tự hoại, t = 180 – 365 ngày.đêm</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0,7: hệ số tính đến 30% cặn được phân giải</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1,2: hệ số tính đến 20% cặn được giữ lại bể tự hoại để “nhiễm vi khuẩn” cho cặn tươi.</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P1: độ ẩm của cặn tươi, P1 = 95%</w:t>
      </w:r>
    </w:p>
    <w:p w:rsidR="00331563" w:rsidRDefault="00917752">
      <w:pPr>
        <w:widowControl w:val="0"/>
        <w:tabs>
          <w:tab w:val="left" w:pos="545"/>
        </w:tabs>
        <w:spacing w:before="100" w:after="0"/>
        <w:rPr>
          <w:rStyle w:val="apple-style-span"/>
          <w:rFonts w:ascii="Times New Roman" w:hAnsi="Times New Roman" w:cs="Times New Roman"/>
          <w:sz w:val="26"/>
          <w:szCs w:val="26"/>
        </w:rPr>
      </w:pPr>
      <w:r>
        <w:rPr>
          <w:rStyle w:val="apple-style-span"/>
          <w:rFonts w:ascii="Times New Roman" w:hAnsi="Times New Roman" w:cs="Times New Roman"/>
          <w:sz w:val="26"/>
          <w:szCs w:val="26"/>
        </w:rPr>
        <w:tab/>
        <w:t>P2: độ ẩm trung bình của cặn trong bể tự hoại, P2  = 90%</w:t>
      </w:r>
    </w:p>
    <w:p w:rsidR="00331563" w:rsidRDefault="00917752">
      <w:pPr>
        <w:widowControl w:val="0"/>
        <w:tabs>
          <w:tab w:val="left" w:pos="545"/>
        </w:tabs>
        <w:spacing w:before="100" w:after="0"/>
        <w:rPr>
          <w:rStyle w:val="apple-style-span"/>
          <w:rFonts w:ascii="Times New Roman" w:hAnsi="Times New Roman" w:cs="Times New Roman"/>
          <w:sz w:val="26"/>
          <w:szCs w:val="26"/>
          <w:lang w:val="pt-BR"/>
        </w:rPr>
      </w:pPr>
      <w:r>
        <w:rPr>
          <w:rStyle w:val="apple-style-span"/>
          <w:rFonts w:ascii="Times New Roman" w:hAnsi="Times New Roman" w:cs="Times New Roman"/>
          <w:sz w:val="26"/>
          <w:szCs w:val="26"/>
          <w:lang w:val="pt-BR"/>
        </w:rPr>
        <w:t xml:space="preserve">Do đó: Wb =  0,4 x </w:t>
      </w:r>
      <w:r>
        <w:rPr>
          <w:rStyle w:val="apple-style-span"/>
          <w:rFonts w:ascii="Times New Roman" w:hAnsi="Times New Roman" w:cs="Times New Roman"/>
          <w:sz w:val="26"/>
          <w:szCs w:val="26"/>
        </w:rPr>
        <w:t>500</w:t>
      </w:r>
      <w:r>
        <w:rPr>
          <w:rStyle w:val="apple-style-span"/>
          <w:rFonts w:ascii="Times New Roman" w:hAnsi="Times New Roman" w:cs="Times New Roman"/>
          <w:sz w:val="26"/>
          <w:szCs w:val="26"/>
          <w:lang w:val="pt-BR"/>
        </w:rPr>
        <w:t xml:space="preserve">  x 180 x (100 – 95) x 0,7 x 1,2 x (100 – 90)/100.000</w:t>
      </w:r>
    </w:p>
    <w:p w:rsidR="00331563" w:rsidRDefault="00917752">
      <w:pPr>
        <w:widowControl w:val="0"/>
        <w:tabs>
          <w:tab w:val="left" w:pos="545"/>
        </w:tabs>
        <w:spacing w:before="100" w:after="0"/>
        <w:rPr>
          <w:rStyle w:val="apple-style-span"/>
          <w:rFonts w:ascii="Times New Roman" w:hAnsi="Times New Roman" w:cs="Times New Roman"/>
          <w:sz w:val="26"/>
          <w:szCs w:val="26"/>
          <w:vertAlign w:val="superscript"/>
          <w:lang w:val="pt-BR"/>
        </w:rPr>
      </w:pPr>
      <w:r>
        <w:rPr>
          <w:rStyle w:val="apple-style-span"/>
          <w:rFonts w:ascii="Times New Roman" w:hAnsi="Times New Roman" w:cs="Times New Roman"/>
          <w:sz w:val="26"/>
          <w:szCs w:val="26"/>
          <w:lang w:val="pt-BR"/>
        </w:rPr>
        <w:tab/>
      </w:r>
      <w:r>
        <w:rPr>
          <w:rStyle w:val="apple-style-span"/>
          <w:rFonts w:ascii="Times New Roman" w:hAnsi="Times New Roman" w:cs="Times New Roman"/>
          <w:sz w:val="26"/>
          <w:szCs w:val="26"/>
          <w:lang w:val="pt-BR"/>
        </w:rPr>
        <w:tab/>
        <w:t>Wb = 15,12 m</w:t>
      </w:r>
      <w:r>
        <w:rPr>
          <w:rStyle w:val="apple-style-span"/>
          <w:rFonts w:ascii="Times New Roman" w:hAnsi="Times New Roman" w:cs="Times New Roman"/>
          <w:sz w:val="26"/>
          <w:szCs w:val="26"/>
          <w:vertAlign w:val="superscript"/>
          <w:lang w:val="pt-BR"/>
        </w:rPr>
        <w:t>3</w:t>
      </w:r>
    </w:p>
    <w:p w:rsidR="00331563" w:rsidRDefault="00917752">
      <w:pPr>
        <w:widowControl w:val="0"/>
        <w:tabs>
          <w:tab w:val="left" w:pos="545"/>
          <w:tab w:val="left" w:pos="763"/>
        </w:tabs>
        <w:spacing w:before="100" w:after="0"/>
        <w:rPr>
          <w:rStyle w:val="apple-style-span"/>
          <w:rFonts w:ascii="Times New Roman" w:hAnsi="Times New Roman" w:cs="Times New Roman"/>
          <w:sz w:val="26"/>
          <w:szCs w:val="26"/>
          <w:lang w:val="pt-BR"/>
        </w:rPr>
      </w:pPr>
      <w:r>
        <w:rPr>
          <w:rStyle w:val="apple-style-span"/>
          <w:rFonts w:ascii="Times New Roman" w:hAnsi="Times New Roman" w:cs="Times New Roman"/>
          <w:sz w:val="26"/>
          <w:szCs w:val="26"/>
          <w:lang w:val="pt-BR"/>
        </w:rPr>
        <w:t xml:space="preserve">Thể tích tổng cộng của bể tự hoại </w:t>
      </w:r>
    </w:p>
    <w:p w:rsidR="00331563" w:rsidRDefault="00917752">
      <w:pPr>
        <w:widowControl w:val="0"/>
        <w:tabs>
          <w:tab w:val="left" w:pos="545"/>
        </w:tabs>
        <w:spacing w:before="100" w:after="0"/>
        <w:rPr>
          <w:rStyle w:val="apple-style-span"/>
          <w:rFonts w:ascii="Times New Roman" w:hAnsi="Times New Roman" w:cs="Times New Roman"/>
          <w:sz w:val="26"/>
          <w:szCs w:val="26"/>
          <w:vertAlign w:val="superscript"/>
          <w:lang w:val="pt-BR"/>
        </w:rPr>
      </w:pPr>
      <w:r>
        <w:rPr>
          <w:rStyle w:val="apple-style-span"/>
          <w:rFonts w:ascii="Times New Roman" w:hAnsi="Times New Roman" w:cs="Times New Roman"/>
          <w:sz w:val="26"/>
          <w:szCs w:val="26"/>
          <w:lang w:val="pt-BR"/>
        </w:rPr>
        <w:tab/>
      </w:r>
      <w:r>
        <w:rPr>
          <w:rStyle w:val="apple-style-span"/>
          <w:rFonts w:ascii="Times New Roman" w:hAnsi="Times New Roman" w:cs="Times New Roman"/>
          <w:sz w:val="26"/>
          <w:szCs w:val="26"/>
          <w:lang w:val="pt-BR"/>
        </w:rPr>
        <w:tab/>
        <w:t>W = Wn + Wb = 140 + 15,12 = 155,12 m</w:t>
      </w:r>
      <w:r>
        <w:rPr>
          <w:rStyle w:val="apple-style-span"/>
          <w:rFonts w:ascii="Times New Roman" w:hAnsi="Times New Roman" w:cs="Times New Roman"/>
          <w:sz w:val="26"/>
          <w:szCs w:val="26"/>
          <w:vertAlign w:val="superscript"/>
          <w:lang w:val="pt-BR"/>
        </w:rPr>
        <w:t>3</w:t>
      </w:r>
    </w:p>
    <w:p w:rsidR="00331563" w:rsidRDefault="00917752">
      <w:pPr>
        <w:widowControl w:val="0"/>
        <w:tabs>
          <w:tab w:val="left" w:pos="545"/>
        </w:tabs>
        <w:spacing w:before="100" w:after="0"/>
        <w:rPr>
          <w:rStyle w:val="apple-style-span"/>
          <w:rFonts w:ascii="Times New Roman" w:hAnsi="Times New Roman" w:cs="Times New Roman"/>
          <w:sz w:val="26"/>
          <w:szCs w:val="26"/>
          <w:vertAlign w:val="superscript"/>
          <w:lang w:val="pt-BR"/>
        </w:rPr>
      </w:pPr>
      <w:r>
        <w:rPr>
          <w:rStyle w:val="apple-style-span"/>
          <w:rFonts w:ascii="Times New Roman" w:hAnsi="Times New Roman" w:cs="Times New Roman"/>
          <w:sz w:val="26"/>
          <w:szCs w:val="26"/>
          <w:lang w:val="pt-BR"/>
        </w:rPr>
        <w:tab/>
        <w:t>Như vậy, tổng thể tích các bể tự hoại cho nhà máy: V = 155,12 m</w:t>
      </w:r>
      <w:r>
        <w:rPr>
          <w:rStyle w:val="apple-style-span"/>
          <w:rFonts w:ascii="Times New Roman" w:hAnsi="Times New Roman" w:cs="Times New Roman"/>
          <w:sz w:val="26"/>
          <w:szCs w:val="26"/>
          <w:vertAlign w:val="superscript"/>
          <w:lang w:val="pt-BR"/>
        </w:rPr>
        <w:t>3</w:t>
      </w:r>
    </w:p>
    <w:p w:rsidR="00331563" w:rsidRDefault="00917752">
      <w:pPr>
        <w:numPr>
          <w:ilvl w:val="12"/>
          <w:numId w:val="0"/>
        </w:numPr>
        <w:tabs>
          <w:tab w:val="left" w:pos="440"/>
        </w:tabs>
        <w:spacing w:before="100"/>
        <w:rPr>
          <w:rFonts w:ascii="Times New Roman" w:hAnsi="Times New Roman" w:cs="Times New Roman"/>
          <w:bCs/>
          <w:i/>
          <w:sz w:val="26"/>
          <w:szCs w:val="26"/>
          <w:lang w:val="pt-BR"/>
        </w:rPr>
      </w:pPr>
      <w:r>
        <w:rPr>
          <w:rFonts w:ascii="Times New Roman" w:hAnsi="Times New Roman" w:cs="Times New Roman"/>
          <w:b/>
          <w:bCs/>
          <w:sz w:val="26"/>
          <w:szCs w:val="26"/>
          <w:lang w:val="pt-BR"/>
        </w:rPr>
        <w:tab/>
      </w:r>
      <w:r>
        <w:rPr>
          <w:rFonts w:ascii="Times New Roman" w:hAnsi="Times New Roman" w:cs="Times New Roman"/>
          <w:bCs/>
          <w:sz w:val="26"/>
          <w:szCs w:val="26"/>
          <w:lang w:val="pt-BR"/>
        </w:rPr>
        <w:t>Chủ dự án đã xây dựng 4 bể tự hoại với tổng thể tích khoảng 174 m</w:t>
      </w:r>
      <w:r>
        <w:rPr>
          <w:rFonts w:ascii="Times New Roman" w:hAnsi="Times New Roman" w:cs="Times New Roman"/>
          <w:bCs/>
          <w:sz w:val="26"/>
          <w:szCs w:val="26"/>
          <w:vertAlign w:val="superscript"/>
          <w:lang w:val="pt-BR"/>
        </w:rPr>
        <w:t>3</w:t>
      </w:r>
      <w:r>
        <w:rPr>
          <w:rFonts w:ascii="Times New Roman" w:hAnsi="Times New Roman" w:cs="Times New Roman"/>
          <w:bCs/>
          <w:sz w:val="26"/>
          <w:szCs w:val="26"/>
          <w:lang w:val="pt-BR"/>
        </w:rPr>
        <w:t>. Trong đó khu vực văn phòng thể tích bể tự hoại 48 m</w:t>
      </w:r>
      <w:r>
        <w:rPr>
          <w:rFonts w:ascii="Times New Roman" w:hAnsi="Times New Roman" w:cs="Times New Roman"/>
          <w:bCs/>
          <w:sz w:val="26"/>
          <w:szCs w:val="26"/>
          <w:vertAlign w:val="superscript"/>
          <w:lang w:val="pt-BR"/>
        </w:rPr>
        <w:t>3</w:t>
      </w:r>
      <w:r>
        <w:rPr>
          <w:rFonts w:ascii="Times New Roman" w:hAnsi="Times New Roman" w:cs="Times New Roman"/>
          <w:bCs/>
          <w:sz w:val="26"/>
          <w:szCs w:val="26"/>
          <w:lang w:val="pt-BR"/>
        </w:rPr>
        <w:t>; Khu nhà ăn 48 m</w:t>
      </w:r>
      <w:r>
        <w:rPr>
          <w:rFonts w:ascii="Times New Roman" w:hAnsi="Times New Roman" w:cs="Times New Roman"/>
          <w:bCs/>
          <w:sz w:val="26"/>
          <w:szCs w:val="26"/>
          <w:vertAlign w:val="superscript"/>
          <w:lang w:val="pt-BR"/>
        </w:rPr>
        <w:t>3</w:t>
      </w:r>
      <w:r>
        <w:rPr>
          <w:rFonts w:ascii="Times New Roman" w:hAnsi="Times New Roman" w:cs="Times New Roman"/>
          <w:bCs/>
          <w:sz w:val="26"/>
          <w:szCs w:val="26"/>
          <w:lang w:val="pt-BR"/>
        </w:rPr>
        <w:t>; khu nhà xưởng bể tự hoại 48 m</w:t>
      </w:r>
      <w:r>
        <w:rPr>
          <w:rFonts w:ascii="Times New Roman" w:hAnsi="Times New Roman" w:cs="Times New Roman"/>
          <w:bCs/>
          <w:sz w:val="26"/>
          <w:szCs w:val="26"/>
          <w:vertAlign w:val="superscript"/>
          <w:lang w:val="pt-BR"/>
        </w:rPr>
        <w:t>3</w:t>
      </w:r>
      <w:r>
        <w:rPr>
          <w:rFonts w:ascii="Times New Roman" w:hAnsi="Times New Roman" w:cs="Times New Roman"/>
          <w:bCs/>
          <w:sz w:val="26"/>
          <w:szCs w:val="26"/>
          <w:lang w:val="pt-BR"/>
        </w:rPr>
        <w:t>; và xưởng mới: 30 m</w:t>
      </w:r>
      <w:r>
        <w:rPr>
          <w:rFonts w:ascii="Times New Roman" w:hAnsi="Times New Roman" w:cs="Times New Roman"/>
          <w:bCs/>
          <w:sz w:val="26"/>
          <w:szCs w:val="26"/>
          <w:vertAlign w:val="superscript"/>
          <w:lang w:val="pt-BR"/>
        </w:rPr>
        <w:t xml:space="preserve">3  </w:t>
      </w:r>
      <w:r>
        <w:rPr>
          <w:rFonts w:ascii="Times New Roman" w:hAnsi="Times New Roman" w:cs="Times New Roman"/>
          <w:sz w:val="26"/>
          <w:szCs w:val="26"/>
          <w:lang w:val="pt-BR"/>
        </w:rPr>
        <w:t>để thu gom toàn bộ nước thải phát sinh của dự án. 01 bể lắng 6 ngăn cải tiến có thể tích 60 m</w:t>
      </w:r>
      <w:r>
        <w:rPr>
          <w:rFonts w:ascii="Times New Roman" w:hAnsi="Times New Roman" w:cs="Times New Roman"/>
          <w:sz w:val="26"/>
          <w:szCs w:val="26"/>
          <w:vertAlign w:val="superscript"/>
          <w:lang w:val="pt-BR"/>
        </w:rPr>
        <w:t>3</w:t>
      </w:r>
      <w:r>
        <w:rPr>
          <w:rFonts w:ascii="Times New Roman" w:hAnsi="Times New Roman" w:cs="Times New Roman"/>
          <w:sz w:val="26"/>
          <w:szCs w:val="26"/>
          <w:lang w:val="pt-BR"/>
        </w:rPr>
        <w:t xml:space="preserve">/ngày để thu nước thải từ bể tự hoại khu nhà xưởng mới về lắng lọc trước khi đấu nối vào hệ thống thu gom nước thải của KCN trên đường số 10. </w:t>
      </w:r>
      <w:r>
        <w:rPr>
          <w:rFonts w:ascii="Times New Roman" w:hAnsi="Times New Roman" w:cs="Times New Roman"/>
          <w:bCs/>
          <w:i/>
          <w:sz w:val="26"/>
          <w:szCs w:val="26"/>
          <w:lang w:val="pt-BR"/>
        </w:rPr>
        <w:t>(vị trí các bể tự hoại được thể hiện trên bản vẽ mặt bằng tổng thể thoát nước thải của dự án - phụ lục II đính kèm)</w:t>
      </w:r>
      <w:bookmarkStart w:id="322" w:name="_Hlk55907003"/>
    </w:p>
    <w:p w:rsidR="00331563" w:rsidRDefault="00917752">
      <w:pPr>
        <w:numPr>
          <w:ilvl w:val="12"/>
          <w:numId w:val="0"/>
        </w:numPr>
        <w:tabs>
          <w:tab w:val="left" w:pos="440"/>
        </w:tabs>
        <w:spacing w:before="100"/>
        <w:rPr>
          <w:rFonts w:ascii="Times New Roman" w:hAnsi="Times New Roman" w:cs="Times New Roman"/>
          <w:sz w:val="26"/>
          <w:szCs w:val="26"/>
          <w:lang w:val="pt-BR"/>
        </w:rPr>
      </w:pPr>
      <w:r>
        <w:rPr>
          <w:rFonts w:ascii="Times New Roman" w:hAnsi="Times New Roman" w:cs="Times New Roman"/>
          <w:bCs/>
          <w:i/>
          <w:sz w:val="26"/>
          <w:szCs w:val="26"/>
          <w:lang w:val="pt-BR"/>
        </w:rPr>
        <w:tab/>
      </w:r>
      <w:r>
        <w:rPr>
          <w:rFonts w:ascii="Times New Roman" w:hAnsi="Times New Roman" w:cs="Times New Roman"/>
          <w:sz w:val="26"/>
          <w:szCs w:val="26"/>
          <w:lang w:val="pt-BR"/>
        </w:rPr>
        <w:t xml:space="preserve">Chất lượng nước thải sau xử lý đạt quy định đấu nối của nhà máy XLNT tập trung KCN Nhơn Trạch I được đấu nối vào hệ thống thu gom nước thải của KCN tại 02 vị trí trí đấu nối tại hố ga có tọa độ </w:t>
      </w:r>
      <w:r>
        <w:rPr>
          <w:rFonts w:ascii="Times New Roman" w:hAnsi="Times New Roman" w:cs="Times New Roman"/>
          <w:spacing w:val="2"/>
          <w:sz w:val="26"/>
          <w:szCs w:val="26"/>
          <w:lang w:val="nl-NL"/>
        </w:rPr>
        <w:t>(</w:t>
      </w:r>
      <w:r>
        <w:rPr>
          <w:rFonts w:ascii="Times New Roman" w:hAnsi="Times New Roman" w:cs="Times New Roman"/>
          <w:sz w:val="26"/>
          <w:szCs w:val="26"/>
          <w:lang w:val="pt-BR"/>
        </w:rPr>
        <w:t xml:space="preserve">X: </w:t>
      </w:r>
      <w:r>
        <w:rPr>
          <w:rFonts w:ascii="Times New Roman" w:hAnsi="Times New Roman" w:cs="Times New Roman"/>
          <w:spacing w:val="2"/>
          <w:sz w:val="26"/>
          <w:szCs w:val="26"/>
          <w:lang w:val="nl-NL"/>
        </w:rPr>
        <w:t xml:space="preserve">1265752,521; </w:t>
      </w:r>
      <w:r>
        <w:rPr>
          <w:rFonts w:ascii="Times New Roman" w:hAnsi="Times New Roman" w:cs="Times New Roman"/>
          <w:spacing w:val="2"/>
          <w:sz w:val="26"/>
          <w:szCs w:val="26"/>
          <w:lang w:val="pt-BR"/>
        </w:rPr>
        <w:t xml:space="preserve">Y: </w:t>
      </w:r>
      <w:r>
        <w:rPr>
          <w:rFonts w:ascii="Times New Roman" w:hAnsi="Times New Roman" w:cs="Times New Roman"/>
          <w:spacing w:val="2"/>
          <w:sz w:val="26"/>
          <w:szCs w:val="26"/>
          <w:lang w:val="nl-NL"/>
        </w:rPr>
        <w:t>452965,986)</w:t>
      </w:r>
      <w:r>
        <w:rPr>
          <w:rFonts w:ascii="Times New Roman" w:hAnsi="Times New Roman" w:cs="Times New Roman"/>
          <w:sz w:val="26"/>
          <w:szCs w:val="26"/>
          <w:lang w:val="pt-BR" w:eastAsia="zh-CN"/>
        </w:rPr>
        <w:t xml:space="preserve"> trên</w:t>
      </w:r>
      <w:r>
        <w:rPr>
          <w:rFonts w:ascii="Times New Roman" w:hAnsi="Times New Roman" w:cs="Times New Roman"/>
          <w:sz w:val="26"/>
          <w:szCs w:val="26"/>
          <w:lang w:val="pt-BR"/>
        </w:rPr>
        <w:t xml:space="preserve"> đường số 4 và tọa độ (</w:t>
      </w:r>
      <w:r>
        <w:rPr>
          <w:rFonts w:ascii="Times New Roman" w:hAnsi="Times New Roman" w:cs="Times New Roman"/>
          <w:bCs/>
          <w:spacing w:val="-2"/>
          <w:sz w:val="26"/>
          <w:szCs w:val="26"/>
          <w:lang w:val="pt-BR"/>
        </w:rPr>
        <w:t xml:space="preserve">X: </w:t>
      </w:r>
      <w:r>
        <w:rPr>
          <w:rFonts w:ascii="Times New Roman" w:hAnsi="Times New Roman" w:cs="Times New Roman"/>
          <w:spacing w:val="2"/>
          <w:sz w:val="26"/>
          <w:szCs w:val="26"/>
          <w:lang w:val="nl-NL"/>
        </w:rPr>
        <w:t xml:space="preserve">1265749,531; </w:t>
      </w:r>
      <w:r>
        <w:rPr>
          <w:rFonts w:ascii="Times New Roman" w:hAnsi="Times New Roman" w:cs="Times New Roman"/>
          <w:spacing w:val="2"/>
          <w:sz w:val="26"/>
          <w:szCs w:val="26"/>
          <w:lang w:val="pt-BR"/>
        </w:rPr>
        <w:t xml:space="preserve">Y: </w:t>
      </w:r>
      <w:r>
        <w:rPr>
          <w:rFonts w:ascii="Times New Roman" w:hAnsi="Times New Roman" w:cs="Times New Roman"/>
          <w:spacing w:val="2"/>
          <w:sz w:val="26"/>
          <w:szCs w:val="26"/>
          <w:lang w:val="nl-NL"/>
        </w:rPr>
        <w:t>452317,953</w:t>
      </w:r>
      <w:r>
        <w:rPr>
          <w:rFonts w:ascii="Times New Roman" w:hAnsi="Times New Roman" w:cs="Times New Roman"/>
          <w:sz w:val="26"/>
          <w:szCs w:val="26"/>
          <w:lang w:val="pt-BR" w:eastAsia="zh-CN"/>
        </w:rPr>
        <w:t>) trên đường số 10</w:t>
      </w:r>
      <w:r>
        <w:rPr>
          <w:rFonts w:ascii="Times New Roman" w:hAnsi="Times New Roman" w:cs="Times New Roman"/>
          <w:sz w:val="26"/>
          <w:szCs w:val="26"/>
          <w:lang w:val="pt-BR"/>
        </w:rPr>
        <w:t xml:space="preserve"> của KCN Nhơn Trạch I, sau đó đưa về nhà máy XLNT tập trung KCN Nhơn Trạch I để tiếp tục xử lý trước khi thải ra nguồn tiếp nhận.</w:t>
      </w:r>
    </w:p>
    <w:p w:rsidR="00331563" w:rsidRDefault="00917752">
      <w:pPr>
        <w:rPr>
          <w:rFonts w:ascii="Times New Roman" w:eastAsia="Calibri" w:hAnsi="Times New Roman" w:cs="Times New Roman"/>
          <w:b/>
          <w:i/>
          <w:sz w:val="26"/>
          <w:szCs w:val="26"/>
          <w:lang w:val="pt-BR" w:eastAsia="zh-CN"/>
        </w:rPr>
      </w:pPr>
      <w:r>
        <w:rPr>
          <w:rFonts w:ascii="Times New Roman" w:eastAsia="Calibri" w:hAnsi="Times New Roman" w:cs="Times New Roman"/>
          <w:b/>
          <w:i/>
          <w:sz w:val="26"/>
          <w:szCs w:val="26"/>
          <w:lang w:val="pt-BR" w:eastAsia="zh-CN"/>
        </w:rPr>
        <w:br w:type="page"/>
      </w:r>
    </w:p>
    <w:p w:rsidR="00331563" w:rsidRDefault="00917752">
      <w:pPr>
        <w:pStyle w:val="ListParagraph"/>
        <w:numPr>
          <w:ilvl w:val="0"/>
          <w:numId w:val="12"/>
        </w:numPr>
        <w:tabs>
          <w:tab w:val="left" w:pos="360"/>
        </w:tabs>
        <w:spacing w:after="0"/>
        <w:ind w:left="0" w:firstLine="0"/>
        <w:contextualSpacing w:val="0"/>
        <w:rPr>
          <w:rFonts w:ascii="Times New Roman" w:eastAsia="Calibri" w:hAnsi="Times New Roman" w:cs="Times New Roman"/>
          <w:b/>
          <w:i/>
          <w:sz w:val="26"/>
          <w:szCs w:val="26"/>
          <w:lang w:val="pt-BR" w:eastAsia="zh-CN"/>
        </w:rPr>
      </w:pPr>
      <w:r>
        <w:rPr>
          <w:rFonts w:ascii="Times New Roman" w:eastAsia="Calibri" w:hAnsi="Times New Roman" w:cs="Times New Roman"/>
          <w:b/>
          <w:i/>
          <w:sz w:val="26"/>
          <w:szCs w:val="26"/>
          <w:lang w:val="pt-BR" w:eastAsia="zh-CN"/>
        </w:rPr>
        <w:lastRenderedPageBreak/>
        <w:t xml:space="preserve">Xử lý </w:t>
      </w:r>
      <w:r>
        <w:rPr>
          <w:rFonts w:ascii="Times New Roman" w:hAnsi="Times New Roman" w:cs="Times New Roman"/>
          <w:b/>
          <w:bCs/>
          <w:i/>
          <w:iCs/>
          <w:sz w:val="26"/>
          <w:szCs w:val="26"/>
          <w:lang w:val="pt-BR"/>
        </w:rPr>
        <w:t>nước vệ sinh hệ thống làm mát nhà xưởng: 1,0 m</w:t>
      </w:r>
      <w:r>
        <w:rPr>
          <w:rFonts w:ascii="Times New Roman" w:hAnsi="Times New Roman" w:cs="Times New Roman"/>
          <w:b/>
          <w:bCs/>
          <w:i/>
          <w:iCs/>
          <w:sz w:val="26"/>
          <w:szCs w:val="26"/>
          <w:vertAlign w:val="superscript"/>
          <w:lang w:val="pt-BR"/>
        </w:rPr>
        <w:t>3</w:t>
      </w:r>
      <w:r>
        <w:rPr>
          <w:rFonts w:ascii="Times New Roman" w:hAnsi="Times New Roman" w:cs="Times New Roman"/>
          <w:b/>
          <w:bCs/>
          <w:i/>
          <w:iCs/>
          <w:sz w:val="26"/>
          <w:szCs w:val="26"/>
          <w:lang w:val="pt-BR"/>
        </w:rPr>
        <w:t>/ngày.đêm</w:t>
      </w:r>
    </w:p>
    <w:p w:rsidR="00331563" w:rsidRDefault="00917752">
      <w:pPr>
        <w:widowControl w:val="0"/>
        <w:spacing w:after="0"/>
        <w:ind w:firstLine="545"/>
        <w:rPr>
          <w:rFonts w:ascii="Times New Roman" w:hAnsi="Times New Roman" w:cs="Times New Roman"/>
          <w:bCs/>
          <w:sz w:val="26"/>
          <w:szCs w:val="26"/>
          <w:lang w:val="vi-VN"/>
        </w:rPr>
      </w:pPr>
      <w:r>
        <w:rPr>
          <w:rFonts w:ascii="Times New Roman" w:hAnsi="Times New Roman" w:cs="Times New Roman"/>
          <w:bCs/>
          <w:sz w:val="26"/>
          <w:szCs w:val="26"/>
          <w:lang w:val="pt-BR"/>
        </w:rPr>
        <w:t>Định kỳ 1 tháng/lần, Công ty vệ sinh hệ thống làm mát nhà xưởng gồm: 05 hệ thống chiler làm mát nhà xưởng (sử dụng 3 hệ thống, dự phòng 2 hệ thống), bể chứa nước tuần hoàn 250m</w:t>
      </w:r>
      <w:r>
        <w:rPr>
          <w:rFonts w:ascii="Times New Roman" w:hAnsi="Times New Roman" w:cs="Times New Roman"/>
          <w:bCs/>
          <w:sz w:val="26"/>
          <w:szCs w:val="26"/>
          <w:vertAlign w:val="superscript"/>
          <w:lang w:val="pt-BR"/>
        </w:rPr>
        <w:t>3</w:t>
      </w:r>
      <w:r>
        <w:rPr>
          <w:rFonts w:ascii="Times New Roman" w:hAnsi="Times New Roman" w:cs="Times New Roman"/>
          <w:bCs/>
          <w:sz w:val="26"/>
          <w:szCs w:val="26"/>
          <w:lang w:val="pt-BR"/>
        </w:rPr>
        <w:t>. Nước thải sau khi vệ sinh được thu gom vào đường ống PVC</w:t>
      </w:r>
      <w:r>
        <w:rPr>
          <w:rFonts w:ascii="Cambria Math" w:hAnsi="Cambria Math" w:cs="Times New Roman"/>
          <w:bCs/>
          <w:sz w:val="26"/>
          <w:szCs w:val="26"/>
          <w:lang w:val="pt-BR"/>
        </w:rPr>
        <w:t>⏀</w:t>
      </w:r>
      <w:r>
        <w:rPr>
          <w:rFonts w:ascii="Times New Roman" w:hAnsi="Times New Roman" w:cs="Times New Roman"/>
          <w:bCs/>
          <w:sz w:val="26"/>
          <w:szCs w:val="26"/>
          <w:lang w:val="pt-BR"/>
        </w:rPr>
        <w:t>200. Lượng nước thải này theo đường ống sẽ được thu gom chung về hệ thống bể lắng 6 ngăn, thể tích 60m</w:t>
      </w:r>
      <w:r>
        <w:rPr>
          <w:rFonts w:ascii="Times New Roman" w:hAnsi="Times New Roman" w:cs="Times New Roman"/>
          <w:bCs/>
          <w:sz w:val="26"/>
          <w:szCs w:val="26"/>
          <w:vertAlign w:val="superscript"/>
          <w:lang w:val="pt-BR"/>
        </w:rPr>
        <w:t>3</w:t>
      </w:r>
      <w:r>
        <w:rPr>
          <w:rFonts w:ascii="Times New Roman" w:hAnsi="Times New Roman" w:cs="Times New Roman"/>
          <w:bCs/>
          <w:sz w:val="26"/>
          <w:szCs w:val="26"/>
          <w:lang w:val="pt-BR"/>
        </w:rPr>
        <w:t xml:space="preserve"> của dự án. Sau khi lắng lọc, nước thải đạt quy định </w:t>
      </w:r>
      <w:r>
        <w:rPr>
          <w:rFonts w:ascii="Times New Roman" w:hAnsi="Times New Roman" w:cs="Times New Roman"/>
          <w:bCs/>
          <w:sz w:val="26"/>
          <w:szCs w:val="26"/>
          <w:lang w:val="vi-VN"/>
        </w:rPr>
        <w:t xml:space="preserve">đấu nối vào </w:t>
      </w:r>
      <w:r>
        <w:rPr>
          <w:rFonts w:ascii="Times New Roman" w:hAnsi="Times New Roman" w:cs="Times New Roman"/>
          <w:bCs/>
          <w:sz w:val="26"/>
          <w:szCs w:val="26"/>
          <w:lang w:val="pt-BR"/>
        </w:rPr>
        <w:t>h</w:t>
      </w:r>
      <w:r>
        <w:rPr>
          <w:rFonts w:ascii="Times New Roman" w:hAnsi="Times New Roman" w:cs="Times New Roman"/>
          <w:bCs/>
          <w:sz w:val="26"/>
          <w:szCs w:val="26"/>
          <w:lang w:val="vi-VN"/>
        </w:rPr>
        <w:t xml:space="preserve">ệ thống XLNT KCN Nhơn Trạch </w:t>
      </w:r>
      <w:r>
        <w:rPr>
          <w:rFonts w:ascii="Times New Roman" w:hAnsi="Times New Roman" w:cs="Times New Roman"/>
          <w:bCs/>
          <w:sz w:val="26"/>
          <w:szCs w:val="26"/>
          <w:lang w:val="pt-BR"/>
        </w:rPr>
        <w:t>I</w:t>
      </w:r>
      <w:r>
        <w:rPr>
          <w:rFonts w:ascii="Times New Roman" w:hAnsi="Times New Roman" w:cs="Times New Roman"/>
          <w:bCs/>
          <w:sz w:val="26"/>
          <w:szCs w:val="26"/>
          <w:lang w:val="vi-VN"/>
        </w:rPr>
        <w:t>.</w:t>
      </w:r>
    </w:p>
    <w:p w:rsidR="00331563" w:rsidRDefault="00917752">
      <w:pPr>
        <w:widowControl w:val="0"/>
        <w:tabs>
          <w:tab w:val="left" w:pos="545"/>
        </w:tabs>
        <w:spacing w:after="0"/>
        <w:ind w:firstLine="567"/>
        <w:rPr>
          <w:rFonts w:ascii="Times New Roman" w:hAnsi="Times New Roman" w:cs="Times New Roman"/>
          <w:sz w:val="26"/>
          <w:szCs w:val="26"/>
          <w:lang w:val="vi-VN"/>
        </w:rPr>
      </w:pPr>
      <w:r>
        <w:rPr>
          <w:rFonts w:ascii="Times New Roman" w:hAnsi="Times New Roman" w:cs="Times New Roman"/>
          <w:sz w:val="26"/>
          <w:szCs w:val="26"/>
          <w:lang w:val="vi-VN"/>
        </w:rPr>
        <w:t>Cặn lắng tại các bể lắng sau thời gian lưu thích hợp sẽ được đơn vị Công ty dịch vụ môi trường đến hút mang đi xử lý đúng theo quy định.</w:t>
      </w:r>
    </w:p>
    <w:bookmarkEnd w:id="322"/>
    <w:p w:rsidR="00331563" w:rsidRDefault="00917752">
      <w:pPr>
        <w:spacing w:after="0"/>
        <w:ind w:firstLine="0"/>
        <w:rPr>
          <w:rFonts w:ascii="Times New Roman" w:hAnsi="Times New Roman" w:cs="Times New Roman"/>
          <w:bCs/>
          <w:sz w:val="26"/>
          <w:szCs w:val="26"/>
          <w:lang w:val="vi-VN"/>
        </w:rPr>
      </w:pPr>
      <w:r>
        <w:rPr>
          <w:rFonts w:ascii="Times New Roman" w:hAnsi="Times New Roman" w:cs="Times New Roman"/>
          <w:b/>
          <w:bCs/>
          <w:sz w:val="26"/>
          <w:szCs w:val="26"/>
          <w:u w:val="single"/>
          <w:lang w:val="vi-VN"/>
        </w:rPr>
        <w:t>* Nguyên liệu, hóa chất vận hành xử lý nước thải:</w:t>
      </w:r>
      <w:r>
        <w:rPr>
          <w:rFonts w:ascii="Times New Roman" w:hAnsi="Times New Roman" w:cs="Times New Roman"/>
          <w:bCs/>
          <w:sz w:val="26"/>
          <w:szCs w:val="26"/>
          <w:lang w:val="vi-VN"/>
        </w:rPr>
        <w:t xml:space="preserve"> không sử dụng</w:t>
      </w:r>
    </w:p>
    <w:p w:rsidR="00331563" w:rsidRDefault="00917752">
      <w:pPr>
        <w:spacing w:after="0"/>
        <w:ind w:firstLine="0"/>
        <w:rPr>
          <w:rFonts w:ascii="Times New Roman" w:hAnsi="Times New Roman" w:cs="Times New Roman"/>
          <w:bCs/>
          <w:sz w:val="26"/>
          <w:szCs w:val="26"/>
          <w:lang w:val="vi-VN"/>
        </w:rPr>
      </w:pPr>
      <w:r>
        <w:rPr>
          <w:rFonts w:ascii="Times New Roman" w:hAnsi="Times New Roman" w:cs="Times New Roman"/>
          <w:b/>
          <w:bCs/>
          <w:sz w:val="26"/>
          <w:szCs w:val="26"/>
          <w:u w:val="single"/>
          <w:lang w:val="vi-VN"/>
        </w:rPr>
        <w:t>* Chế độ vận hành</w:t>
      </w:r>
      <w:r>
        <w:rPr>
          <w:rFonts w:ascii="Times New Roman" w:hAnsi="Times New Roman" w:cs="Times New Roman"/>
          <w:bCs/>
          <w:sz w:val="26"/>
          <w:szCs w:val="26"/>
          <w:lang w:val="vi-VN"/>
        </w:rPr>
        <w:t>: tự chảy</w:t>
      </w:r>
    </w:p>
    <w:p w:rsidR="00331563" w:rsidRDefault="00917752">
      <w:pPr>
        <w:spacing w:after="0"/>
        <w:ind w:firstLine="0"/>
        <w:rPr>
          <w:rFonts w:ascii="Times New Roman" w:hAnsi="Times New Roman" w:cs="Times New Roman"/>
          <w:bCs/>
          <w:sz w:val="26"/>
          <w:szCs w:val="26"/>
          <w:lang w:val="vi-VN"/>
        </w:rPr>
      </w:pPr>
      <w:r>
        <w:rPr>
          <w:rFonts w:ascii="Times New Roman" w:hAnsi="Times New Roman" w:cs="Times New Roman"/>
          <w:b/>
          <w:bCs/>
          <w:sz w:val="26"/>
          <w:szCs w:val="26"/>
          <w:u w:val="single"/>
          <w:lang w:val="vi-VN"/>
        </w:rPr>
        <w:t>* Tiêu chuẩn xả thải</w:t>
      </w:r>
      <w:r>
        <w:rPr>
          <w:rFonts w:ascii="Times New Roman" w:hAnsi="Times New Roman" w:cs="Times New Roman"/>
          <w:b/>
          <w:bCs/>
          <w:sz w:val="26"/>
          <w:szCs w:val="26"/>
          <w:lang w:val="vi-VN"/>
        </w:rPr>
        <w:t xml:space="preserve">: </w:t>
      </w:r>
      <w:r>
        <w:rPr>
          <w:rFonts w:ascii="Times New Roman" w:hAnsi="Times New Roman" w:cs="Times New Roman"/>
          <w:bCs/>
          <w:sz w:val="26"/>
          <w:szCs w:val="26"/>
          <w:lang w:val="vi-VN"/>
        </w:rPr>
        <w:t>Q</w:t>
      </w:r>
      <w:r>
        <w:rPr>
          <w:rFonts w:ascii="Times New Roman" w:hAnsi="Times New Roman" w:cs="Times New Roman"/>
          <w:sz w:val="26"/>
          <w:szCs w:val="26"/>
          <w:lang w:val="pt-BR"/>
        </w:rPr>
        <w:t xml:space="preserve">uy định đấu nối vào Trạm XLNT tập trung </w:t>
      </w:r>
      <w:r>
        <w:rPr>
          <w:rFonts w:ascii="Times New Roman" w:hAnsi="Times New Roman" w:cs="Times New Roman"/>
          <w:sz w:val="26"/>
          <w:szCs w:val="26"/>
          <w:lang w:val="vi-VN"/>
        </w:rPr>
        <w:t>KCN Nhơn Trạch I</w:t>
      </w:r>
      <w:r>
        <w:rPr>
          <w:rFonts w:ascii="Times New Roman" w:hAnsi="Times New Roman" w:cs="Times New Roman"/>
          <w:sz w:val="26"/>
          <w:szCs w:val="26"/>
          <w:lang w:val="pt-BR"/>
        </w:rPr>
        <w:t xml:space="preserve"> </w:t>
      </w:r>
      <w:r>
        <w:rPr>
          <w:rFonts w:ascii="Times New Roman" w:hAnsi="Times New Roman" w:cs="Times New Roman"/>
          <w:i/>
          <w:sz w:val="26"/>
          <w:szCs w:val="26"/>
          <w:lang w:val="pt-BR"/>
        </w:rPr>
        <w:t>(phụ lục đính kèm)</w:t>
      </w:r>
    </w:p>
    <w:p w:rsidR="00331563" w:rsidRPr="000E0318" w:rsidRDefault="00917752">
      <w:pPr>
        <w:widowControl w:val="0"/>
        <w:spacing w:after="0"/>
        <w:ind w:firstLine="0"/>
        <w:outlineLvl w:val="2"/>
        <w:rPr>
          <w:rFonts w:ascii="Times New Roman" w:hAnsi="Times New Roman" w:cs="Times New Roman"/>
          <w:b/>
          <w:bCs/>
          <w:iCs/>
          <w:sz w:val="26"/>
          <w:szCs w:val="26"/>
          <w:lang w:val="vi-VN"/>
        </w:rPr>
      </w:pPr>
      <w:bookmarkStart w:id="323" w:name="_Toc14480"/>
      <w:r w:rsidRPr="000E0318">
        <w:rPr>
          <w:rFonts w:ascii="Times New Roman" w:hAnsi="Times New Roman" w:cs="Times New Roman"/>
          <w:b/>
          <w:bCs/>
          <w:iCs/>
          <w:sz w:val="26"/>
          <w:szCs w:val="26"/>
          <w:lang w:val="vi-VN"/>
        </w:rPr>
        <w:t>2. Công trình, biện pháp xử lý bụi, khí thải</w:t>
      </w:r>
      <w:bookmarkEnd w:id="323"/>
    </w:p>
    <w:p w:rsidR="00331563" w:rsidRPr="000E0318" w:rsidRDefault="00917752">
      <w:pPr>
        <w:tabs>
          <w:tab w:val="left" w:pos="567"/>
        </w:tabs>
        <w:spacing w:after="0"/>
        <w:ind w:firstLine="0"/>
        <w:rPr>
          <w:rFonts w:ascii="Times New Roman" w:hAnsi="Times New Roman" w:cs="Times New Roman"/>
          <w:b/>
          <w:sz w:val="26"/>
          <w:szCs w:val="26"/>
          <w:lang w:val="nb-NO"/>
        </w:rPr>
      </w:pPr>
      <w:r w:rsidRPr="000E0318">
        <w:rPr>
          <w:rFonts w:ascii="Times New Roman" w:hAnsi="Times New Roman" w:cs="Times New Roman"/>
          <w:b/>
          <w:sz w:val="26"/>
          <w:szCs w:val="26"/>
          <w:lang w:val="nb-NO"/>
        </w:rPr>
        <w:t>- Đơn vị thiết kế</w:t>
      </w:r>
      <w:r w:rsidR="000E0318" w:rsidRPr="000E0318">
        <w:rPr>
          <w:rFonts w:ascii="Times New Roman" w:hAnsi="Times New Roman" w:cs="Times New Roman"/>
          <w:b/>
          <w:sz w:val="26"/>
          <w:szCs w:val="26"/>
          <w:lang w:val="nb-NO"/>
        </w:rPr>
        <w:t>:</w:t>
      </w:r>
    </w:p>
    <w:p w:rsidR="00AF1F81" w:rsidRPr="000E0318" w:rsidRDefault="00AF1F81" w:rsidP="00AF1F81">
      <w:pPr>
        <w:tabs>
          <w:tab w:val="left" w:pos="567"/>
        </w:tabs>
        <w:spacing w:after="0"/>
        <w:rPr>
          <w:rFonts w:ascii="Times New Roman" w:hAnsi="Times New Roman" w:cs="Times New Roman"/>
          <w:sz w:val="26"/>
          <w:szCs w:val="26"/>
          <w:lang w:val="nb-NO"/>
        </w:rPr>
      </w:pPr>
      <w:r w:rsidRPr="000E0318">
        <w:rPr>
          <w:rFonts w:ascii="Times New Roman" w:hAnsi="Times New Roman" w:cs="Times New Roman"/>
          <w:sz w:val="26"/>
          <w:szCs w:val="26"/>
          <w:lang w:val="nb-NO"/>
        </w:rPr>
        <w:t xml:space="preserve">Công ty </w:t>
      </w:r>
      <w:r w:rsidR="000E0318">
        <w:rPr>
          <w:rFonts w:ascii="Times New Roman" w:hAnsi="Times New Roman" w:cs="Times New Roman"/>
          <w:sz w:val="26"/>
          <w:szCs w:val="26"/>
          <w:lang w:val="nb-NO"/>
        </w:rPr>
        <w:t>C</w:t>
      </w:r>
      <w:r w:rsidRPr="000E0318">
        <w:rPr>
          <w:rFonts w:ascii="Times New Roman" w:hAnsi="Times New Roman" w:cs="Times New Roman"/>
          <w:sz w:val="26"/>
          <w:szCs w:val="26"/>
          <w:lang w:val="nb-NO"/>
        </w:rPr>
        <w:t>ổ phần Đầu tư và Xây dựng Môi trường Đại Dương Xanh</w:t>
      </w:r>
    </w:p>
    <w:p w:rsidR="00AF1F81" w:rsidRPr="000E0318" w:rsidRDefault="00AF1F81" w:rsidP="00AF1F81">
      <w:pPr>
        <w:tabs>
          <w:tab w:val="left" w:pos="567"/>
        </w:tabs>
        <w:spacing w:after="0"/>
        <w:rPr>
          <w:rFonts w:ascii="Times New Roman" w:hAnsi="Times New Roman" w:cs="Times New Roman"/>
          <w:sz w:val="26"/>
          <w:szCs w:val="26"/>
          <w:lang w:val="nb-NO"/>
        </w:rPr>
      </w:pPr>
      <w:r w:rsidRPr="000E0318">
        <w:rPr>
          <w:rFonts w:ascii="Times New Roman" w:hAnsi="Times New Roman" w:cs="Times New Roman"/>
          <w:sz w:val="26"/>
          <w:szCs w:val="26"/>
          <w:lang w:val="nb-NO"/>
        </w:rPr>
        <w:t>Địa chỉ: Lô BN1-LK17 , đường N1, Kp7, P. Thống Nhất, Tp. Biên Hòa, Đồng Nai</w:t>
      </w:r>
    </w:p>
    <w:p w:rsidR="00AF1F81" w:rsidRPr="000E0318" w:rsidRDefault="00AF1F81" w:rsidP="00AF1F81">
      <w:pPr>
        <w:tabs>
          <w:tab w:val="left" w:pos="567"/>
          <w:tab w:val="left" w:pos="3686"/>
        </w:tabs>
        <w:spacing w:after="0"/>
        <w:rPr>
          <w:rFonts w:ascii="Times New Roman" w:hAnsi="Times New Roman" w:cs="Times New Roman"/>
          <w:sz w:val="26"/>
          <w:szCs w:val="26"/>
          <w:lang w:val="nb-NO"/>
        </w:rPr>
      </w:pPr>
      <w:r w:rsidRPr="000E0318">
        <w:rPr>
          <w:rFonts w:ascii="Times New Roman" w:hAnsi="Times New Roman" w:cs="Times New Roman"/>
          <w:sz w:val="26"/>
          <w:szCs w:val="26"/>
          <w:lang w:val="nb-NO"/>
        </w:rPr>
        <w:t xml:space="preserve">Điện thoại: 02513.943595          </w:t>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r>
      <w:r w:rsidRPr="000E0318">
        <w:rPr>
          <w:rFonts w:ascii="Times New Roman" w:hAnsi="Times New Roman" w:cs="Times New Roman"/>
          <w:sz w:val="26"/>
          <w:szCs w:val="26"/>
          <w:lang w:val="nb-NO"/>
        </w:rPr>
        <w:tab/>
        <w:t>Fax: 02513.843057</w:t>
      </w:r>
    </w:p>
    <w:p w:rsidR="00331563" w:rsidRPr="000E0318" w:rsidRDefault="00917752">
      <w:pPr>
        <w:tabs>
          <w:tab w:val="left" w:pos="567"/>
        </w:tabs>
        <w:spacing w:after="0"/>
        <w:ind w:firstLine="0"/>
        <w:rPr>
          <w:rFonts w:ascii="Times New Roman" w:hAnsi="Times New Roman" w:cs="Times New Roman"/>
          <w:b/>
          <w:sz w:val="26"/>
          <w:szCs w:val="26"/>
        </w:rPr>
      </w:pPr>
      <w:r w:rsidRPr="000E0318">
        <w:rPr>
          <w:rFonts w:ascii="Times New Roman" w:hAnsi="Times New Roman" w:cs="Times New Roman"/>
          <w:b/>
          <w:sz w:val="26"/>
          <w:szCs w:val="26"/>
          <w:lang w:val="nb-NO"/>
        </w:rPr>
        <w:t xml:space="preserve">- Đơn vị </w:t>
      </w:r>
      <w:r w:rsidRPr="000E0318">
        <w:rPr>
          <w:rFonts w:ascii="Times New Roman" w:hAnsi="Times New Roman" w:cs="Times New Roman"/>
          <w:b/>
          <w:sz w:val="26"/>
          <w:szCs w:val="26"/>
        </w:rPr>
        <w:t>t</w:t>
      </w:r>
      <w:r w:rsidRPr="000E0318">
        <w:rPr>
          <w:rFonts w:ascii="Times New Roman" w:hAnsi="Times New Roman" w:cs="Times New Roman"/>
          <w:b/>
          <w:sz w:val="26"/>
          <w:szCs w:val="26"/>
          <w:lang w:val="nb-NO"/>
        </w:rPr>
        <w:t>hi công</w:t>
      </w:r>
      <w:r w:rsidR="000E0318" w:rsidRPr="000E0318">
        <w:rPr>
          <w:rFonts w:ascii="Times New Roman" w:hAnsi="Times New Roman" w:cs="Times New Roman"/>
          <w:b/>
          <w:sz w:val="26"/>
          <w:szCs w:val="26"/>
          <w:lang w:val="nb-NO"/>
        </w:rPr>
        <w:t>:</w:t>
      </w:r>
      <w:r w:rsidRPr="000E0318">
        <w:rPr>
          <w:rFonts w:ascii="Times New Roman" w:hAnsi="Times New Roman" w:cs="Times New Roman"/>
          <w:b/>
          <w:sz w:val="26"/>
          <w:szCs w:val="26"/>
        </w:rPr>
        <w:t xml:space="preserve"> chủ dự án</w:t>
      </w:r>
    </w:p>
    <w:p w:rsidR="00331563" w:rsidRDefault="00917752">
      <w:pPr>
        <w:widowControl w:val="0"/>
        <w:spacing w:after="0"/>
        <w:ind w:firstLine="0"/>
        <w:outlineLvl w:val="2"/>
        <w:rPr>
          <w:rFonts w:ascii="Times New Roman" w:eastAsiaTheme="minorEastAsia" w:hAnsi="Times New Roman" w:cs="Times New Roman"/>
          <w:b/>
          <w:bCs/>
          <w:iCs/>
          <w:sz w:val="26"/>
          <w:szCs w:val="26"/>
          <w:lang w:val="nb-NO" w:eastAsia="zh-CN"/>
        </w:rPr>
      </w:pPr>
      <w:bookmarkStart w:id="324" w:name="_Toc28422"/>
      <w:r>
        <w:rPr>
          <w:rFonts w:ascii="Times New Roman" w:hAnsi="Times New Roman" w:cs="Times New Roman"/>
          <w:b/>
          <w:bCs/>
          <w:iCs/>
          <w:sz w:val="26"/>
          <w:szCs w:val="26"/>
          <w:lang w:val="nb-NO"/>
        </w:rPr>
        <w:t>2.1. Các hệ thống xử lý bụi bông</w:t>
      </w:r>
      <w:bookmarkEnd w:id="324"/>
    </w:p>
    <w:p w:rsidR="00331563" w:rsidRDefault="00917752">
      <w:pPr>
        <w:pStyle w:val="ListParagraph"/>
        <w:numPr>
          <w:ilvl w:val="0"/>
          <w:numId w:val="12"/>
        </w:numPr>
        <w:tabs>
          <w:tab w:val="left" w:pos="360"/>
        </w:tabs>
        <w:spacing w:after="0"/>
        <w:ind w:left="0" w:firstLine="0"/>
        <w:contextualSpacing w:val="0"/>
        <w:rPr>
          <w:rFonts w:ascii="Times New Roman" w:eastAsia="Calibri" w:hAnsi="Times New Roman" w:cs="Times New Roman"/>
          <w:b/>
          <w:i/>
          <w:sz w:val="26"/>
          <w:szCs w:val="26"/>
          <w:lang w:val="nb-NO" w:eastAsia="zh-CN"/>
        </w:rPr>
      </w:pPr>
      <w:r>
        <w:rPr>
          <w:rFonts w:ascii="Times New Roman" w:eastAsia="Calibri" w:hAnsi="Times New Roman" w:cs="Times New Roman"/>
          <w:b/>
          <w:i/>
          <w:sz w:val="26"/>
          <w:szCs w:val="26"/>
          <w:lang w:val="nb-NO" w:eastAsia="zh-CN"/>
        </w:rPr>
        <w:t>Các hệ thống xử lý bụi trong xưởng sản xuất sợi dệt vòng</w:t>
      </w:r>
    </w:p>
    <w:p w:rsidR="00331563" w:rsidRDefault="00917752">
      <w:pPr>
        <w:spacing w:after="0"/>
        <w:ind w:firstLine="0"/>
        <w:rPr>
          <w:rFonts w:ascii="Times New Roman" w:hAnsi="Times New Roman" w:cs="Times New Roman"/>
          <w:sz w:val="26"/>
          <w:szCs w:val="26"/>
          <w:lang w:val="nb-NO"/>
        </w:rPr>
      </w:pPr>
      <w:r>
        <w:rPr>
          <w:rFonts w:ascii="Times New Roman" w:hAnsi="Times New Roman"/>
          <w:bCs/>
          <w:sz w:val="26"/>
          <w:szCs w:val="26"/>
          <w:lang w:val="nb-NO"/>
        </w:rPr>
        <w:t>04 hệ thống xử lý bụi từ máy bông, công suất 35.000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 xml:space="preserve">/giờ/hệ thống. Quy trình xử lý: Bụi </w:t>
      </w:r>
      <w:r>
        <w:rPr>
          <w:rFonts w:ascii="Arial" w:hAnsi="Arial" w:cs="Arial"/>
          <w:sz w:val="26"/>
          <w:szCs w:val="26"/>
          <w:lang w:val="nb-NO"/>
        </w:rPr>
        <w:t>→</w:t>
      </w:r>
      <w:r>
        <w:rPr>
          <w:rFonts w:ascii="Times New Roman" w:hAnsi="Times New Roman"/>
          <w:sz w:val="26"/>
          <w:szCs w:val="26"/>
          <w:lang w:val="nb-NO"/>
        </w:rPr>
        <w:t xml:space="preserve"> Thiết bị lọc bụi túi vải (d</w:t>
      </w:r>
      <w:r>
        <w:rPr>
          <w:rFonts w:ascii="Times New Roman" w:hAnsi="Times New Roman" w:cs="Times New Roman"/>
          <w:sz w:val="26"/>
          <w:szCs w:val="26"/>
          <w:lang w:val="nb-NO"/>
        </w:rPr>
        <w:t>ạng tổ ong) → Phát tán ra môi trường (không có ống thải).</w:t>
      </w:r>
    </w:p>
    <w:p w:rsidR="00331563" w:rsidRDefault="00917752">
      <w:pPr>
        <w:spacing w:after="0"/>
        <w:ind w:firstLine="0"/>
        <w:rPr>
          <w:rFonts w:ascii="Times New Roman" w:hAnsi="Times New Roman" w:cs="Times New Roman"/>
          <w:sz w:val="26"/>
          <w:szCs w:val="26"/>
          <w:lang w:val="nb-NO"/>
        </w:rPr>
      </w:pPr>
      <w:r>
        <w:rPr>
          <w:rFonts w:ascii="Times New Roman" w:hAnsi="Times New Roman"/>
          <w:bCs/>
          <w:sz w:val="26"/>
          <w:szCs w:val="26"/>
          <w:lang w:val="nb-NO"/>
        </w:rPr>
        <w:t>07 hệ thống xử lý bụi từ máy chải, công suất 55.000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 xml:space="preserve">/giờ/hệ thống. Quy trình xử lý: Bụi </w:t>
      </w:r>
      <w:r>
        <w:rPr>
          <w:rFonts w:ascii="Arial" w:hAnsi="Arial" w:cs="Arial"/>
          <w:sz w:val="26"/>
          <w:szCs w:val="26"/>
          <w:lang w:val="nb-NO"/>
        </w:rPr>
        <w:t>→</w:t>
      </w:r>
      <w:r>
        <w:rPr>
          <w:rFonts w:ascii="Times New Roman" w:hAnsi="Times New Roman"/>
          <w:sz w:val="26"/>
          <w:szCs w:val="26"/>
          <w:lang w:val="nb-NO"/>
        </w:rPr>
        <w:t xml:space="preserve"> Thiết bị lọc bụi túi vải (d</w:t>
      </w:r>
      <w:r>
        <w:rPr>
          <w:rFonts w:ascii="Times New Roman" w:hAnsi="Times New Roman" w:cs="Times New Roman"/>
          <w:sz w:val="26"/>
          <w:szCs w:val="26"/>
          <w:lang w:val="nb-NO"/>
        </w:rPr>
        <w:t>ạng tổ ong) → Phát tán ra môi trường (không có ống thải).</w:t>
      </w:r>
    </w:p>
    <w:p w:rsidR="00331563" w:rsidRDefault="00917752">
      <w:pPr>
        <w:spacing w:after="0"/>
        <w:ind w:firstLine="0"/>
        <w:rPr>
          <w:rFonts w:ascii="Times New Roman" w:hAnsi="Times New Roman"/>
          <w:sz w:val="26"/>
          <w:szCs w:val="26"/>
          <w:lang w:val="nb-NO"/>
        </w:rPr>
      </w:pPr>
      <w:r>
        <w:rPr>
          <w:rFonts w:ascii="Times New Roman" w:eastAsia="Calibri" w:hAnsi="Times New Roman" w:cs="Times New Roman"/>
          <w:sz w:val="26"/>
          <w:szCs w:val="26"/>
          <w:lang w:val="nb-NO"/>
        </w:rPr>
        <w:t xml:space="preserve">16 hệ thống lọc lồng xoay xử lý bụi từ hệ thống hút bụi tổng thể dưới nền nhà xưởng dọc theo dây chuyền chiều dài xưởng sản xuất sợi dệt vòng, công suất </w:t>
      </w:r>
      <w:r>
        <w:rPr>
          <w:rFonts w:ascii="Times New Roman" w:hAnsi="Times New Roman"/>
          <w:bCs/>
          <w:sz w:val="26"/>
          <w:szCs w:val="26"/>
          <w:lang w:val="nb-NO"/>
        </w:rPr>
        <w:t>25.000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/giờ/hệ thống.</w:t>
      </w:r>
    </w:p>
    <w:p w:rsidR="00331563" w:rsidRDefault="00917752">
      <w:pPr>
        <w:pStyle w:val="ListParagraph"/>
        <w:numPr>
          <w:ilvl w:val="0"/>
          <w:numId w:val="12"/>
        </w:numPr>
        <w:tabs>
          <w:tab w:val="left" w:pos="360"/>
        </w:tabs>
        <w:spacing w:after="0"/>
        <w:ind w:left="0" w:firstLine="0"/>
        <w:contextualSpacing w:val="0"/>
        <w:rPr>
          <w:rFonts w:ascii="Times New Roman" w:eastAsia="Calibri" w:hAnsi="Times New Roman" w:cs="Times New Roman"/>
          <w:b/>
          <w:i/>
          <w:sz w:val="26"/>
          <w:szCs w:val="26"/>
          <w:lang w:val="nb-NO" w:eastAsia="zh-CN"/>
        </w:rPr>
      </w:pPr>
      <w:r>
        <w:rPr>
          <w:rFonts w:ascii="Times New Roman" w:eastAsia="Calibri" w:hAnsi="Times New Roman" w:cs="Times New Roman"/>
          <w:b/>
          <w:i/>
          <w:sz w:val="26"/>
          <w:szCs w:val="26"/>
          <w:lang w:val="nb-NO" w:eastAsia="zh-CN"/>
        </w:rPr>
        <w:t>Các hệ thống xử lý bụi trong xưởng sản xuất sợi OE</w:t>
      </w:r>
    </w:p>
    <w:p w:rsidR="00331563" w:rsidRDefault="00917752">
      <w:pPr>
        <w:spacing w:after="0"/>
        <w:ind w:firstLine="0"/>
        <w:rPr>
          <w:rFonts w:ascii="Times New Roman" w:hAnsi="Times New Roman" w:cs="Times New Roman"/>
          <w:sz w:val="26"/>
          <w:szCs w:val="26"/>
          <w:lang w:val="nb-NO"/>
        </w:rPr>
      </w:pPr>
      <w:r>
        <w:rPr>
          <w:rFonts w:ascii="Times New Roman" w:hAnsi="Times New Roman"/>
          <w:bCs/>
          <w:sz w:val="26"/>
          <w:szCs w:val="26"/>
          <w:lang w:val="nb-NO"/>
        </w:rPr>
        <w:t>03 hệ thống xử lý bụi từ máy bông, công suất 35.000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 xml:space="preserve">/giờ/hệ thống. Quy trình xử lý: Bụi </w:t>
      </w:r>
      <w:r>
        <w:rPr>
          <w:rFonts w:ascii="Arial" w:hAnsi="Arial" w:cs="Arial"/>
          <w:sz w:val="26"/>
          <w:szCs w:val="26"/>
          <w:lang w:val="nb-NO"/>
        </w:rPr>
        <w:t>→</w:t>
      </w:r>
      <w:r>
        <w:rPr>
          <w:rFonts w:ascii="Times New Roman" w:hAnsi="Times New Roman"/>
          <w:sz w:val="26"/>
          <w:szCs w:val="26"/>
          <w:lang w:val="nb-NO"/>
        </w:rPr>
        <w:t xml:space="preserve"> Thiết bị lọc bụi túi vải (d</w:t>
      </w:r>
      <w:r>
        <w:rPr>
          <w:rFonts w:ascii="Times New Roman" w:hAnsi="Times New Roman" w:cs="Times New Roman"/>
          <w:sz w:val="26"/>
          <w:szCs w:val="26"/>
          <w:lang w:val="nb-NO"/>
        </w:rPr>
        <w:t>ạng tổ ong) →  Ống thải →  Môi trường.</w:t>
      </w:r>
    </w:p>
    <w:p w:rsidR="00331563" w:rsidRDefault="00917752">
      <w:pPr>
        <w:spacing w:after="0"/>
        <w:ind w:firstLine="0"/>
        <w:rPr>
          <w:rFonts w:ascii="Times New Roman" w:hAnsi="Times New Roman" w:cs="Times New Roman"/>
          <w:sz w:val="26"/>
          <w:szCs w:val="26"/>
          <w:lang w:val="nb-NO"/>
        </w:rPr>
      </w:pPr>
      <w:r>
        <w:rPr>
          <w:rFonts w:ascii="Times New Roman" w:hAnsi="Times New Roman"/>
          <w:bCs/>
          <w:sz w:val="26"/>
          <w:szCs w:val="26"/>
          <w:lang w:val="nb-NO"/>
        </w:rPr>
        <w:t>04 hệ thống xử lý bụi tại máy chải, công suất 55.000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 xml:space="preserve">/giờ/hệ thống. Quy trình xử lý: Bụi </w:t>
      </w:r>
      <w:r>
        <w:rPr>
          <w:rFonts w:ascii="Arial" w:hAnsi="Arial" w:cs="Arial"/>
          <w:sz w:val="26"/>
          <w:szCs w:val="26"/>
          <w:lang w:val="nb-NO"/>
        </w:rPr>
        <w:t>→</w:t>
      </w:r>
      <w:r>
        <w:rPr>
          <w:rFonts w:ascii="Times New Roman" w:hAnsi="Times New Roman"/>
          <w:sz w:val="26"/>
          <w:szCs w:val="26"/>
          <w:lang w:val="nb-NO"/>
        </w:rPr>
        <w:t xml:space="preserve"> Thiết bị lọc bụi túi vải (d</w:t>
      </w:r>
      <w:r>
        <w:rPr>
          <w:rFonts w:ascii="Times New Roman" w:hAnsi="Times New Roman" w:cs="Times New Roman"/>
          <w:sz w:val="26"/>
          <w:szCs w:val="26"/>
          <w:lang w:val="nb-NO"/>
        </w:rPr>
        <w:t>ạng tổ ong) →  Ống thải →  Môi trường.</w:t>
      </w:r>
    </w:p>
    <w:p w:rsidR="00331563" w:rsidRDefault="00917752">
      <w:pPr>
        <w:spacing w:after="0"/>
        <w:ind w:firstLine="0"/>
        <w:rPr>
          <w:rFonts w:ascii="Times New Roman" w:hAnsi="Times New Roman" w:cs="Times New Roman"/>
          <w:sz w:val="26"/>
          <w:szCs w:val="26"/>
          <w:lang w:val="nb-NO"/>
        </w:rPr>
      </w:pPr>
      <w:r>
        <w:rPr>
          <w:rFonts w:ascii="Times New Roman" w:hAnsi="Times New Roman" w:cs="Times New Roman"/>
          <w:b/>
          <w:bCs/>
          <w:sz w:val="26"/>
          <w:szCs w:val="26"/>
          <w:lang w:val="vi-VN"/>
        </w:rPr>
        <w:t>*</w:t>
      </w:r>
      <w:r>
        <w:rPr>
          <w:rFonts w:ascii="Times New Roman" w:hAnsi="Times New Roman" w:cs="Times New Roman"/>
          <w:b/>
          <w:bCs/>
          <w:sz w:val="26"/>
          <w:szCs w:val="26"/>
          <w:lang w:val="nb-NO"/>
        </w:rPr>
        <w:t xml:space="preserve"> </w:t>
      </w:r>
      <w:r>
        <w:rPr>
          <w:rFonts w:ascii="Times New Roman" w:hAnsi="Times New Roman" w:cs="Times New Roman"/>
          <w:sz w:val="26"/>
          <w:szCs w:val="26"/>
          <w:lang w:val="nb-NO"/>
        </w:rPr>
        <w:t>Khí thải sau 07 hệ thống xử lý bụi tại máy bông, máy chải này được gom chung và thải ra môi trường qua 01 ống thải.</w:t>
      </w:r>
    </w:p>
    <w:p w:rsidR="00331563" w:rsidRDefault="00917752">
      <w:pPr>
        <w:spacing w:after="0"/>
        <w:ind w:firstLine="0"/>
        <w:rPr>
          <w:rFonts w:ascii="Times New Roman" w:hAnsi="Times New Roman"/>
          <w:sz w:val="26"/>
          <w:szCs w:val="26"/>
          <w:lang w:val="nb-NO"/>
        </w:rPr>
      </w:pPr>
      <w:r>
        <w:rPr>
          <w:rFonts w:ascii="Times New Roman" w:eastAsia="Calibri" w:hAnsi="Times New Roman" w:cs="Times New Roman"/>
          <w:sz w:val="26"/>
          <w:szCs w:val="26"/>
          <w:lang w:val="nb-NO"/>
        </w:rPr>
        <w:t xml:space="preserve">05 hệ thống lọc lồng xoay xử lý bụi từ hệ thống hút bụi tổng thể dưới nền nhà xưởng dọc theo dây chuyền chiều dài xưởng sản xuất sợi OE, công suất </w:t>
      </w:r>
      <w:r>
        <w:rPr>
          <w:rFonts w:ascii="Times New Roman" w:hAnsi="Times New Roman"/>
          <w:bCs/>
          <w:sz w:val="26"/>
          <w:szCs w:val="26"/>
          <w:lang w:val="nb-NO"/>
        </w:rPr>
        <w:t>35.000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/giờ/hệ thống.</w:t>
      </w:r>
    </w:p>
    <w:p w:rsidR="00331563" w:rsidRDefault="00917752">
      <w:pPr>
        <w:pStyle w:val="ListParagraph"/>
        <w:numPr>
          <w:ilvl w:val="0"/>
          <w:numId w:val="12"/>
        </w:numPr>
        <w:tabs>
          <w:tab w:val="left" w:pos="360"/>
        </w:tabs>
        <w:spacing w:after="0"/>
        <w:ind w:left="0" w:firstLine="0"/>
        <w:contextualSpacing w:val="0"/>
        <w:rPr>
          <w:rFonts w:ascii="Times New Roman" w:eastAsia="Calibri" w:hAnsi="Times New Roman" w:cs="Times New Roman"/>
          <w:b/>
          <w:i/>
          <w:sz w:val="26"/>
          <w:szCs w:val="26"/>
          <w:lang w:val="nb-NO" w:eastAsia="zh-CN"/>
        </w:rPr>
      </w:pPr>
      <w:r>
        <w:rPr>
          <w:rFonts w:ascii="Times New Roman" w:eastAsia="Calibri" w:hAnsi="Times New Roman" w:cs="Times New Roman"/>
          <w:b/>
          <w:i/>
          <w:sz w:val="26"/>
          <w:szCs w:val="26"/>
          <w:lang w:val="nb-NO" w:eastAsia="zh-CN"/>
        </w:rPr>
        <w:lastRenderedPageBreak/>
        <w:t xml:space="preserve">Các hệ thống xử lý bụi trong </w:t>
      </w:r>
      <w:r>
        <w:rPr>
          <w:rFonts w:ascii="Times New Roman" w:hAnsi="Times New Roman" w:cs="Times New Roman"/>
          <w:b/>
          <w:i/>
          <w:sz w:val="26"/>
          <w:szCs w:val="26"/>
          <w:lang w:val="nb-NO"/>
        </w:rPr>
        <w:t>khu vực xử lý sợi hồi và bông phế</w:t>
      </w:r>
    </w:p>
    <w:p w:rsidR="00331563" w:rsidRDefault="00917752">
      <w:pPr>
        <w:spacing w:after="0"/>
        <w:ind w:firstLine="0"/>
        <w:rPr>
          <w:rFonts w:ascii="Times New Roman" w:hAnsi="Times New Roman" w:cs="Times New Roman"/>
          <w:sz w:val="26"/>
          <w:szCs w:val="26"/>
          <w:lang w:val="nb-NO"/>
        </w:rPr>
      </w:pPr>
      <w:r>
        <w:rPr>
          <w:rFonts w:ascii="Times New Roman" w:hAnsi="Times New Roman"/>
          <w:bCs/>
          <w:sz w:val="26"/>
          <w:szCs w:val="26"/>
          <w:lang w:val="nb-NO"/>
        </w:rPr>
        <w:t>03 hệ thống xử lý bụi tại máy xử lý bông phế, công suất 55.000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 xml:space="preserve">/giờ/hệ thống. Quy trình xử lý: Bụi </w:t>
      </w:r>
      <w:r>
        <w:rPr>
          <w:rFonts w:ascii="Arial" w:hAnsi="Arial" w:cs="Arial"/>
          <w:sz w:val="26"/>
          <w:szCs w:val="26"/>
          <w:lang w:val="nb-NO"/>
        </w:rPr>
        <w:t>→</w:t>
      </w:r>
      <w:r>
        <w:rPr>
          <w:rFonts w:ascii="Times New Roman" w:hAnsi="Times New Roman"/>
          <w:sz w:val="26"/>
          <w:szCs w:val="26"/>
          <w:lang w:val="nb-NO"/>
        </w:rPr>
        <w:t xml:space="preserve"> Thiết bị lọc bụi túi vải (d</w:t>
      </w:r>
      <w:r>
        <w:rPr>
          <w:rFonts w:ascii="Times New Roman" w:hAnsi="Times New Roman" w:cs="Times New Roman"/>
          <w:sz w:val="26"/>
          <w:szCs w:val="26"/>
          <w:lang w:val="nb-NO"/>
        </w:rPr>
        <w:t>ạng tổ ong) →  Ống thải →  Môi trường.</w:t>
      </w:r>
    </w:p>
    <w:p w:rsidR="00331563" w:rsidRDefault="00917752">
      <w:pPr>
        <w:spacing w:after="0"/>
        <w:ind w:firstLine="0"/>
        <w:rPr>
          <w:rFonts w:ascii="Times New Roman" w:hAnsi="Times New Roman" w:cs="Times New Roman"/>
          <w:sz w:val="26"/>
          <w:szCs w:val="26"/>
          <w:lang w:val="nb-NO"/>
        </w:rPr>
      </w:pPr>
      <w:r>
        <w:rPr>
          <w:rFonts w:ascii="Times New Roman" w:hAnsi="Times New Roman"/>
          <w:bCs/>
          <w:sz w:val="26"/>
          <w:szCs w:val="26"/>
          <w:lang w:val="nb-NO"/>
        </w:rPr>
        <w:t>01 hệ thống xử lý bụi từ máy xử lý sợi hồi, công suất 55.000</w:t>
      </w:r>
      <w:r>
        <w:rPr>
          <w:rFonts w:ascii="Times New Roman" w:hAnsi="Times New Roman"/>
          <w:sz w:val="26"/>
          <w:szCs w:val="26"/>
          <w:lang w:val="nb-NO"/>
        </w:rPr>
        <w:t>m</w:t>
      </w:r>
      <w:r>
        <w:rPr>
          <w:rFonts w:ascii="Times New Roman" w:hAnsi="Times New Roman"/>
          <w:sz w:val="26"/>
          <w:szCs w:val="26"/>
          <w:vertAlign w:val="superscript"/>
          <w:lang w:val="nb-NO"/>
        </w:rPr>
        <w:t>3</w:t>
      </w:r>
      <w:r>
        <w:rPr>
          <w:rFonts w:ascii="Times New Roman" w:hAnsi="Times New Roman"/>
          <w:sz w:val="26"/>
          <w:szCs w:val="26"/>
          <w:lang w:val="nb-NO"/>
        </w:rPr>
        <w:t xml:space="preserve">/giờ/hệ thống. Quy trình xử lý: Bụi </w:t>
      </w:r>
      <w:r>
        <w:rPr>
          <w:rFonts w:ascii="Arial" w:hAnsi="Arial" w:cs="Arial"/>
          <w:sz w:val="26"/>
          <w:szCs w:val="26"/>
          <w:lang w:val="nb-NO"/>
        </w:rPr>
        <w:t>→</w:t>
      </w:r>
      <w:r>
        <w:rPr>
          <w:rFonts w:ascii="Times New Roman" w:hAnsi="Times New Roman"/>
          <w:sz w:val="26"/>
          <w:szCs w:val="26"/>
          <w:lang w:val="nb-NO"/>
        </w:rPr>
        <w:t xml:space="preserve"> Thiết bị lọc bụi túi vải (d</w:t>
      </w:r>
      <w:r>
        <w:rPr>
          <w:rFonts w:ascii="Times New Roman" w:hAnsi="Times New Roman" w:cs="Times New Roman"/>
          <w:sz w:val="26"/>
          <w:szCs w:val="26"/>
          <w:lang w:val="nb-NO"/>
        </w:rPr>
        <w:t>ạng tổ ong) →  Ống thải →  Môi trường.</w:t>
      </w:r>
    </w:p>
    <w:p w:rsidR="00331563" w:rsidRDefault="00917752">
      <w:pPr>
        <w:spacing w:after="0"/>
        <w:ind w:firstLine="0"/>
        <w:rPr>
          <w:rFonts w:ascii="Times New Roman" w:hAnsi="Times New Roman" w:cs="Times New Roman"/>
          <w:sz w:val="26"/>
          <w:szCs w:val="26"/>
          <w:lang w:val="nb-NO"/>
        </w:rPr>
      </w:pPr>
      <w:r>
        <w:rPr>
          <w:rFonts w:ascii="Times New Roman" w:hAnsi="Times New Roman" w:cs="Times New Roman"/>
          <w:b/>
          <w:bCs/>
          <w:sz w:val="26"/>
          <w:szCs w:val="26"/>
          <w:lang w:val="vi-VN"/>
        </w:rPr>
        <w:t>*</w:t>
      </w:r>
      <w:r>
        <w:rPr>
          <w:rFonts w:ascii="Times New Roman" w:hAnsi="Times New Roman" w:cs="Times New Roman"/>
          <w:b/>
          <w:bCs/>
          <w:sz w:val="26"/>
          <w:szCs w:val="26"/>
          <w:lang w:val="nb-NO"/>
        </w:rPr>
        <w:t xml:space="preserve"> </w:t>
      </w:r>
      <w:r>
        <w:rPr>
          <w:rFonts w:ascii="Times New Roman" w:hAnsi="Times New Roman" w:cs="Times New Roman"/>
          <w:sz w:val="26"/>
          <w:szCs w:val="26"/>
          <w:lang w:val="nb-NO"/>
        </w:rPr>
        <w:t>Khí thải sau 04 hệ thống xử lý bụi từ máy xử lý bông phế, máy xử lý sợi hồi này được gom chung và thải ra môi trường qua 01 ống thải.</w:t>
      </w:r>
    </w:p>
    <w:p w:rsidR="00331563" w:rsidRDefault="00917752">
      <w:pPr>
        <w:widowControl w:val="0"/>
        <w:spacing w:after="0"/>
        <w:ind w:firstLine="0"/>
        <w:outlineLvl w:val="2"/>
        <w:rPr>
          <w:rFonts w:ascii="Times New Roman" w:hAnsi="Times New Roman" w:cs="Times New Roman"/>
          <w:b/>
          <w:bCs/>
          <w:iCs/>
          <w:sz w:val="26"/>
          <w:szCs w:val="26"/>
          <w:lang w:val="nb-NO"/>
        </w:rPr>
      </w:pPr>
      <w:bookmarkStart w:id="325" w:name="_Toc30438"/>
      <w:r>
        <w:rPr>
          <w:rFonts w:ascii="Times New Roman" w:hAnsi="Times New Roman" w:cs="Times New Roman"/>
          <w:b/>
          <w:bCs/>
          <w:iCs/>
          <w:sz w:val="26"/>
          <w:szCs w:val="26"/>
          <w:lang w:val="nb-NO"/>
        </w:rPr>
        <w:t>2.1.1. Các hệ thống lọc bụi túi vải (dạng tổ ong)</w:t>
      </w:r>
      <w:bookmarkEnd w:id="325"/>
    </w:p>
    <w:p w:rsidR="00331563" w:rsidRDefault="00917752">
      <w:pPr>
        <w:pStyle w:val="Heading3"/>
        <w:spacing w:before="120" w:after="120" w:line="240" w:lineRule="auto"/>
        <w:ind w:firstLine="0"/>
        <w:jc w:val="center"/>
        <w:rPr>
          <w:rFonts w:ascii="Times New Roman" w:hAnsi="Times New Roman"/>
          <w:b w:val="0"/>
          <w:i/>
          <w:lang w:val="fr-FR"/>
        </w:rPr>
      </w:pPr>
      <w:bookmarkStart w:id="326" w:name="_Toc19309"/>
      <w:bookmarkStart w:id="327" w:name="_Toc26309"/>
      <w:r>
        <w:rPr>
          <w:rFonts w:ascii="Times New Roman" w:hAnsi="Times New Roman"/>
          <w:b w:val="0"/>
          <w:i/>
          <w:lang w:val="nb-NO"/>
        </w:rPr>
        <w:t>Bảng 3</w:t>
      </w:r>
      <w:r>
        <w:rPr>
          <w:rFonts w:ascii="Times New Roman" w:hAnsi="Times New Roman"/>
          <w:b w:val="0"/>
          <w:i/>
          <w:lang w:val="fr-FR"/>
        </w:rPr>
        <w:t>.</w:t>
      </w:r>
      <w:r>
        <w:rPr>
          <w:rFonts w:ascii="Times New Roman" w:hAnsi="Times New Roman"/>
          <w:b w:val="0"/>
          <w:i/>
          <w:lang w:val="nb-NO"/>
        </w:rPr>
        <w:t>1</w:t>
      </w:r>
      <w:r>
        <w:rPr>
          <w:rFonts w:ascii="Times New Roman" w:hAnsi="Times New Roman"/>
          <w:b w:val="0"/>
          <w:i/>
          <w:lang w:val="fr-FR"/>
        </w:rPr>
        <w:t xml:space="preserve">. </w:t>
      </w:r>
      <w:r>
        <w:rPr>
          <w:rFonts w:ascii="Times New Roman" w:hAnsi="Times New Roman"/>
          <w:b w:val="0"/>
          <w:i/>
          <w:lang w:val="nb-NO"/>
        </w:rPr>
        <w:t>B</w:t>
      </w:r>
      <w:r>
        <w:rPr>
          <w:rFonts w:ascii="Times New Roman" w:hAnsi="Times New Roman"/>
          <w:b w:val="0"/>
          <w:i/>
          <w:iCs/>
          <w:lang w:val="nb-NO"/>
        </w:rPr>
        <w:t>ảng tóm tắt các các công trình xử lý bụi của dự án</w:t>
      </w:r>
      <w:bookmarkEnd w:id="326"/>
      <w:bookmarkEnd w:id="327"/>
    </w:p>
    <w:tbl>
      <w:tblPr>
        <w:tblW w:w="9569" w:type="dxa"/>
        <w:jc w:val="center"/>
        <w:tblLayout w:type="fixed"/>
        <w:tblLook w:val="04A0" w:firstRow="1" w:lastRow="0" w:firstColumn="1" w:lastColumn="0" w:noHBand="0" w:noVBand="1"/>
      </w:tblPr>
      <w:tblGrid>
        <w:gridCol w:w="618"/>
        <w:gridCol w:w="1675"/>
        <w:gridCol w:w="1040"/>
        <w:gridCol w:w="1702"/>
        <w:gridCol w:w="2789"/>
        <w:gridCol w:w="1745"/>
      </w:tblGrid>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ja-JP"/>
              </w:rPr>
            </w:pPr>
            <w:r>
              <w:rPr>
                <w:rFonts w:ascii="Times New Roman" w:hAnsi="Times New Roman" w:cs="Times New Roman"/>
                <w:b/>
                <w:sz w:val="26"/>
                <w:szCs w:val="26"/>
              </w:rPr>
              <w:t>Stt</w:t>
            </w:r>
          </w:p>
        </w:tc>
        <w:tc>
          <w:tcPr>
            <w:tcW w:w="1675"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Vị trí lắp đặt chụp hút</w:t>
            </w:r>
          </w:p>
        </w:tc>
        <w:tc>
          <w:tcPr>
            <w:tcW w:w="1040"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Số lượng</w:t>
            </w:r>
          </w:p>
        </w:tc>
        <w:tc>
          <w:tcPr>
            <w:tcW w:w="1702" w:type="dxa"/>
            <w:tcBorders>
              <w:top w:val="single" w:sz="4" w:space="0" w:color="auto"/>
              <w:left w:val="single" w:sz="4" w:space="0" w:color="auto"/>
              <w:bottom w:val="single" w:sz="4" w:space="0" w:color="000000"/>
              <w:right w:val="single" w:sz="4" w:space="0" w:color="auto"/>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lang w:eastAsia="ar-SA"/>
              </w:rPr>
              <w:t xml:space="preserve">Công trình xử lý bụi </w:t>
            </w:r>
          </w:p>
        </w:tc>
        <w:tc>
          <w:tcPr>
            <w:tcW w:w="2789" w:type="dxa"/>
            <w:tcBorders>
              <w:top w:val="single" w:sz="4" w:space="0" w:color="auto"/>
              <w:left w:val="single" w:sz="4" w:space="0" w:color="auto"/>
              <w:bottom w:val="single" w:sz="4" w:space="0" w:color="000000"/>
              <w:right w:val="single" w:sz="4" w:space="0" w:color="auto"/>
            </w:tcBorders>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lang w:eastAsia="ar-SA"/>
              </w:rPr>
              <w:t>Công suất điện/lưu lượng quạt hút</w:t>
            </w:r>
          </w:p>
        </w:tc>
        <w:tc>
          <w:tcPr>
            <w:tcW w:w="1745" w:type="dxa"/>
            <w:tcBorders>
              <w:top w:val="single" w:sz="4" w:space="0" w:color="auto"/>
              <w:left w:val="single" w:sz="4" w:space="0" w:color="auto"/>
              <w:bottom w:val="single" w:sz="4" w:space="0" w:color="000000"/>
              <w:right w:val="single" w:sz="4" w:space="0" w:color="auto"/>
            </w:tcBorders>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lang w:eastAsia="ar-SA"/>
              </w:rPr>
              <w:t>Số lượng ống thải</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b/>
                <w:bCs/>
                <w:sz w:val="26"/>
                <w:szCs w:val="26"/>
                <w:lang w:eastAsia="ja-JP"/>
              </w:rPr>
              <w:t>I</w:t>
            </w:r>
          </w:p>
        </w:tc>
        <w:tc>
          <w:tcPr>
            <w:tcW w:w="8951" w:type="dxa"/>
            <w:gridSpan w:val="5"/>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left"/>
              <w:rPr>
                <w:rFonts w:ascii="Times New Roman" w:hAnsi="Times New Roman" w:cs="Times New Roman"/>
                <w:b/>
                <w:sz w:val="26"/>
                <w:szCs w:val="26"/>
              </w:rPr>
            </w:pPr>
            <w:r>
              <w:rPr>
                <w:rFonts w:ascii="Times New Roman" w:hAnsi="Times New Roman" w:cs="Times New Roman"/>
                <w:b/>
                <w:sz w:val="26"/>
                <w:szCs w:val="26"/>
              </w:rPr>
              <w:t>Tại xưởng sản xuất sợi dệt vòng</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1675"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Giai đoạn bông</w:t>
            </w:r>
          </w:p>
        </w:tc>
        <w:tc>
          <w:tcPr>
            <w:tcW w:w="1040"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zh-CN"/>
              </w:rPr>
            </w:pPr>
            <w:r>
              <w:rPr>
                <w:rFonts w:ascii="Times New Roman" w:hAnsi="Times New Roman" w:cs="Times New Roman"/>
                <w:sz w:val="26"/>
                <w:szCs w:val="26"/>
                <w:lang w:eastAsia="ja-JP"/>
              </w:rPr>
              <w:t>4</w:t>
            </w:r>
          </w:p>
        </w:tc>
        <w:tc>
          <w:tcPr>
            <w:tcW w:w="1702"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lang w:eastAsia="ja-JP"/>
              </w:rPr>
            </w:pPr>
            <w:r>
              <w:rPr>
                <w:rFonts w:ascii="Times New Roman" w:hAnsi="Times New Roman" w:cs="Times New Roman"/>
                <w:sz w:val="26"/>
                <w:szCs w:val="26"/>
              </w:rPr>
              <w:t>4 hệ thống lọc bụi túi vải (dạng tổ ong)</w:t>
            </w:r>
          </w:p>
        </w:tc>
        <w:tc>
          <w:tcPr>
            <w:tcW w:w="2789" w:type="dxa"/>
            <w:tcBorders>
              <w:top w:val="single" w:sz="4" w:space="0" w:color="auto"/>
              <w:left w:val="single" w:sz="4" w:space="0" w:color="auto"/>
              <w:bottom w:val="single" w:sz="4" w:space="0" w:color="auto"/>
              <w:right w:val="single" w:sz="4" w:space="0" w:color="auto"/>
            </w:tcBorders>
          </w:tcPr>
          <w:p w:rsidR="00331563" w:rsidRDefault="00917752">
            <w:pPr>
              <w:tabs>
                <w:tab w:val="left" w:pos="709"/>
                <w:tab w:val="left" w:pos="2160"/>
              </w:tabs>
              <w:suppressAutoHyphens/>
              <w:snapToGrid w:val="0"/>
              <w:spacing w:after="0"/>
              <w:ind w:firstLine="0"/>
              <w:rPr>
                <w:rFonts w:ascii="Times New Roman" w:hAnsi="Times New Roman" w:cs="Times New Roman"/>
                <w:sz w:val="26"/>
                <w:szCs w:val="26"/>
                <w:vertAlign w:val="subscript"/>
                <w:lang w:eastAsia="ja-JP"/>
              </w:rPr>
            </w:pPr>
            <w:r>
              <w:rPr>
                <w:rFonts w:ascii="Times New Roman" w:hAnsi="Times New Roman" w:cs="Times New Roman"/>
                <w:sz w:val="26"/>
                <w:szCs w:val="26"/>
                <w:lang w:eastAsia="ja-JP"/>
              </w:rPr>
              <w:t>4 HT x 18kw, lưu lượng mỗi HT: 35.000</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 Kích thước: chiều</w:t>
            </w:r>
            <w:r>
              <w:rPr>
                <w:rFonts w:ascii="Times New Roman" w:hAnsi="Times New Roman" w:cs="Times New Roman"/>
                <w:sz w:val="26"/>
                <w:szCs w:val="26"/>
                <w:lang w:val="fr-FR"/>
              </w:rPr>
              <w:t xml:space="preserve"> </w:t>
            </w:r>
            <w:r>
              <w:rPr>
                <w:rFonts w:ascii="Times New Roman" w:hAnsi="Times New Roman" w:cs="Times New Roman"/>
                <w:sz w:val="26"/>
                <w:szCs w:val="26"/>
              </w:rPr>
              <w:t>rộng: 2.570mm; dài: 3.550mm; cao 2.850mm</w:t>
            </w:r>
          </w:p>
        </w:tc>
        <w:tc>
          <w:tcPr>
            <w:tcW w:w="1745" w:type="dxa"/>
            <w:vMerge w:val="restart"/>
            <w:tcBorders>
              <w:top w:val="single" w:sz="4" w:space="0" w:color="auto"/>
              <w:left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- 11 miệng ống thải </w:t>
            </w:r>
            <w:r>
              <w:rPr>
                <w:rFonts w:ascii="Arial" w:hAnsi="Arial" w:cs="Arial"/>
                <w:sz w:val="26"/>
                <w:szCs w:val="26"/>
              </w:rPr>
              <w:t xml:space="preserve">→ </w:t>
            </w:r>
            <w:r>
              <w:rPr>
                <w:rFonts w:ascii="Times New Roman" w:hAnsi="Times New Roman" w:cs="Times New Roman"/>
                <w:sz w:val="26"/>
                <w:szCs w:val="26"/>
              </w:rPr>
              <w:t>thải ra xung quanh</w:t>
            </w:r>
          </w:p>
          <w:p w:rsidR="00331563" w:rsidRDefault="00331563">
            <w:pPr>
              <w:tabs>
                <w:tab w:val="left" w:pos="709"/>
                <w:tab w:val="left" w:pos="2160"/>
              </w:tabs>
              <w:suppressAutoHyphens/>
              <w:snapToGrid w:val="0"/>
              <w:spacing w:after="0"/>
              <w:ind w:firstLine="0"/>
              <w:rPr>
                <w:rFonts w:ascii="Times New Roman" w:hAnsi="Times New Roman" w:cs="Times New Roman"/>
                <w:sz w:val="26"/>
                <w:szCs w:val="26"/>
                <w:lang w:eastAsia="ja-JP"/>
              </w:rPr>
            </w:pPr>
          </w:p>
        </w:tc>
      </w:tr>
      <w:tr w:rsidR="00331563">
        <w:trPr>
          <w:trHeight w:val="90"/>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1675"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pacing w:val="2"/>
                <w:sz w:val="26"/>
                <w:szCs w:val="26"/>
              </w:rPr>
            </w:pPr>
            <w:r>
              <w:rPr>
                <w:rFonts w:ascii="Times New Roman" w:hAnsi="Times New Roman" w:cs="Times New Roman"/>
                <w:spacing w:val="2"/>
                <w:sz w:val="26"/>
                <w:szCs w:val="26"/>
              </w:rPr>
              <w:t>Máy chải</w:t>
            </w:r>
          </w:p>
        </w:tc>
        <w:tc>
          <w:tcPr>
            <w:tcW w:w="1040"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58</w:t>
            </w:r>
          </w:p>
        </w:tc>
        <w:tc>
          <w:tcPr>
            <w:tcW w:w="1702"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7 hệ thống lọc bụi túi vải (dạng tổ ong)</w:t>
            </w:r>
          </w:p>
        </w:tc>
        <w:tc>
          <w:tcPr>
            <w:tcW w:w="2789"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rPr>
                <w:rFonts w:ascii="Times New Roman" w:hAnsi="Times New Roman" w:cs="Times New Roman"/>
                <w:sz w:val="26"/>
                <w:szCs w:val="26"/>
                <w:vertAlign w:val="subscript"/>
              </w:rPr>
            </w:pPr>
            <w:r>
              <w:rPr>
                <w:rFonts w:ascii="Times New Roman" w:hAnsi="Times New Roman" w:cs="Times New Roman"/>
                <w:sz w:val="26"/>
                <w:szCs w:val="26"/>
              </w:rPr>
              <w:t xml:space="preserve">7 HT * 37Kw, </w:t>
            </w:r>
            <w:r>
              <w:rPr>
                <w:rFonts w:ascii="Times New Roman" w:hAnsi="Times New Roman" w:cs="Times New Roman"/>
                <w:sz w:val="26"/>
                <w:szCs w:val="26"/>
                <w:lang w:eastAsia="ja-JP"/>
              </w:rPr>
              <w:t xml:space="preserve">lưu lượng mỗi HT: </w:t>
            </w:r>
            <w:r>
              <w:rPr>
                <w:rFonts w:ascii="Times New Roman" w:hAnsi="Times New Roman" w:cs="Times New Roman"/>
                <w:sz w:val="26"/>
                <w:szCs w:val="26"/>
              </w:rPr>
              <w:t>55.000m</w:t>
            </w:r>
            <w:r>
              <w:rPr>
                <w:rFonts w:ascii="Times New Roman" w:hAnsi="Times New Roman" w:cs="Times New Roman"/>
                <w:sz w:val="26"/>
                <w:szCs w:val="26"/>
                <w:vertAlign w:val="superscript"/>
              </w:rPr>
              <w:t>3</w:t>
            </w:r>
            <w:r>
              <w:rPr>
                <w:rFonts w:ascii="Times New Roman" w:hAnsi="Times New Roman" w:cs="Times New Roman"/>
                <w:sz w:val="26"/>
                <w:szCs w:val="26"/>
              </w:rPr>
              <w:t>/h. Kích thước: chiều</w:t>
            </w:r>
            <w:r>
              <w:rPr>
                <w:rFonts w:ascii="Times New Roman" w:hAnsi="Times New Roman" w:cs="Times New Roman"/>
                <w:sz w:val="26"/>
                <w:szCs w:val="26"/>
                <w:lang w:val="fr-FR"/>
              </w:rPr>
              <w:t xml:space="preserve"> </w:t>
            </w:r>
            <w:r>
              <w:rPr>
                <w:rFonts w:ascii="Times New Roman" w:hAnsi="Times New Roman" w:cs="Times New Roman"/>
                <w:sz w:val="26"/>
                <w:szCs w:val="26"/>
              </w:rPr>
              <w:t>rộng: 2.900mm; dài: 3.500mm; cao 2.850mm</w:t>
            </w:r>
          </w:p>
        </w:tc>
        <w:tc>
          <w:tcPr>
            <w:tcW w:w="1745" w:type="dxa"/>
            <w:vMerge/>
            <w:tcBorders>
              <w:left w:val="single" w:sz="4" w:space="0" w:color="auto"/>
              <w:bottom w:val="single" w:sz="4" w:space="0" w:color="auto"/>
              <w:right w:val="single" w:sz="4" w:space="0" w:color="auto"/>
            </w:tcBorders>
          </w:tcPr>
          <w:p w:rsidR="00331563" w:rsidRDefault="00331563">
            <w:pPr>
              <w:spacing w:after="0"/>
              <w:ind w:firstLine="0"/>
              <w:rPr>
                <w:rFonts w:ascii="Times New Roman" w:hAnsi="Times New Roman" w:cs="Times New Roman"/>
                <w:sz w:val="26"/>
                <w:szCs w:val="26"/>
              </w:rPr>
            </w:pP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rPr>
            </w:pPr>
            <w:r>
              <w:rPr>
                <w:rFonts w:ascii="Times New Roman" w:hAnsi="Times New Roman" w:cs="Times New Roman"/>
                <w:b/>
                <w:sz w:val="26"/>
                <w:szCs w:val="26"/>
              </w:rPr>
              <w:t>II</w:t>
            </w:r>
          </w:p>
        </w:tc>
        <w:tc>
          <w:tcPr>
            <w:tcW w:w="8951" w:type="dxa"/>
            <w:gridSpan w:val="5"/>
            <w:tcBorders>
              <w:top w:val="single" w:sz="4" w:space="0" w:color="000000"/>
              <w:left w:val="single" w:sz="4" w:space="0" w:color="000000"/>
              <w:bottom w:val="single" w:sz="4" w:space="0" w:color="000000"/>
              <w:right w:val="single" w:sz="4" w:space="0" w:color="auto"/>
            </w:tcBorders>
            <w:vAlign w:val="center"/>
          </w:tcPr>
          <w:p w:rsidR="00331563" w:rsidRDefault="00917752">
            <w:pPr>
              <w:tabs>
                <w:tab w:val="left" w:pos="709"/>
                <w:tab w:val="left" w:pos="2160"/>
              </w:tabs>
              <w:snapToGrid w:val="0"/>
              <w:spacing w:after="0"/>
              <w:ind w:firstLine="0"/>
              <w:rPr>
                <w:rFonts w:ascii="Times New Roman" w:hAnsi="Times New Roman" w:cs="Times New Roman"/>
                <w:b/>
                <w:sz w:val="26"/>
                <w:szCs w:val="26"/>
              </w:rPr>
            </w:pPr>
            <w:r>
              <w:rPr>
                <w:rFonts w:ascii="Times New Roman" w:hAnsi="Times New Roman" w:cs="Times New Roman"/>
                <w:b/>
                <w:sz w:val="26"/>
                <w:szCs w:val="26"/>
              </w:rPr>
              <w:t>Tại xưởng sản xuất sợi OE</w:t>
            </w: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1675" w:type="dxa"/>
            <w:tcBorders>
              <w:top w:val="single" w:sz="4" w:space="0" w:color="000000"/>
              <w:left w:val="single" w:sz="4" w:space="0" w:color="000000"/>
              <w:bottom w:val="single" w:sz="4" w:space="0" w:color="000000"/>
              <w:right w:val="nil"/>
            </w:tcBorders>
            <w:vAlign w:val="center"/>
          </w:tcPr>
          <w:p w:rsidR="00331563" w:rsidRDefault="00917752">
            <w:pPr>
              <w:spacing w:after="0"/>
              <w:ind w:firstLine="0"/>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Giai đoạn bông</w:t>
            </w:r>
          </w:p>
        </w:tc>
        <w:tc>
          <w:tcPr>
            <w:tcW w:w="1040" w:type="dxa"/>
            <w:tcBorders>
              <w:top w:val="single" w:sz="4" w:space="0" w:color="000000"/>
              <w:left w:val="single" w:sz="4" w:space="0" w:color="000000"/>
              <w:bottom w:val="single" w:sz="4" w:space="0" w:color="000000"/>
              <w:right w:val="single" w:sz="4" w:space="0" w:color="000000"/>
            </w:tcBorders>
            <w:vAlign w:val="center"/>
          </w:tcPr>
          <w:p w:rsidR="00331563" w:rsidRDefault="00917752">
            <w:pPr>
              <w:spacing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3</w:t>
            </w:r>
          </w:p>
        </w:tc>
        <w:tc>
          <w:tcPr>
            <w:tcW w:w="1702" w:type="dxa"/>
            <w:tcBorders>
              <w:top w:val="single" w:sz="4" w:space="0" w:color="000000"/>
              <w:left w:val="single" w:sz="4" w:space="0" w:color="auto"/>
              <w:bottom w:val="single" w:sz="4" w:space="0" w:color="000000"/>
              <w:right w:val="single" w:sz="4" w:space="0" w:color="auto"/>
            </w:tcBorders>
            <w:vAlign w:val="center"/>
          </w:tcPr>
          <w:p w:rsidR="00331563" w:rsidRDefault="00917752">
            <w:pPr>
              <w:spacing w:after="0"/>
              <w:ind w:firstLine="0"/>
              <w:rPr>
                <w:rFonts w:ascii="Times New Roman" w:hAnsi="Times New Roman" w:cs="Times New Roman"/>
                <w:sz w:val="26"/>
                <w:szCs w:val="26"/>
                <w:lang w:eastAsia="ja-JP"/>
              </w:rPr>
            </w:pPr>
            <w:r>
              <w:rPr>
                <w:rFonts w:ascii="Times New Roman" w:hAnsi="Times New Roman" w:cs="Times New Roman"/>
                <w:sz w:val="26"/>
                <w:szCs w:val="26"/>
              </w:rPr>
              <w:t>3 hệ thống lọc bụi túi vải (dạng tổ ong)</w:t>
            </w:r>
          </w:p>
        </w:tc>
        <w:tc>
          <w:tcPr>
            <w:tcW w:w="2789" w:type="dxa"/>
            <w:tcBorders>
              <w:top w:val="single" w:sz="4" w:space="0" w:color="000000"/>
              <w:left w:val="single" w:sz="4" w:space="0" w:color="auto"/>
              <w:bottom w:val="single" w:sz="4" w:space="0" w:color="000000"/>
              <w:right w:val="single" w:sz="4" w:space="0" w:color="auto"/>
            </w:tcBorders>
          </w:tcPr>
          <w:p w:rsidR="00331563" w:rsidRDefault="00917752">
            <w:pPr>
              <w:spacing w:after="0"/>
              <w:ind w:firstLine="0"/>
              <w:rPr>
                <w:rFonts w:ascii="Times New Roman" w:hAnsi="Times New Roman" w:cs="Times New Roman"/>
                <w:sz w:val="26"/>
                <w:szCs w:val="26"/>
                <w:lang w:eastAsia="ja-JP"/>
              </w:rPr>
            </w:pPr>
            <w:r>
              <w:rPr>
                <w:rFonts w:ascii="Times New Roman" w:hAnsi="Times New Roman" w:cs="Times New Roman"/>
                <w:sz w:val="26"/>
                <w:szCs w:val="26"/>
              </w:rPr>
              <w:t>3 HT x 22kw,</w:t>
            </w:r>
            <w:r>
              <w:rPr>
                <w:rFonts w:ascii="Times New Roman" w:hAnsi="Times New Roman" w:cs="Times New Roman"/>
                <w:sz w:val="26"/>
                <w:szCs w:val="26"/>
                <w:lang w:eastAsia="ja-JP"/>
              </w:rPr>
              <w:t xml:space="preserve"> lưu lượng mỗi HT: 35.000</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 Kích thước: chiều</w:t>
            </w:r>
            <w:r>
              <w:rPr>
                <w:rFonts w:ascii="Times New Roman" w:hAnsi="Times New Roman" w:cs="Times New Roman"/>
                <w:sz w:val="26"/>
                <w:szCs w:val="26"/>
                <w:lang w:val="fr-FR"/>
              </w:rPr>
              <w:t xml:space="preserve"> </w:t>
            </w:r>
            <w:r>
              <w:rPr>
                <w:rFonts w:ascii="Times New Roman" w:hAnsi="Times New Roman" w:cs="Times New Roman"/>
                <w:sz w:val="26"/>
                <w:szCs w:val="26"/>
              </w:rPr>
              <w:t>rộng: 2.570mm; dài: 3.550mm; cao 2.850mm</w:t>
            </w:r>
          </w:p>
        </w:tc>
        <w:tc>
          <w:tcPr>
            <w:tcW w:w="1745" w:type="dxa"/>
            <w:vMerge w:val="restart"/>
            <w:tcBorders>
              <w:top w:val="single" w:sz="4" w:space="0" w:color="000000"/>
              <w:left w:val="single" w:sz="4" w:space="0" w:color="auto"/>
              <w:right w:val="single" w:sz="4" w:space="0" w:color="auto"/>
            </w:tcBorders>
            <w:vAlign w:val="center"/>
          </w:tcPr>
          <w:p w:rsidR="00331563" w:rsidRDefault="00917752">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- 7 ống thải </w:t>
            </w:r>
            <w:r>
              <w:rPr>
                <w:rFonts w:ascii="Arial" w:hAnsi="Arial" w:cs="Arial"/>
                <w:sz w:val="26"/>
                <w:szCs w:val="26"/>
              </w:rPr>
              <w:t>→</w:t>
            </w:r>
            <w:r>
              <w:rPr>
                <w:rFonts w:ascii="Times New Roman" w:hAnsi="Times New Roman" w:cs="Times New Roman"/>
                <w:sz w:val="26"/>
                <w:szCs w:val="26"/>
              </w:rPr>
              <w:t xml:space="preserve"> 1 ống thải </w:t>
            </w:r>
            <w:r>
              <w:rPr>
                <w:rFonts w:ascii="Arial" w:hAnsi="Arial" w:cs="Arial"/>
                <w:sz w:val="26"/>
                <w:szCs w:val="26"/>
              </w:rPr>
              <w:t xml:space="preserve">→ </w:t>
            </w:r>
            <w:r>
              <w:rPr>
                <w:rFonts w:ascii="Times New Roman" w:hAnsi="Times New Roman" w:cs="Times New Roman"/>
                <w:sz w:val="26"/>
                <w:szCs w:val="26"/>
              </w:rPr>
              <w:t>môi trường.</w:t>
            </w:r>
          </w:p>
          <w:p w:rsidR="00331563" w:rsidRDefault="00331563">
            <w:pPr>
              <w:spacing w:before="60" w:after="0"/>
              <w:ind w:firstLine="0"/>
              <w:rPr>
                <w:rFonts w:ascii="Times New Roman" w:hAnsi="Times New Roman" w:cs="Times New Roman"/>
                <w:sz w:val="26"/>
                <w:szCs w:val="26"/>
              </w:rPr>
            </w:pP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1675" w:type="dxa"/>
            <w:tcBorders>
              <w:top w:val="single" w:sz="4" w:space="0" w:color="000000"/>
              <w:left w:val="single" w:sz="4" w:space="0" w:color="000000"/>
              <w:bottom w:val="single" w:sz="4" w:space="0" w:color="000000"/>
              <w:right w:val="nil"/>
            </w:tcBorders>
            <w:vAlign w:val="center"/>
          </w:tcPr>
          <w:p w:rsidR="00331563" w:rsidRDefault="00917752">
            <w:pPr>
              <w:spacing w:after="0"/>
              <w:ind w:firstLine="0"/>
              <w:jc w:val="left"/>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Máy chải</w:t>
            </w:r>
          </w:p>
        </w:tc>
        <w:tc>
          <w:tcPr>
            <w:tcW w:w="1040" w:type="dxa"/>
            <w:tcBorders>
              <w:top w:val="single" w:sz="4" w:space="0" w:color="000000"/>
              <w:left w:val="single" w:sz="4" w:space="0" w:color="000000"/>
              <w:bottom w:val="single" w:sz="4" w:space="0" w:color="000000"/>
              <w:right w:val="single" w:sz="4" w:space="0" w:color="000000"/>
            </w:tcBorders>
            <w:vAlign w:val="center"/>
          </w:tcPr>
          <w:p w:rsidR="00331563" w:rsidRDefault="00917752">
            <w:pPr>
              <w:spacing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30</w:t>
            </w:r>
          </w:p>
        </w:tc>
        <w:tc>
          <w:tcPr>
            <w:tcW w:w="1702" w:type="dxa"/>
            <w:tcBorders>
              <w:top w:val="single" w:sz="4" w:space="0" w:color="000000"/>
              <w:left w:val="single" w:sz="4" w:space="0" w:color="auto"/>
              <w:bottom w:val="single" w:sz="4" w:space="0" w:color="000000"/>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4 hệ thống lọc bụi túi vải (dạng tổ ong)</w:t>
            </w:r>
          </w:p>
        </w:tc>
        <w:tc>
          <w:tcPr>
            <w:tcW w:w="2789" w:type="dxa"/>
            <w:tcBorders>
              <w:top w:val="single" w:sz="4" w:space="0" w:color="000000"/>
              <w:left w:val="single" w:sz="4" w:space="0" w:color="auto"/>
              <w:bottom w:val="single" w:sz="4" w:space="0" w:color="000000"/>
              <w:right w:val="single" w:sz="4" w:space="0" w:color="auto"/>
            </w:tcBorders>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3 HT x 37kw + 1 HT 45kw, lưu lượng mỗi HT: 55.000m</w:t>
            </w:r>
            <w:r>
              <w:rPr>
                <w:rFonts w:ascii="Times New Roman" w:hAnsi="Times New Roman" w:cs="Times New Roman"/>
                <w:sz w:val="26"/>
                <w:szCs w:val="26"/>
                <w:vertAlign w:val="superscript"/>
              </w:rPr>
              <w:t>3</w:t>
            </w:r>
            <w:r>
              <w:rPr>
                <w:rFonts w:ascii="Times New Roman" w:hAnsi="Times New Roman" w:cs="Times New Roman"/>
                <w:sz w:val="26"/>
                <w:szCs w:val="26"/>
              </w:rPr>
              <w:t>/h.  Kích thước: chiều</w:t>
            </w:r>
            <w:r>
              <w:rPr>
                <w:rFonts w:ascii="Times New Roman" w:hAnsi="Times New Roman" w:cs="Times New Roman"/>
                <w:sz w:val="26"/>
                <w:szCs w:val="26"/>
                <w:lang w:val="fr-FR"/>
              </w:rPr>
              <w:t xml:space="preserve"> </w:t>
            </w:r>
            <w:r>
              <w:rPr>
                <w:rFonts w:ascii="Times New Roman" w:hAnsi="Times New Roman" w:cs="Times New Roman"/>
                <w:sz w:val="26"/>
                <w:szCs w:val="26"/>
              </w:rPr>
              <w:t>rộng: 2.570mm; dài: 3.550mm; cao 2.850mm</w:t>
            </w:r>
          </w:p>
        </w:tc>
        <w:tc>
          <w:tcPr>
            <w:tcW w:w="1745" w:type="dxa"/>
            <w:vMerge/>
            <w:tcBorders>
              <w:left w:val="single" w:sz="4" w:space="0" w:color="auto"/>
              <w:bottom w:val="single" w:sz="4" w:space="0" w:color="000000"/>
              <w:right w:val="single" w:sz="4" w:space="0" w:color="auto"/>
            </w:tcBorders>
          </w:tcPr>
          <w:p w:rsidR="00331563" w:rsidRDefault="00331563">
            <w:pPr>
              <w:spacing w:after="0"/>
              <w:ind w:firstLine="0"/>
              <w:rPr>
                <w:rFonts w:ascii="Times New Roman" w:hAnsi="Times New Roman" w:cs="Times New Roman"/>
                <w:sz w:val="26"/>
                <w:szCs w:val="26"/>
              </w:rPr>
            </w:pP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b/>
                <w:bCs/>
                <w:sz w:val="26"/>
                <w:szCs w:val="26"/>
                <w:lang w:eastAsia="ja-JP"/>
              </w:rPr>
            </w:pPr>
            <w:r>
              <w:rPr>
                <w:rFonts w:ascii="Times New Roman" w:hAnsi="Times New Roman" w:cs="Times New Roman"/>
                <w:b/>
                <w:bCs/>
                <w:sz w:val="26"/>
                <w:szCs w:val="26"/>
                <w:lang w:eastAsia="ja-JP"/>
              </w:rPr>
              <w:t>III</w:t>
            </w:r>
          </w:p>
        </w:tc>
        <w:tc>
          <w:tcPr>
            <w:tcW w:w="8951" w:type="dxa"/>
            <w:gridSpan w:val="5"/>
            <w:tcBorders>
              <w:top w:val="single" w:sz="4" w:space="0" w:color="auto"/>
              <w:left w:val="single" w:sz="4" w:space="0" w:color="auto"/>
              <w:bottom w:val="single" w:sz="4" w:space="0" w:color="auto"/>
              <w:right w:val="single" w:sz="4" w:space="0" w:color="auto"/>
            </w:tcBorders>
            <w:vAlign w:val="bottom"/>
          </w:tcPr>
          <w:p w:rsidR="00331563" w:rsidRDefault="00917752">
            <w:pPr>
              <w:spacing w:after="0"/>
              <w:ind w:firstLine="0"/>
              <w:rPr>
                <w:rFonts w:ascii="Times New Roman" w:hAnsi="Times New Roman" w:cs="Times New Roman"/>
                <w:b/>
                <w:bCs/>
                <w:sz w:val="26"/>
                <w:szCs w:val="26"/>
              </w:rPr>
            </w:pPr>
            <w:r>
              <w:rPr>
                <w:rFonts w:ascii="Times New Roman" w:hAnsi="Times New Roman" w:cs="Times New Roman"/>
                <w:b/>
                <w:bCs/>
                <w:sz w:val="26"/>
                <w:szCs w:val="26"/>
              </w:rPr>
              <w:t>Khu vực xử lý sợi hồi và bông phế</w:t>
            </w:r>
          </w:p>
        </w:tc>
      </w:tr>
      <w:tr w:rsidR="00331563">
        <w:trPr>
          <w:trHeight w:val="107"/>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1675" w:type="dxa"/>
            <w:tcBorders>
              <w:top w:val="single" w:sz="4" w:space="0" w:color="auto"/>
              <w:left w:val="single" w:sz="4" w:space="0" w:color="auto"/>
              <w:bottom w:val="single" w:sz="4" w:space="0" w:color="auto"/>
              <w:right w:val="single" w:sz="4" w:space="0" w:color="auto"/>
            </w:tcBorders>
            <w:vAlign w:val="bottom"/>
          </w:tcPr>
          <w:p w:rsidR="00331563" w:rsidRDefault="00917752">
            <w:pPr>
              <w:spacing w:after="0"/>
              <w:ind w:firstLine="0"/>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Máy xử lý bông phế</w:t>
            </w:r>
          </w:p>
        </w:tc>
        <w:tc>
          <w:tcPr>
            <w:tcW w:w="104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3</w:t>
            </w:r>
          </w:p>
        </w:tc>
        <w:tc>
          <w:tcPr>
            <w:tcW w:w="1702"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3 hệ thống lọc bụi túi vải (dạng tổ ong)</w:t>
            </w:r>
          </w:p>
        </w:tc>
        <w:tc>
          <w:tcPr>
            <w:tcW w:w="2789"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3 HT x 37kw, lưu lượng mỗi máy 55.000m</w:t>
            </w:r>
            <w:r>
              <w:rPr>
                <w:rFonts w:ascii="Times New Roman" w:hAnsi="Times New Roman" w:cs="Times New Roman"/>
                <w:sz w:val="26"/>
                <w:szCs w:val="26"/>
                <w:vertAlign w:val="superscript"/>
              </w:rPr>
              <w:t>3</w:t>
            </w:r>
            <w:r>
              <w:rPr>
                <w:rFonts w:ascii="Times New Roman" w:hAnsi="Times New Roman" w:cs="Times New Roman"/>
                <w:sz w:val="26"/>
                <w:szCs w:val="26"/>
              </w:rPr>
              <w:t>/h</w:t>
            </w:r>
          </w:p>
        </w:tc>
        <w:tc>
          <w:tcPr>
            <w:tcW w:w="1745" w:type="dxa"/>
            <w:vMerge w:val="restart"/>
            <w:tcBorders>
              <w:top w:val="single" w:sz="4" w:space="0" w:color="auto"/>
              <w:left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- 4 ống thải  </w:t>
            </w:r>
            <w:r>
              <w:rPr>
                <w:rFonts w:ascii="Arial" w:hAnsi="Arial" w:cs="Arial"/>
                <w:sz w:val="26"/>
                <w:szCs w:val="26"/>
              </w:rPr>
              <w:t>→</w:t>
            </w:r>
            <w:r>
              <w:rPr>
                <w:rFonts w:ascii="Times New Roman" w:hAnsi="Times New Roman" w:cs="Times New Roman"/>
                <w:sz w:val="26"/>
                <w:szCs w:val="26"/>
              </w:rPr>
              <w:t xml:space="preserve"> 1 ống thải </w:t>
            </w:r>
            <w:r>
              <w:rPr>
                <w:rFonts w:ascii="Arial" w:hAnsi="Arial" w:cs="Arial"/>
                <w:sz w:val="26"/>
                <w:szCs w:val="26"/>
              </w:rPr>
              <w:t xml:space="preserve">→ </w:t>
            </w:r>
            <w:r>
              <w:rPr>
                <w:rFonts w:ascii="Times New Roman" w:hAnsi="Times New Roman" w:cs="Times New Roman"/>
                <w:sz w:val="26"/>
                <w:szCs w:val="26"/>
              </w:rPr>
              <w:t>môi trường</w:t>
            </w:r>
          </w:p>
          <w:p w:rsidR="00331563" w:rsidRDefault="00331563">
            <w:pPr>
              <w:spacing w:after="0"/>
              <w:ind w:firstLine="0"/>
              <w:rPr>
                <w:rFonts w:ascii="Times New Roman" w:hAnsi="Times New Roman" w:cs="Times New Roman"/>
                <w:sz w:val="26"/>
                <w:szCs w:val="26"/>
              </w:rPr>
            </w:pPr>
          </w:p>
        </w:tc>
      </w:tr>
      <w:tr w:rsidR="00331563">
        <w:trPr>
          <w:trHeight w:val="107"/>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1675"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rPr>
                <w:rFonts w:ascii="Times New Roman" w:hAnsi="Times New Roman" w:cs="Times New Roman"/>
                <w:sz w:val="26"/>
                <w:szCs w:val="26"/>
                <w:lang w:eastAsia="zh-CN"/>
              </w:rPr>
            </w:pPr>
            <w:r>
              <w:rPr>
                <w:rFonts w:ascii="Times New Roman" w:hAnsi="Times New Roman" w:cs="Times New Roman"/>
                <w:sz w:val="26"/>
                <w:szCs w:val="26"/>
                <w:lang w:eastAsia="zh-CN"/>
              </w:rPr>
              <w:t>Máy xử lý sợi hồi</w:t>
            </w:r>
          </w:p>
        </w:tc>
        <w:tc>
          <w:tcPr>
            <w:tcW w:w="1040"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zh-CN"/>
              </w:rPr>
            </w:pPr>
            <w:r>
              <w:rPr>
                <w:rFonts w:ascii="Times New Roman" w:hAnsi="Times New Roman" w:cs="Times New Roman"/>
                <w:sz w:val="26"/>
                <w:szCs w:val="26"/>
                <w:lang w:eastAsia="ja-JP"/>
              </w:rPr>
              <w:t>1</w:t>
            </w:r>
          </w:p>
        </w:tc>
        <w:tc>
          <w:tcPr>
            <w:tcW w:w="170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 hệ thống lọc bụi túi vải (dạng tổ ong)</w:t>
            </w:r>
          </w:p>
        </w:tc>
        <w:tc>
          <w:tcPr>
            <w:tcW w:w="2789"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rPr>
                <w:rFonts w:ascii="Times New Roman" w:hAnsi="Times New Roman" w:cs="Times New Roman"/>
                <w:sz w:val="26"/>
                <w:szCs w:val="26"/>
                <w:lang w:eastAsia="ja-JP"/>
              </w:rPr>
            </w:pPr>
            <w:r>
              <w:rPr>
                <w:rFonts w:ascii="Times New Roman" w:hAnsi="Times New Roman" w:cs="Times New Roman"/>
                <w:sz w:val="26"/>
                <w:szCs w:val="26"/>
                <w:lang w:eastAsia="ja-JP"/>
              </w:rPr>
              <w:t xml:space="preserve">1 HT x  37kw, </w:t>
            </w:r>
            <w:r>
              <w:rPr>
                <w:rFonts w:ascii="Times New Roman" w:hAnsi="Times New Roman" w:cs="Times New Roman"/>
                <w:sz w:val="26"/>
                <w:szCs w:val="26"/>
              </w:rPr>
              <w:t xml:space="preserve">lưu lượng: </w:t>
            </w:r>
            <w:r>
              <w:rPr>
                <w:rFonts w:ascii="Times New Roman" w:hAnsi="Times New Roman" w:cs="Times New Roman"/>
                <w:sz w:val="26"/>
                <w:szCs w:val="26"/>
                <w:lang w:eastAsia="ja-JP"/>
              </w:rPr>
              <w:t>55.000m3/h</w:t>
            </w:r>
          </w:p>
        </w:tc>
        <w:tc>
          <w:tcPr>
            <w:tcW w:w="1745" w:type="dxa"/>
            <w:vMerge/>
            <w:tcBorders>
              <w:left w:val="single" w:sz="4" w:space="0" w:color="auto"/>
              <w:bottom w:val="single" w:sz="4" w:space="0" w:color="auto"/>
              <w:right w:val="single" w:sz="4" w:space="0" w:color="auto"/>
            </w:tcBorders>
            <w:vAlign w:val="center"/>
          </w:tcPr>
          <w:p w:rsidR="00331563" w:rsidRDefault="00331563">
            <w:pPr>
              <w:tabs>
                <w:tab w:val="left" w:pos="709"/>
                <w:tab w:val="left" w:pos="2160"/>
              </w:tabs>
              <w:suppressAutoHyphens/>
              <w:snapToGrid w:val="0"/>
              <w:spacing w:after="0"/>
              <w:ind w:firstLine="0"/>
              <w:rPr>
                <w:rFonts w:ascii="Times New Roman" w:hAnsi="Times New Roman" w:cs="Times New Roman"/>
                <w:sz w:val="26"/>
                <w:szCs w:val="26"/>
                <w:lang w:eastAsia="ja-JP"/>
              </w:rPr>
            </w:pPr>
          </w:p>
        </w:tc>
      </w:tr>
    </w:tbl>
    <w:p w:rsidR="00331563" w:rsidRDefault="00917752">
      <w:pPr>
        <w:spacing w:before="360" w:after="0"/>
        <w:rPr>
          <w:rFonts w:ascii="Times New Roman" w:hAnsi="Times New Roman" w:cs="Times New Roman"/>
          <w:i/>
          <w:sz w:val="26"/>
          <w:szCs w:val="26"/>
          <w:lang w:val="fr-FR"/>
        </w:rPr>
      </w:pPr>
      <w:r>
        <w:rPr>
          <w:rFonts w:ascii="Times New Roman" w:hAnsi="Times New Roman" w:cs="Times New Roman"/>
          <w:i/>
          <w:sz w:val="26"/>
          <w:szCs w:val="26"/>
          <w:lang w:val="fr-FR"/>
        </w:rPr>
        <w:lastRenderedPageBreak/>
        <w:t>* Quy trình xử lý bụi theo nguyên lý lọc bụi túi vải</w:t>
      </w:r>
    </w:p>
    <w:p w:rsidR="00331563" w:rsidRDefault="00917752">
      <w:pPr>
        <w:pStyle w:val="Text"/>
        <w:tabs>
          <w:tab w:val="left" w:pos="567"/>
        </w:tabs>
        <w:spacing w:before="120" w:after="0" w:line="240" w:lineRule="auto"/>
        <w:ind w:firstLine="0"/>
        <w:rPr>
          <w:color w:val="auto"/>
          <w:sz w:val="26"/>
          <w:szCs w:val="26"/>
          <w:lang w:val="fr-FR"/>
        </w:rPr>
      </w:pPr>
      <w:r>
        <w:rPr>
          <w:noProof/>
          <w:color w:val="auto"/>
          <w:sz w:val="26"/>
        </w:rPr>
        <mc:AlternateContent>
          <mc:Choice Requires="wpg">
            <w:drawing>
              <wp:anchor distT="0" distB="0" distL="114300" distR="114300" simplePos="0" relativeHeight="251683328" behindDoc="0" locked="0" layoutInCell="1" allowOverlap="1" wp14:anchorId="26AC613C" wp14:editId="3E1B0B32">
                <wp:simplePos x="0" y="0"/>
                <wp:positionH relativeFrom="column">
                  <wp:posOffset>-225425</wp:posOffset>
                </wp:positionH>
                <wp:positionV relativeFrom="paragraph">
                  <wp:posOffset>94615</wp:posOffset>
                </wp:positionV>
                <wp:extent cx="5946775" cy="1952625"/>
                <wp:effectExtent l="0" t="4445" r="8255" b="11430"/>
                <wp:wrapNone/>
                <wp:docPr id="283" name="Group 283"/>
                <wp:cNvGraphicFramePr/>
                <a:graphic xmlns:a="http://schemas.openxmlformats.org/drawingml/2006/main">
                  <a:graphicData uri="http://schemas.microsoft.com/office/word/2010/wordprocessingGroup">
                    <wpg:wgp>
                      <wpg:cNvGrpSpPr/>
                      <wpg:grpSpPr>
                        <a:xfrm>
                          <a:off x="0" y="0"/>
                          <a:ext cx="5946868" cy="1952625"/>
                          <a:chOff x="3053" y="473760"/>
                          <a:chExt cx="9365" cy="3075"/>
                        </a:xfrm>
                      </wpg:grpSpPr>
                      <wpg:grpSp>
                        <wpg:cNvPr id="367" name="Group 1840"/>
                        <wpg:cNvGrpSpPr/>
                        <wpg:grpSpPr>
                          <a:xfrm>
                            <a:off x="3053" y="473760"/>
                            <a:ext cx="9365" cy="3075"/>
                            <a:chOff x="1809" y="11999"/>
                            <a:chExt cx="8058" cy="2724"/>
                          </a:xfrm>
                        </wpg:grpSpPr>
                        <wps:wsp>
                          <wps:cNvPr id="368" name="Rectangle 1823"/>
                          <wps:cNvSpPr>
                            <a:spLocks noChangeArrowheads="1"/>
                          </wps:cNvSpPr>
                          <wps:spPr bwMode="auto">
                            <a:xfrm>
                              <a:off x="7308" y="11999"/>
                              <a:ext cx="2559" cy="2724"/>
                            </a:xfrm>
                            <a:prstGeom prst="rect">
                              <a:avLst/>
                            </a:prstGeom>
                            <a:solidFill>
                              <a:srgbClr val="FFFFFF"/>
                            </a:solidFill>
                            <a:ln w="9525">
                              <a:solidFill>
                                <a:srgbClr val="000000"/>
                              </a:solidFill>
                              <a:miter lim="800000"/>
                            </a:ln>
                          </wps:spPr>
                          <wps:txbx>
                            <w:txbxContent>
                              <w:p w:rsidR="00A7430A" w:rsidRDefault="00A7430A">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- 11 miệng ống thải tại xưởng sợi dệt vòng </w:t>
                                </w:r>
                                <w:r>
                                  <w:rPr>
                                    <w:rFonts w:ascii="Arial" w:hAnsi="Arial" w:cs="Arial"/>
                                    <w:sz w:val="26"/>
                                    <w:szCs w:val="26"/>
                                  </w:rPr>
                                  <w:t xml:space="preserve">→ </w:t>
                                </w:r>
                                <w:r>
                                  <w:rPr>
                                    <w:rFonts w:ascii="Times New Roman" w:hAnsi="Times New Roman" w:cs="Times New Roman"/>
                                    <w:sz w:val="26"/>
                                    <w:szCs w:val="26"/>
                                  </w:rPr>
                                  <w:t xml:space="preserve">thải ra xung quanh </w:t>
                                </w:r>
                              </w:p>
                              <w:p w:rsidR="00A7430A" w:rsidRDefault="00A7430A">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- 7 ống thải tại xưởng sợi OE </w:t>
                                </w:r>
                                <w:r>
                                  <w:rPr>
                                    <w:rFonts w:ascii="Arial" w:hAnsi="Arial" w:cs="Arial"/>
                                    <w:sz w:val="26"/>
                                    <w:szCs w:val="26"/>
                                  </w:rPr>
                                  <w:t>→</w:t>
                                </w:r>
                                <w:r>
                                  <w:rPr>
                                    <w:rFonts w:ascii="Times New Roman" w:hAnsi="Times New Roman" w:cs="Times New Roman"/>
                                    <w:sz w:val="26"/>
                                    <w:szCs w:val="26"/>
                                  </w:rPr>
                                  <w:t xml:space="preserve"> 1 ống thải </w:t>
                                </w:r>
                                <w:r>
                                  <w:rPr>
                                    <w:rFonts w:ascii="Arial" w:hAnsi="Arial" w:cs="Arial"/>
                                    <w:sz w:val="26"/>
                                    <w:szCs w:val="26"/>
                                  </w:rPr>
                                  <w:t xml:space="preserve">→ </w:t>
                                </w:r>
                                <w:r>
                                  <w:rPr>
                                    <w:rFonts w:ascii="Times New Roman" w:hAnsi="Times New Roman" w:cs="Times New Roman"/>
                                    <w:sz w:val="26"/>
                                    <w:szCs w:val="26"/>
                                  </w:rPr>
                                  <w:t>môi trường.</w:t>
                                </w:r>
                              </w:p>
                              <w:p w:rsidR="00A7430A" w:rsidRDefault="00A7430A">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- 4 ống thải xưởng xử lý bông phế, sợi hồi </w:t>
                                </w:r>
                                <w:r>
                                  <w:rPr>
                                    <w:rFonts w:ascii="Arial" w:hAnsi="Arial" w:cs="Arial"/>
                                    <w:sz w:val="26"/>
                                    <w:szCs w:val="26"/>
                                  </w:rPr>
                                  <w:t>→</w:t>
                                </w:r>
                                <w:r>
                                  <w:rPr>
                                    <w:rFonts w:ascii="Times New Roman" w:hAnsi="Times New Roman" w:cs="Times New Roman"/>
                                    <w:sz w:val="26"/>
                                    <w:szCs w:val="26"/>
                                  </w:rPr>
                                  <w:t xml:space="preserve"> 1 ống thải </w:t>
                                </w:r>
                                <w:r>
                                  <w:rPr>
                                    <w:rFonts w:ascii="Arial" w:hAnsi="Arial" w:cs="Arial"/>
                                    <w:sz w:val="26"/>
                                    <w:szCs w:val="26"/>
                                  </w:rPr>
                                  <w:t xml:space="preserve">→ </w:t>
                                </w:r>
                                <w:r>
                                  <w:rPr>
                                    <w:rFonts w:ascii="Times New Roman" w:hAnsi="Times New Roman" w:cs="Times New Roman"/>
                                    <w:sz w:val="26"/>
                                    <w:szCs w:val="26"/>
                                  </w:rPr>
                                  <w:t>môi trường.</w:t>
                                </w:r>
                              </w:p>
                              <w:p w:rsidR="00A7430A" w:rsidRDefault="00A7430A">
                                <w:pPr>
                                  <w:spacing w:before="60" w:after="0"/>
                                  <w:ind w:firstLine="0"/>
                                  <w:rPr>
                                    <w:rFonts w:ascii="Times New Roman" w:hAnsi="Times New Roman" w:cs="Times New Roman"/>
                                    <w:color w:val="FF0000"/>
                                    <w:sz w:val="26"/>
                                    <w:szCs w:val="26"/>
                                  </w:rPr>
                                </w:pPr>
                              </w:p>
                            </w:txbxContent>
                          </wps:txbx>
                          <wps:bodyPr rot="0" vert="horz" wrap="square" lIns="91440" tIns="45720" rIns="91440" bIns="45720" anchor="t" anchorCtr="0" upright="1">
                            <a:noAutofit/>
                          </wps:bodyPr>
                        </wps:wsp>
                        <wps:wsp>
                          <wps:cNvPr id="369" name="Text Box 1824"/>
                          <wps:cNvSpPr txBox="1">
                            <a:spLocks noChangeArrowheads="1"/>
                          </wps:cNvSpPr>
                          <wps:spPr bwMode="auto">
                            <a:xfrm>
                              <a:off x="6254" y="12781"/>
                              <a:ext cx="1069" cy="751"/>
                            </a:xfrm>
                            <a:prstGeom prst="rect">
                              <a:avLst/>
                            </a:prstGeom>
                            <a:noFill/>
                            <a:ln>
                              <a:noFill/>
                            </a:ln>
                          </wps:spPr>
                          <wps:txbx>
                            <w:txbxContent>
                              <w:p w:rsidR="00A7430A" w:rsidRDefault="00A7430A">
                                <w:pPr>
                                  <w:ind w:firstLine="0"/>
                                  <w:jc w:val="center"/>
                                  <w:rPr>
                                    <w:rFonts w:ascii="Times New Roman" w:hAnsi="Times New Roman" w:cs="Times New Roman"/>
                                    <w:sz w:val="26"/>
                                    <w:szCs w:val="26"/>
                                    <w:lang w:val="vi-VN"/>
                                  </w:rPr>
                                </w:pPr>
                                <w:r>
                                  <w:rPr>
                                    <w:rFonts w:ascii="Times New Roman" w:hAnsi="Times New Roman" w:cs="Times New Roman"/>
                                    <w:sz w:val="26"/>
                                    <w:szCs w:val="26"/>
                                  </w:rPr>
                                  <w:t>Quạt hút</w:t>
                                </w:r>
                              </w:p>
                            </w:txbxContent>
                          </wps:txbx>
                          <wps:bodyPr rot="0" vert="horz" wrap="square" lIns="91440" tIns="45720" rIns="91440" bIns="45720" anchor="t" anchorCtr="0" upright="1">
                            <a:noAutofit/>
                          </wps:bodyPr>
                        </wps:wsp>
                        <wps:wsp>
                          <wps:cNvPr id="248" name="AutoShape 1825"/>
                          <wps:cNvCnPr>
                            <a:cxnSpLocks noChangeShapeType="1"/>
                          </wps:cNvCnPr>
                          <wps:spPr bwMode="auto">
                            <a:xfrm>
                              <a:off x="6131" y="12660"/>
                              <a:ext cx="1204" cy="8"/>
                            </a:xfrm>
                            <a:prstGeom prst="straightConnector1">
                              <a:avLst/>
                            </a:prstGeom>
                            <a:noFill/>
                            <a:ln w="9525">
                              <a:solidFill>
                                <a:srgbClr val="000000"/>
                              </a:solidFill>
                              <a:round/>
                              <a:tailEnd type="triangle" w="med" len="med"/>
                            </a:ln>
                          </wps:spPr>
                          <wps:bodyPr/>
                        </wps:wsp>
                        <wpg:grpSp>
                          <wpg:cNvPr id="371" name="Group 1826"/>
                          <wpg:cNvGrpSpPr/>
                          <wpg:grpSpPr>
                            <a:xfrm>
                              <a:off x="6462" y="12379"/>
                              <a:ext cx="494" cy="493"/>
                              <a:chOff x="10572" y="6791"/>
                              <a:chExt cx="455" cy="437"/>
                            </a:xfrm>
                          </wpg:grpSpPr>
                          <wps:wsp>
                            <wps:cNvPr id="372" name="Oval 1827"/>
                            <wps:cNvSpPr>
                              <a:spLocks noChangeArrowheads="1"/>
                            </wps:cNvSpPr>
                            <wps:spPr bwMode="auto">
                              <a:xfrm>
                                <a:off x="10572" y="6861"/>
                                <a:ext cx="349" cy="353"/>
                              </a:xfrm>
                              <a:prstGeom prst="ellipse">
                                <a:avLst/>
                              </a:prstGeom>
                              <a:solidFill>
                                <a:srgbClr val="FFFFFF"/>
                              </a:solidFill>
                              <a:ln w="9525">
                                <a:solidFill>
                                  <a:srgbClr val="000000"/>
                                </a:solidFill>
                                <a:round/>
                              </a:ln>
                            </wps:spPr>
                            <wps:txbx>
                              <w:txbxContent>
                                <w:p w:rsidR="00A7430A" w:rsidRDefault="00A7430A">
                                  <w:pPr>
                                    <w:rPr>
                                      <w:sz w:val="32"/>
                                    </w:rPr>
                                  </w:pPr>
                                </w:p>
                              </w:txbxContent>
                            </wps:txbx>
                            <wps:bodyPr rot="0" vert="horz" wrap="square" lIns="91440" tIns="45720" rIns="91440" bIns="45720" anchor="t" anchorCtr="0" upright="1">
                              <a:noAutofit/>
                            </wps:bodyPr>
                          </wps:wsp>
                          <wps:wsp>
                            <wps:cNvPr id="373" name="Text Box 1828"/>
                            <wps:cNvSpPr txBox="1">
                              <a:spLocks noChangeArrowheads="1"/>
                            </wps:cNvSpPr>
                            <wps:spPr bwMode="auto">
                              <a:xfrm>
                                <a:off x="10621" y="6791"/>
                                <a:ext cx="406" cy="437"/>
                              </a:xfrm>
                              <a:prstGeom prst="rect">
                                <a:avLst/>
                              </a:prstGeom>
                              <a:noFill/>
                              <a:ln>
                                <a:noFill/>
                              </a:ln>
                            </wps:spPr>
                            <wps:txbx>
                              <w:txbxContent>
                                <w:p w:rsidR="00A7430A" w:rsidRDefault="00A7430A">
                                  <w:r>
                                    <w:t>Q</w:t>
                                  </w:r>
                                </w:p>
                              </w:txbxContent>
                            </wps:txbx>
                            <wps:bodyPr rot="0" vert="horz" wrap="square" lIns="91440" tIns="45720" rIns="91440" bIns="45720" anchor="t" anchorCtr="0" upright="1">
                              <a:noAutofit/>
                            </wps:bodyPr>
                          </wps:wsp>
                        </wpg:grpSp>
                        <wps:wsp>
                          <wps:cNvPr id="374" name="Text Box 1829"/>
                          <wps:cNvSpPr txBox="1">
                            <a:spLocks noChangeArrowheads="1"/>
                          </wps:cNvSpPr>
                          <wps:spPr bwMode="auto">
                            <a:xfrm>
                              <a:off x="1809" y="12202"/>
                              <a:ext cx="1755" cy="983"/>
                            </a:xfrm>
                            <a:prstGeom prst="rect">
                              <a:avLst/>
                            </a:prstGeom>
                            <a:noFill/>
                            <a:ln>
                              <a:noFill/>
                            </a:ln>
                          </wps:spPr>
                          <wps:txbx>
                            <w:txbxContent>
                              <w:p w:rsidR="00A7430A" w:rsidRDefault="00A7430A">
                                <w:pPr>
                                  <w:spacing w:before="0"/>
                                  <w:ind w:firstLine="0"/>
                                  <w:jc w:val="center"/>
                                  <w:rPr>
                                    <w:rFonts w:ascii="Times New Roman" w:hAnsi="Times New Roman" w:cs="Times New Roman"/>
                                    <w:sz w:val="26"/>
                                    <w:szCs w:val="26"/>
                                    <w:lang w:val="vi-VN"/>
                                  </w:rPr>
                                </w:pPr>
                                <w:r>
                                  <w:rPr>
                                    <w:rFonts w:ascii="Times New Roman" w:hAnsi="Times New Roman" w:cs="Times New Roman"/>
                                    <w:sz w:val="26"/>
                                    <w:szCs w:val="26"/>
                                  </w:rPr>
                                  <w:t xml:space="preserve">Bụi phát sinh từ công đoạn bông, chải </w:t>
                                </w:r>
                              </w:p>
                            </w:txbxContent>
                          </wps:txbx>
                          <wps:bodyPr rot="0" vert="horz" wrap="square" lIns="91440" tIns="45720" rIns="91440" bIns="45720" anchor="t" anchorCtr="0" upright="1">
                            <a:noAutofit/>
                          </wps:bodyPr>
                        </wps:wsp>
                        <wps:wsp>
                          <wps:cNvPr id="249" name="Rectangle 1830"/>
                          <wps:cNvSpPr>
                            <a:spLocks noChangeArrowheads="1"/>
                          </wps:cNvSpPr>
                          <wps:spPr bwMode="auto">
                            <a:xfrm>
                              <a:off x="4762" y="12164"/>
                              <a:ext cx="1370" cy="989"/>
                            </a:xfrm>
                            <a:prstGeom prst="rect">
                              <a:avLst/>
                            </a:prstGeom>
                            <a:solidFill>
                              <a:srgbClr val="FFFFFF"/>
                            </a:solidFill>
                            <a:ln w="9525">
                              <a:solidFill>
                                <a:srgbClr val="000000"/>
                              </a:solidFill>
                              <a:miter lim="800000"/>
                            </a:ln>
                          </wps:spPr>
                          <wps:txbx>
                            <w:txbxContent>
                              <w:p w:rsidR="00A7430A" w:rsidRDefault="00A7430A">
                                <w:pPr>
                                  <w:spacing w:before="60"/>
                                  <w:ind w:firstLine="0"/>
                                  <w:jc w:val="center"/>
                                  <w:rPr>
                                    <w:sz w:val="26"/>
                                    <w:szCs w:val="26"/>
                                  </w:rPr>
                                </w:pPr>
                                <w:r>
                                  <w:rPr>
                                    <w:rFonts w:ascii="Times New Roman" w:hAnsi="Times New Roman" w:cs="Times New Roman"/>
                                    <w:sz w:val="26"/>
                                    <w:szCs w:val="26"/>
                                  </w:rPr>
                                  <w:t>Các hệ thống lọc bụi túi vải</w:t>
                                </w:r>
                              </w:p>
                            </w:txbxContent>
                          </wps:txbx>
                          <wps:bodyPr rot="0" vert="horz" wrap="square" lIns="91440" tIns="45720" rIns="91440" bIns="45720" anchor="t" anchorCtr="0" upright="1">
                            <a:noAutofit/>
                          </wps:bodyPr>
                        </wps:wsp>
                        <wps:wsp>
                          <wps:cNvPr id="376" name="AutoShape 1831"/>
                          <wps:cNvCnPr>
                            <a:cxnSpLocks noChangeShapeType="1"/>
                          </wps:cNvCnPr>
                          <wps:spPr bwMode="auto">
                            <a:xfrm flipV="1">
                              <a:off x="3657" y="12567"/>
                              <a:ext cx="1091" cy="1"/>
                            </a:xfrm>
                            <a:prstGeom prst="straightConnector1">
                              <a:avLst/>
                            </a:prstGeom>
                            <a:noFill/>
                            <a:ln w="6350">
                              <a:solidFill>
                                <a:srgbClr val="000000"/>
                              </a:solidFill>
                              <a:round/>
                              <a:tailEnd type="triangle" w="med" len="med"/>
                            </a:ln>
                          </wps:spPr>
                          <wps:bodyPr/>
                        </wps:wsp>
                        <wps:wsp>
                          <wps:cNvPr id="250" name="Rectangle 1833"/>
                          <wps:cNvSpPr>
                            <a:spLocks noChangeArrowheads="1"/>
                          </wps:cNvSpPr>
                          <wps:spPr bwMode="auto">
                            <a:xfrm>
                              <a:off x="4764" y="13631"/>
                              <a:ext cx="1370" cy="736"/>
                            </a:xfrm>
                            <a:prstGeom prst="rect">
                              <a:avLst/>
                            </a:prstGeom>
                            <a:solidFill>
                              <a:srgbClr val="FFFFFF"/>
                            </a:solidFill>
                            <a:ln w="9525">
                              <a:solidFill>
                                <a:srgbClr val="000000"/>
                              </a:solidFill>
                              <a:miter lim="800000"/>
                            </a:ln>
                          </wps:spPr>
                          <wps:txbx>
                            <w:txbxContent>
                              <w:p w:rsidR="00A7430A" w:rsidRDefault="00A7430A">
                                <w:pPr>
                                  <w:spacing w:before="60"/>
                                  <w:ind w:firstLine="0"/>
                                  <w:jc w:val="center"/>
                                  <w:rPr>
                                    <w:rFonts w:ascii="Times New Roman" w:hAnsi="Times New Roman" w:cs="Times New Roman"/>
                                    <w:sz w:val="26"/>
                                    <w:szCs w:val="26"/>
                                  </w:rPr>
                                </w:pPr>
                                <w:r>
                                  <w:rPr>
                                    <w:rFonts w:ascii="Times New Roman" w:hAnsi="Times New Roman" w:cs="Times New Roman"/>
                                    <w:sz w:val="26"/>
                                    <w:szCs w:val="26"/>
                                  </w:rPr>
                                  <w:t>Bộ phận thu hồi bụi</w:t>
                                </w:r>
                              </w:p>
                            </w:txbxContent>
                          </wps:txbx>
                          <wps:bodyPr rot="0" vert="horz" wrap="square" lIns="91440" tIns="45720" rIns="91440" bIns="45720" anchor="t" anchorCtr="0" upright="1">
                            <a:noAutofit/>
                          </wps:bodyPr>
                        </wps:wsp>
                      </wpg:grpSp>
                      <wps:wsp>
                        <wps:cNvPr id="366" name="AutoShape 1835"/>
                        <wps:cNvCnPr>
                          <a:cxnSpLocks noChangeShapeType="1"/>
                        </wps:cNvCnPr>
                        <wps:spPr bwMode="auto">
                          <a:xfrm>
                            <a:off x="7303" y="475083"/>
                            <a:ext cx="0" cy="506"/>
                          </a:xfrm>
                          <a:prstGeom prst="straightConnector1">
                            <a:avLst/>
                          </a:prstGeom>
                          <a:noFill/>
                          <a:ln w="9525">
                            <a:solidFill>
                              <a:srgbClr val="000000"/>
                            </a:solidFill>
                            <a:round/>
                            <a:tailEnd type="triangle" w="med" len="med"/>
                          </a:ln>
                        </wps:spPr>
                        <wps:bodyPr/>
                      </wps:wsp>
                    </wpg:wgp>
                  </a:graphicData>
                </a:graphic>
              </wp:anchor>
            </w:drawing>
          </mc:Choice>
          <mc:Fallback>
            <w:pict>
              <v:group w14:anchorId="26AC613C" id="Group 283" o:spid="_x0000_s1330" style="position:absolute;left:0;text-align:left;margin-left:-17.75pt;margin-top:7.45pt;width:468.25pt;height:153.75pt;z-index:251683328" coordorigin="3053,473760" coordsize="9365,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">
                <v:group id="Group 1840" o:spid="_x0000_s1331" style="position:absolute;left:3053;top:473760;width:9365;height:3075" coordorigin="1809,11999" coordsize="8058,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1823" o:spid="_x0000_s1332" style="position:absolute;left:7308;top:11999;width:2559;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textbox>
                      <w:txbxContent>
                        <w:p w:rsidR="00A7430A" w:rsidRDefault="00A7430A">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- 11 miệng ống thải tại xưởng sợi dệt vòng </w:t>
                          </w:r>
                          <w:r>
                            <w:rPr>
                              <w:rFonts w:ascii="Arial" w:hAnsi="Arial" w:cs="Arial"/>
                              <w:sz w:val="26"/>
                              <w:szCs w:val="26"/>
                            </w:rPr>
                            <w:t xml:space="preserve">→ </w:t>
                          </w:r>
                          <w:r>
                            <w:rPr>
                              <w:rFonts w:ascii="Times New Roman" w:hAnsi="Times New Roman" w:cs="Times New Roman"/>
                              <w:sz w:val="26"/>
                              <w:szCs w:val="26"/>
                            </w:rPr>
                            <w:t xml:space="preserve">thải ra xung quanh </w:t>
                          </w:r>
                        </w:p>
                        <w:p w:rsidR="00A7430A" w:rsidRDefault="00A7430A">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- 7 ống thải tại xưởng sợi OE </w:t>
                          </w:r>
                          <w:r>
                            <w:rPr>
                              <w:rFonts w:ascii="Arial" w:hAnsi="Arial" w:cs="Arial"/>
                              <w:sz w:val="26"/>
                              <w:szCs w:val="26"/>
                            </w:rPr>
                            <w:t>→</w:t>
                          </w:r>
                          <w:r>
                            <w:rPr>
                              <w:rFonts w:ascii="Times New Roman" w:hAnsi="Times New Roman" w:cs="Times New Roman"/>
                              <w:sz w:val="26"/>
                              <w:szCs w:val="26"/>
                            </w:rPr>
                            <w:t xml:space="preserve"> 1 ống thải </w:t>
                          </w:r>
                          <w:r>
                            <w:rPr>
                              <w:rFonts w:ascii="Arial" w:hAnsi="Arial" w:cs="Arial"/>
                              <w:sz w:val="26"/>
                              <w:szCs w:val="26"/>
                            </w:rPr>
                            <w:t xml:space="preserve">→ </w:t>
                          </w:r>
                          <w:r>
                            <w:rPr>
                              <w:rFonts w:ascii="Times New Roman" w:hAnsi="Times New Roman" w:cs="Times New Roman"/>
                              <w:sz w:val="26"/>
                              <w:szCs w:val="26"/>
                            </w:rPr>
                            <w:t>môi trường.</w:t>
                          </w:r>
                        </w:p>
                        <w:p w:rsidR="00A7430A" w:rsidRDefault="00A7430A">
                          <w:pPr>
                            <w:spacing w:before="60" w:after="0"/>
                            <w:ind w:firstLine="0"/>
                            <w:rPr>
                              <w:rFonts w:ascii="Times New Roman" w:hAnsi="Times New Roman" w:cs="Times New Roman"/>
                              <w:sz w:val="26"/>
                              <w:szCs w:val="26"/>
                            </w:rPr>
                          </w:pPr>
                          <w:r>
                            <w:rPr>
                              <w:rFonts w:ascii="Times New Roman" w:hAnsi="Times New Roman" w:cs="Times New Roman"/>
                              <w:sz w:val="26"/>
                              <w:szCs w:val="26"/>
                            </w:rPr>
                            <w:t xml:space="preserve">- 4 ống thải xưởng xử lý bông phế, sợi hồi </w:t>
                          </w:r>
                          <w:r>
                            <w:rPr>
                              <w:rFonts w:ascii="Arial" w:hAnsi="Arial" w:cs="Arial"/>
                              <w:sz w:val="26"/>
                              <w:szCs w:val="26"/>
                            </w:rPr>
                            <w:t>→</w:t>
                          </w:r>
                          <w:r>
                            <w:rPr>
                              <w:rFonts w:ascii="Times New Roman" w:hAnsi="Times New Roman" w:cs="Times New Roman"/>
                              <w:sz w:val="26"/>
                              <w:szCs w:val="26"/>
                            </w:rPr>
                            <w:t xml:space="preserve"> 1 ống thải </w:t>
                          </w:r>
                          <w:r>
                            <w:rPr>
                              <w:rFonts w:ascii="Arial" w:hAnsi="Arial" w:cs="Arial"/>
                              <w:sz w:val="26"/>
                              <w:szCs w:val="26"/>
                            </w:rPr>
                            <w:t xml:space="preserve">→ </w:t>
                          </w:r>
                          <w:r>
                            <w:rPr>
                              <w:rFonts w:ascii="Times New Roman" w:hAnsi="Times New Roman" w:cs="Times New Roman"/>
                              <w:sz w:val="26"/>
                              <w:szCs w:val="26"/>
                            </w:rPr>
                            <w:t>môi trường.</w:t>
                          </w:r>
                        </w:p>
                        <w:p w:rsidR="00A7430A" w:rsidRDefault="00A7430A">
                          <w:pPr>
                            <w:spacing w:before="60" w:after="0"/>
                            <w:ind w:firstLine="0"/>
                            <w:rPr>
                              <w:rFonts w:ascii="Times New Roman" w:hAnsi="Times New Roman" w:cs="Times New Roman"/>
                              <w:color w:val="FF0000"/>
                              <w:sz w:val="26"/>
                              <w:szCs w:val="26"/>
                            </w:rPr>
                          </w:pPr>
                        </w:p>
                      </w:txbxContent>
                    </v:textbox>
                  </v:rect>
                  <v:shape id="_x0000_s1333" type="#_x0000_t202" style="position:absolute;left:6254;top:12781;width:106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A7430A" w:rsidRDefault="00A7430A">
                          <w:pPr>
                            <w:ind w:firstLine="0"/>
                            <w:jc w:val="center"/>
                            <w:rPr>
                              <w:rFonts w:ascii="Times New Roman" w:hAnsi="Times New Roman" w:cs="Times New Roman"/>
                              <w:sz w:val="26"/>
                              <w:szCs w:val="26"/>
                              <w:lang w:val="vi-VN"/>
                            </w:rPr>
                          </w:pPr>
                          <w:r>
                            <w:rPr>
                              <w:rFonts w:ascii="Times New Roman" w:hAnsi="Times New Roman" w:cs="Times New Roman"/>
                              <w:sz w:val="26"/>
                              <w:szCs w:val="26"/>
                            </w:rPr>
                            <w:t>Quạt hút</w:t>
                          </w:r>
                        </w:p>
                      </w:txbxContent>
                    </v:textbox>
                  </v:shape>
                  <v:shape id="AutoShape 1825" o:spid="_x0000_s1334" type="#_x0000_t32" style="position:absolute;left:6131;top:12660;width:120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group id="Group 1826" o:spid="_x0000_s1335" style="position:absolute;left:6462;top:12379;width:494;height:493" coordorigin="10572,6791" coordsize="45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oval id="Oval 1827" o:spid="_x0000_s1336" style="position:absolute;left:10572;top:6861;width:34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textbox>
                        <w:txbxContent>
                          <w:p w:rsidR="00A7430A" w:rsidRDefault="00A7430A">
                            <w:pPr>
                              <w:rPr>
                                <w:sz w:val="32"/>
                              </w:rPr>
                            </w:pPr>
                          </w:p>
                        </w:txbxContent>
                      </v:textbox>
                    </v:oval>
                    <v:shape id="Text Box 1828" o:spid="_x0000_s1337" type="#_x0000_t202" style="position:absolute;left:10621;top:6791;width:40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A7430A" w:rsidRDefault="00A7430A">
                            <w:r>
                              <w:t>Q</w:t>
                            </w:r>
                          </w:p>
                        </w:txbxContent>
                      </v:textbox>
                    </v:shape>
                  </v:group>
                  <v:shape id="Text Box 1829" o:spid="_x0000_s1338" type="#_x0000_t202" style="position:absolute;left:1809;top:12202;width:1755;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A7430A" w:rsidRDefault="00A7430A">
                          <w:pPr>
                            <w:spacing w:before="0"/>
                            <w:ind w:firstLine="0"/>
                            <w:jc w:val="center"/>
                            <w:rPr>
                              <w:rFonts w:ascii="Times New Roman" w:hAnsi="Times New Roman" w:cs="Times New Roman"/>
                              <w:sz w:val="26"/>
                              <w:szCs w:val="26"/>
                              <w:lang w:val="vi-VN"/>
                            </w:rPr>
                          </w:pPr>
                          <w:r>
                            <w:rPr>
                              <w:rFonts w:ascii="Times New Roman" w:hAnsi="Times New Roman" w:cs="Times New Roman"/>
                              <w:sz w:val="26"/>
                              <w:szCs w:val="26"/>
                            </w:rPr>
                            <w:t xml:space="preserve">Bụi phát sinh từ công đoạn bông, chải </w:t>
                          </w:r>
                        </w:p>
                      </w:txbxContent>
                    </v:textbox>
                  </v:shape>
                  <v:rect id="Rectangle 1830" o:spid="_x0000_s1339" style="position:absolute;left:4762;top:12164;width:1370;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A7430A" w:rsidRDefault="00A7430A">
                          <w:pPr>
                            <w:spacing w:before="60"/>
                            <w:ind w:firstLine="0"/>
                            <w:jc w:val="center"/>
                            <w:rPr>
                              <w:sz w:val="26"/>
                              <w:szCs w:val="26"/>
                            </w:rPr>
                          </w:pPr>
                          <w:r>
                            <w:rPr>
                              <w:rFonts w:ascii="Times New Roman" w:hAnsi="Times New Roman" w:cs="Times New Roman"/>
                              <w:sz w:val="26"/>
                              <w:szCs w:val="26"/>
                            </w:rPr>
                            <w:t>Các hệ thống lọc bụi túi vải</w:t>
                          </w:r>
                        </w:p>
                      </w:txbxContent>
                    </v:textbox>
                  </v:rect>
                  <v:shape id="AutoShape 1831" o:spid="_x0000_s1340" type="#_x0000_t32" style="position:absolute;left:3657;top:12567;width:109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7+z8IAAADcAAAADwAAAGRycy9kb3ducmV2LnhtbESP0YrCMBRE3xf8h3CFfVtT61KlGkUE&#10;YfFtu37Apbk21eamNNHGvzcLC/s4zMwZZrOLthMPGnzrWMF8loEgrp1uuVFw/jl+rED4gKyxc0wK&#10;nuRht528bbDUbuRvelShEQnCvkQFJoS+lNLXhiz6meuJk3dxg8WQ5NBIPeCY4LaTeZYV0mLLacFg&#10;TwdD9a26WwW5mcfP4xX7xamKt/xSNYWrR6Xep3G/BhEohv/wX/tLK1gsC/g9k46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7+z8IAAADcAAAADwAAAAAAAAAAAAAA&#10;AAChAgAAZHJzL2Rvd25yZXYueG1sUEsFBgAAAAAEAAQA+QAAAJADAAAAAA==&#10;" strokeweight=".5pt">
                    <v:stroke endarrow="block"/>
                  </v:shape>
                  <v:rect id="Rectangle 1833" o:spid="_x0000_s1341" style="position:absolute;left:4764;top:13631;width:137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A7430A" w:rsidRDefault="00A7430A">
                          <w:pPr>
                            <w:spacing w:before="60"/>
                            <w:ind w:firstLine="0"/>
                            <w:jc w:val="center"/>
                            <w:rPr>
                              <w:rFonts w:ascii="Times New Roman" w:hAnsi="Times New Roman" w:cs="Times New Roman"/>
                              <w:sz w:val="26"/>
                              <w:szCs w:val="26"/>
                            </w:rPr>
                          </w:pPr>
                          <w:r>
                            <w:rPr>
                              <w:rFonts w:ascii="Times New Roman" w:hAnsi="Times New Roman" w:cs="Times New Roman"/>
                              <w:sz w:val="26"/>
                              <w:szCs w:val="26"/>
                            </w:rPr>
                            <w:t>Bộ phận thu hồi bụi</w:t>
                          </w:r>
                        </w:p>
                      </w:txbxContent>
                    </v:textbox>
                  </v:rect>
                </v:group>
                <v:shape id="AutoShape 1835" o:spid="_x0000_s1342" type="#_x0000_t32" style="position:absolute;left:7303;top:475083;width:0;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OsUAAADcAAAADwAAAGRycy9kb3ducmV2LnhtbESPQWvCQBSE74L/YXlCb7qxhV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YOsUAAADcAAAADwAAAAAAAAAA&#10;AAAAAAChAgAAZHJzL2Rvd25yZXYueG1sUEsFBgAAAAAEAAQA+QAAAJMDAAAAAA==&#10;">
                  <v:stroke endarrow="block"/>
                </v:shape>
              </v:group>
            </w:pict>
          </mc:Fallback>
        </mc:AlternateContent>
      </w:r>
      <w:r>
        <w:rPr>
          <w:noProof/>
          <w:color w:val="auto"/>
          <w:sz w:val="26"/>
          <w:szCs w:val="26"/>
        </w:rPr>
        <mc:AlternateContent>
          <mc:Choice Requires="wps">
            <w:drawing>
              <wp:anchor distT="0" distB="0" distL="114300" distR="114300" simplePos="0" relativeHeight="251682304" behindDoc="0" locked="0" layoutInCell="1" allowOverlap="1" wp14:anchorId="2E89532F" wp14:editId="6548F9A1">
                <wp:simplePos x="0" y="0"/>
                <wp:positionH relativeFrom="column">
                  <wp:posOffset>1059180</wp:posOffset>
                </wp:positionH>
                <wp:positionV relativeFrom="paragraph">
                  <wp:posOffset>109855</wp:posOffset>
                </wp:positionV>
                <wp:extent cx="899160" cy="537845"/>
                <wp:effectExtent l="0" t="0" r="0" b="0"/>
                <wp:wrapNone/>
                <wp:docPr id="36911"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7845"/>
                        </a:xfrm>
                        <a:prstGeom prst="rect">
                          <a:avLst/>
                        </a:prstGeom>
                        <a:noFill/>
                        <a:ln>
                          <a:noFill/>
                        </a:ln>
                      </wps:spPr>
                      <wps:txbx>
                        <w:txbxContent>
                          <w:p w:rsidR="00A7430A" w:rsidRDefault="00A7430A">
                            <w:pPr>
                              <w:ind w:firstLine="0"/>
                              <w:jc w:val="center"/>
                              <w:rPr>
                                <w:rFonts w:ascii="Times New Roman" w:hAnsi="Times New Roman" w:cs="Times New Roman"/>
                                <w:sz w:val="26"/>
                                <w:szCs w:val="26"/>
                                <w:lang w:val="vi-VN"/>
                              </w:rPr>
                            </w:pPr>
                            <w:r>
                              <w:rPr>
                                <w:rFonts w:ascii="Times New Roman" w:hAnsi="Times New Roman" w:cs="Times New Roman"/>
                                <w:sz w:val="26"/>
                                <w:szCs w:val="26"/>
                              </w:rPr>
                              <w:t>quạt hút</w:t>
                            </w:r>
                          </w:p>
                        </w:txbxContent>
                      </wps:txbx>
                      <wps:bodyPr rot="0" vert="horz" wrap="square" lIns="91440" tIns="45720" rIns="91440" bIns="45720" anchor="t" anchorCtr="0" upright="1">
                        <a:noAutofit/>
                      </wps:bodyPr>
                    </wps:wsp>
                  </a:graphicData>
                </a:graphic>
              </wp:anchor>
            </w:drawing>
          </mc:Choice>
          <mc:Fallback>
            <w:pict>
              <v:shape w14:anchorId="2E89532F" id="Text Box 1824" o:spid="_x0000_s1343" type="#_x0000_t202" style="position:absolute;left:0;text-align:left;margin-left:83.4pt;margin-top:8.65pt;width:70.8pt;height:42.3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" filled="f" stroked="f">
                <v:textbox>
                  <w:txbxContent>
                    <w:p w:rsidR="00A7430A" w:rsidRDefault="00A7430A">
                      <w:pPr>
                        <w:ind w:firstLine="0"/>
                        <w:jc w:val="center"/>
                        <w:rPr>
                          <w:rFonts w:ascii="Times New Roman" w:hAnsi="Times New Roman" w:cs="Times New Roman"/>
                          <w:sz w:val="26"/>
                          <w:szCs w:val="26"/>
                          <w:lang w:val="vi-VN"/>
                        </w:rPr>
                      </w:pPr>
                      <w:r>
                        <w:rPr>
                          <w:rFonts w:ascii="Times New Roman" w:hAnsi="Times New Roman" w:cs="Times New Roman"/>
                          <w:sz w:val="26"/>
                          <w:szCs w:val="26"/>
                        </w:rPr>
                        <w:t>quạt hút</w:t>
                      </w:r>
                    </w:p>
                  </w:txbxContent>
                </v:textbox>
              </v:shape>
            </w:pict>
          </mc:Fallback>
        </mc:AlternateContent>
      </w:r>
    </w:p>
    <w:p w:rsidR="00331563" w:rsidRDefault="00331563">
      <w:pPr>
        <w:pStyle w:val="Text"/>
        <w:tabs>
          <w:tab w:val="left" w:pos="567"/>
        </w:tabs>
        <w:spacing w:before="120" w:after="0" w:line="240" w:lineRule="auto"/>
        <w:ind w:firstLine="0"/>
        <w:rPr>
          <w:color w:val="auto"/>
          <w:sz w:val="26"/>
          <w:szCs w:val="26"/>
          <w:lang w:val="fr-FR"/>
        </w:rPr>
      </w:pPr>
    </w:p>
    <w:p w:rsidR="00331563" w:rsidRDefault="00331563">
      <w:pPr>
        <w:pStyle w:val="Text"/>
        <w:tabs>
          <w:tab w:val="left" w:pos="567"/>
        </w:tabs>
        <w:spacing w:before="120" w:after="0" w:line="240" w:lineRule="auto"/>
        <w:ind w:firstLine="0"/>
        <w:rPr>
          <w:color w:val="auto"/>
          <w:sz w:val="26"/>
          <w:szCs w:val="26"/>
          <w:lang w:val="fr-FR"/>
        </w:rPr>
      </w:pPr>
    </w:p>
    <w:p w:rsidR="00331563" w:rsidRDefault="00331563">
      <w:pPr>
        <w:pStyle w:val="Text"/>
        <w:tabs>
          <w:tab w:val="left" w:pos="567"/>
        </w:tabs>
        <w:spacing w:before="120" w:after="0" w:line="240" w:lineRule="auto"/>
        <w:ind w:firstLine="0"/>
        <w:rPr>
          <w:b/>
          <w:i/>
          <w:color w:val="auto"/>
          <w:sz w:val="26"/>
          <w:szCs w:val="26"/>
          <w:lang w:val="fr-FR"/>
        </w:rPr>
      </w:pPr>
    </w:p>
    <w:p w:rsidR="00331563" w:rsidRDefault="00331563">
      <w:pPr>
        <w:pStyle w:val="Text"/>
        <w:tabs>
          <w:tab w:val="left" w:pos="567"/>
        </w:tabs>
        <w:spacing w:before="120" w:after="0" w:line="240" w:lineRule="auto"/>
        <w:ind w:firstLine="0"/>
        <w:rPr>
          <w:b/>
          <w:i/>
          <w:color w:val="auto"/>
          <w:sz w:val="26"/>
          <w:szCs w:val="26"/>
          <w:lang w:val="fr-FR"/>
        </w:rPr>
      </w:pPr>
    </w:p>
    <w:p w:rsidR="00331563" w:rsidRDefault="00331563">
      <w:pPr>
        <w:pStyle w:val="Text"/>
        <w:tabs>
          <w:tab w:val="left" w:pos="567"/>
        </w:tabs>
        <w:spacing w:before="120" w:after="0" w:line="240" w:lineRule="auto"/>
        <w:ind w:firstLine="0"/>
        <w:rPr>
          <w:b/>
          <w:i/>
          <w:color w:val="auto"/>
          <w:sz w:val="26"/>
          <w:szCs w:val="26"/>
          <w:lang w:val="fr-FR"/>
        </w:rPr>
      </w:pPr>
    </w:p>
    <w:p w:rsidR="00331563" w:rsidRDefault="00331563">
      <w:pPr>
        <w:pStyle w:val="Heading3"/>
        <w:spacing w:before="60" w:after="120" w:line="240" w:lineRule="auto"/>
        <w:ind w:firstLine="0"/>
        <w:jc w:val="center"/>
        <w:rPr>
          <w:rFonts w:ascii="Times New Roman" w:hAnsi="Times New Roman"/>
          <w:b w:val="0"/>
          <w:i/>
          <w:lang w:val="fr-FR"/>
        </w:rPr>
      </w:pPr>
      <w:bookmarkStart w:id="328" w:name="_Toc56598370"/>
      <w:bookmarkStart w:id="329" w:name="_Toc63246799"/>
      <w:bookmarkStart w:id="330" w:name="_Toc57711364"/>
      <w:bookmarkStart w:id="331" w:name="_Toc63246667"/>
      <w:bookmarkStart w:id="332" w:name="_Toc57887412"/>
      <w:bookmarkStart w:id="333" w:name="_Toc62805348"/>
      <w:bookmarkStart w:id="334" w:name="_Toc61606920"/>
      <w:bookmarkStart w:id="335" w:name="_Toc6827"/>
      <w:bookmarkStart w:id="336" w:name="_Toc677"/>
      <w:bookmarkStart w:id="337" w:name="_Toc7465"/>
      <w:bookmarkStart w:id="338" w:name="_Toc19252"/>
      <w:bookmarkStart w:id="339" w:name="_Toc8630"/>
      <w:bookmarkStart w:id="340" w:name="_Toc5268"/>
    </w:p>
    <w:p w:rsidR="00331563" w:rsidRDefault="00331563">
      <w:pPr>
        <w:pStyle w:val="Heading3"/>
        <w:spacing w:before="60" w:after="120" w:line="240" w:lineRule="auto"/>
        <w:ind w:firstLine="0"/>
        <w:jc w:val="center"/>
        <w:rPr>
          <w:rFonts w:ascii="Times New Roman" w:hAnsi="Times New Roman"/>
          <w:b w:val="0"/>
          <w:i/>
          <w:lang w:val="fr-FR"/>
        </w:rPr>
      </w:pPr>
    </w:p>
    <w:p w:rsidR="00331563" w:rsidRDefault="00917752">
      <w:pPr>
        <w:pStyle w:val="Heading3"/>
        <w:spacing w:before="120" w:after="120" w:line="240" w:lineRule="auto"/>
        <w:ind w:firstLine="0"/>
        <w:jc w:val="center"/>
        <w:rPr>
          <w:rFonts w:ascii="Times New Roman" w:hAnsi="Times New Roman"/>
          <w:b w:val="0"/>
          <w:i/>
          <w:lang w:val="fr-FR"/>
        </w:rPr>
      </w:pPr>
      <w:bookmarkStart w:id="341" w:name="_Toc10748"/>
      <w:bookmarkStart w:id="342" w:name="_Toc32658"/>
      <w:r>
        <w:rPr>
          <w:rFonts w:ascii="Times New Roman" w:hAnsi="Times New Roman"/>
          <w:b w:val="0"/>
          <w:i/>
          <w:lang w:val="fr-FR"/>
        </w:rPr>
        <w:t xml:space="preserve">Hình 3.5. Sơ đồ quy trình hệ thống xử lý </w:t>
      </w:r>
      <w:bookmarkEnd w:id="328"/>
      <w:bookmarkEnd w:id="329"/>
      <w:bookmarkEnd w:id="330"/>
      <w:bookmarkEnd w:id="331"/>
      <w:bookmarkEnd w:id="332"/>
      <w:bookmarkEnd w:id="333"/>
      <w:bookmarkEnd w:id="334"/>
      <w:r>
        <w:rPr>
          <w:rFonts w:ascii="Times New Roman" w:hAnsi="Times New Roman"/>
          <w:b w:val="0"/>
          <w:i/>
          <w:lang w:val="fr-FR"/>
        </w:rPr>
        <w:t>bụi túi vải (dạng tổ ong)</w:t>
      </w:r>
      <w:bookmarkEnd w:id="335"/>
      <w:bookmarkEnd w:id="336"/>
      <w:bookmarkEnd w:id="337"/>
      <w:bookmarkEnd w:id="338"/>
      <w:bookmarkEnd w:id="339"/>
      <w:bookmarkEnd w:id="340"/>
      <w:bookmarkEnd w:id="341"/>
      <w:bookmarkEnd w:id="342"/>
    </w:p>
    <w:p w:rsidR="00331563" w:rsidRDefault="00917752">
      <w:pPr>
        <w:spacing w:after="0"/>
        <w:ind w:firstLine="562"/>
        <w:outlineLvl w:val="4"/>
        <w:rPr>
          <w:rFonts w:ascii="Times New Roman" w:hAnsi="Times New Roman" w:cs="Times New Roman"/>
          <w:sz w:val="26"/>
          <w:szCs w:val="26"/>
          <w:lang w:val="fr-FR"/>
        </w:rPr>
      </w:pPr>
      <w:r>
        <w:rPr>
          <w:rFonts w:ascii="Times New Roman" w:hAnsi="Times New Roman" w:cs="Times New Roman"/>
          <w:i/>
          <w:sz w:val="26"/>
          <w:szCs w:val="26"/>
          <w:u w:val="single"/>
          <w:lang w:val="fr-FR"/>
        </w:rPr>
        <w:t>Nguyên lý lọc bụi của hệ thống theo nguyên lý lọc bụi túi vải</w:t>
      </w:r>
      <w:r>
        <w:rPr>
          <w:rFonts w:ascii="Times New Roman" w:hAnsi="Times New Roman" w:cs="Times New Roman"/>
          <w:sz w:val="26"/>
          <w:szCs w:val="26"/>
          <w:lang w:val="fr-FR"/>
        </w:rPr>
        <w:t xml:space="preserve"> </w:t>
      </w:r>
    </w:p>
    <w:p w:rsidR="00331563" w:rsidRDefault="00917752">
      <w:pPr>
        <w:spacing w:after="0"/>
        <w:ind w:firstLine="562"/>
        <w:rPr>
          <w:rFonts w:ascii="Times New Roman" w:hAnsi="Times New Roman" w:cs="Times New Roman"/>
          <w:i/>
          <w:sz w:val="26"/>
          <w:szCs w:val="26"/>
          <w:u w:val="single"/>
          <w:lang w:val="fr-FR"/>
        </w:rPr>
      </w:pPr>
      <w:r>
        <w:rPr>
          <w:rFonts w:ascii="Times New Roman" w:hAnsi="Times New Roman" w:cs="Times New Roman"/>
          <w:sz w:val="26"/>
          <w:szCs w:val="26"/>
          <w:lang w:val="fr-FR"/>
        </w:rPr>
        <w:t xml:space="preserve">Không khí lẫn bụi đi vào hệ thống lọc bụi: </w:t>
      </w:r>
      <w:r>
        <w:rPr>
          <w:rFonts w:ascii="Times New Roman" w:hAnsi="Times New Roman" w:cs="Times New Roman"/>
          <w:spacing w:val="2"/>
          <w:sz w:val="26"/>
          <w:szCs w:val="26"/>
          <w:lang w:val="fr-FR"/>
        </w:rPr>
        <w:t xml:space="preserve">máy lọc bụi phân thành 2 cấp lọc bụi. Lọc bụi cấp 1 là 1 màng lưới lọc bụi ngăn các tạp chất lớn (xơ bụi, đất cát, ..). Cấp 2 là vật liệu lọc bụi túi vải dạng tổ ong. </w:t>
      </w:r>
    </w:p>
    <w:p w:rsidR="00331563" w:rsidRDefault="00917752">
      <w:pPr>
        <w:spacing w:after="0"/>
        <w:ind w:firstLine="567"/>
        <w:outlineLvl w:val="4"/>
        <w:rPr>
          <w:rFonts w:ascii="Times New Roman" w:hAnsi="Times New Roman" w:cs="Times New Roman"/>
          <w:sz w:val="26"/>
          <w:szCs w:val="26"/>
          <w:lang w:val="fr-FR"/>
        </w:rPr>
      </w:pPr>
      <w:r>
        <w:rPr>
          <w:rFonts w:ascii="Times New Roman" w:hAnsi="Times New Roman" w:cs="Times New Roman"/>
          <w:sz w:val="26"/>
          <w:szCs w:val="26"/>
          <w:lang w:val="fr-FR"/>
        </w:rPr>
        <w:t xml:space="preserve">Tiếp tục không khí lẫn bụi qua túi vải lọc (dạng tổ ong), ban đầu các hạt bụi lớn hơn khe giữa các sợi vải sẽ bị giữ lại trên bề mặt vải theo nguyên lý rây, các hạt nhỏ hơn bám dính trên bề mặt sợi vải lọc do va chạm, lực hấp dẫn và lực hút tĩnh điện, dần dần lớp bụi thu được dày lên tạo thành lớp màng trợ lọc, lớp màng này giữ được cả các hạt bụi có kích thước rất nhỏ. </w:t>
      </w:r>
    </w:p>
    <w:p w:rsidR="00331563" w:rsidRDefault="00917752">
      <w:pPr>
        <w:spacing w:after="0"/>
        <w:ind w:firstLine="567"/>
        <w:rPr>
          <w:rFonts w:ascii="Times New Roman" w:hAnsi="Times New Roman" w:cs="Times New Roman"/>
          <w:sz w:val="26"/>
          <w:szCs w:val="26"/>
          <w:lang w:val="fr-FR"/>
        </w:rPr>
      </w:pPr>
      <w:r>
        <w:rPr>
          <w:rFonts w:ascii="Times New Roman" w:hAnsi="Times New Roman" w:cs="Times New Roman"/>
          <w:sz w:val="26"/>
          <w:szCs w:val="26"/>
          <w:lang w:val="fr-FR"/>
        </w:rPr>
        <w:t xml:space="preserve">Các ống dẫn khí nén được cấp theo thời gian định trước qua các van lắp bên ngoài khoang tạo ra chu trình giũ bụi tự động. </w:t>
      </w:r>
    </w:p>
    <w:p w:rsidR="00331563" w:rsidRDefault="00917752">
      <w:pPr>
        <w:spacing w:after="0"/>
        <w:ind w:firstLine="567"/>
        <w:rPr>
          <w:rFonts w:ascii="Times New Roman" w:hAnsi="Times New Roman" w:cs="Times New Roman"/>
          <w:i/>
          <w:iCs/>
          <w:sz w:val="26"/>
          <w:szCs w:val="26"/>
          <w:lang w:val="fr-FR"/>
        </w:rPr>
      </w:pPr>
      <w:r>
        <w:rPr>
          <w:rFonts w:ascii="Times New Roman" w:hAnsi="Times New Roman" w:cs="Times New Roman"/>
          <w:i/>
          <w:iCs/>
          <w:sz w:val="26"/>
          <w:szCs w:val="26"/>
          <w:lang w:val="fr-FR"/>
        </w:rPr>
        <w:t xml:space="preserve">* Cấu tạo của </w:t>
      </w:r>
      <w:r>
        <w:rPr>
          <w:rFonts w:ascii="Times New Roman" w:hAnsi="Times New Roman" w:cs="Times New Roman"/>
          <w:bCs/>
          <w:i/>
          <w:iCs/>
          <w:sz w:val="26"/>
          <w:szCs w:val="26"/>
          <w:lang w:val="fr-FR"/>
        </w:rPr>
        <w:t>thiết bị lọc bụi túi vải</w:t>
      </w:r>
      <w:r>
        <w:rPr>
          <w:rFonts w:ascii="Times New Roman" w:hAnsi="Times New Roman" w:cs="Times New Roman"/>
          <w:i/>
          <w:iCs/>
          <w:sz w:val="26"/>
          <w:szCs w:val="26"/>
          <w:lang w:val="fr-FR"/>
        </w:rPr>
        <w:t>:</w:t>
      </w:r>
    </w:p>
    <w:p w:rsidR="00331563" w:rsidRDefault="00917752">
      <w:pPr>
        <w:spacing w:after="0"/>
        <w:ind w:firstLine="567"/>
        <w:rPr>
          <w:rFonts w:ascii="Times New Roman" w:hAnsi="Times New Roman" w:cs="Times New Roman"/>
          <w:sz w:val="26"/>
          <w:szCs w:val="26"/>
          <w:lang w:val="fr-FR"/>
        </w:rPr>
      </w:pPr>
      <w:r>
        <w:rPr>
          <w:rFonts w:ascii="Times New Roman" w:hAnsi="Times New Roman" w:cs="Times New Roman"/>
          <w:i/>
          <w:iCs/>
          <w:sz w:val="26"/>
          <w:szCs w:val="26"/>
          <w:lang w:val="fr-FR"/>
        </w:rPr>
        <w:t>+ Vị trí đặt hệ thống xử lý bụi:</w:t>
      </w:r>
      <w:r>
        <w:rPr>
          <w:rFonts w:ascii="Times New Roman" w:hAnsi="Times New Roman" w:cs="Times New Roman"/>
          <w:sz w:val="26"/>
          <w:szCs w:val="26"/>
          <w:lang w:val="fr-FR"/>
        </w:rPr>
        <w:t xml:space="preserve"> Khu vực phòng xử lý bụi riêng biệt ngăn cách với khu vực sản xuất.</w:t>
      </w:r>
    </w:p>
    <w:p w:rsidR="00331563" w:rsidRDefault="00917752">
      <w:pPr>
        <w:spacing w:after="0"/>
        <w:ind w:firstLine="567"/>
        <w:rPr>
          <w:rFonts w:ascii="Times New Roman" w:hAnsi="Times New Roman" w:cs="Times New Roman"/>
          <w:sz w:val="26"/>
          <w:szCs w:val="26"/>
          <w:lang w:val="fr-FR"/>
        </w:rPr>
      </w:pPr>
      <w:r>
        <w:rPr>
          <w:rFonts w:ascii="Times New Roman" w:hAnsi="Times New Roman" w:cs="Times New Roman"/>
          <w:i/>
          <w:iCs/>
          <w:sz w:val="26"/>
          <w:szCs w:val="26"/>
          <w:lang w:val="fr-FR"/>
        </w:rPr>
        <w:t xml:space="preserve">+ Buồng chứa thiết bị: </w:t>
      </w:r>
      <w:r>
        <w:rPr>
          <w:rFonts w:ascii="Times New Roman" w:hAnsi="Times New Roman" w:cs="Times New Roman"/>
          <w:sz w:val="26"/>
          <w:szCs w:val="26"/>
          <w:lang w:val="fr-FR"/>
        </w:rPr>
        <w:t xml:space="preserve">Được lắp đặt bằng khung dầm thép tạo thành một khối vững chắc, đảm bảo bền chắc trong mọi điều kiện làm việc. </w:t>
      </w:r>
    </w:p>
    <w:p w:rsidR="00331563" w:rsidRDefault="00917752">
      <w:pPr>
        <w:spacing w:after="0"/>
        <w:ind w:firstLine="567"/>
        <w:rPr>
          <w:rFonts w:ascii="Times New Roman" w:hAnsi="Times New Roman" w:cs="Times New Roman"/>
          <w:sz w:val="26"/>
          <w:szCs w:val="26"/>
          <w:lang w:val="fr-FR"/>
        </w:rPr>
      </w:pPr>
      <w:r>
        <w:rPr>
          <w:rFonts w:ascii="Times New Roman" w:hAnsi="Times New Roman" w:cs="Times New Roman"/>
          <w:i/>
          <w:iCs/>
          <w:sz w:val="26"/>
          <w:szCs w:val="26"/>
          <w:lang w:val="fr-FR"/>
        </w:rPr>
        <w:t>+ Hệ thống lọc bụi phân thành 2 cấp lọc bụi:</w:t>
      </w:r>
      <w:r>
        <w:rPr>
          <w:rFonts w:ascii="Times New Roman" w:hAnsi="Times New Roman" w:cs="Times New Roman"/>
          <w:sz w:val="26"/>
          <w:szCs w:val="26"/>
          <w:lang w:val="fr-FR"/>
        </w:rPr>
        <w:t xml:space="preserve"> </w:t>
      </w:r>
    </w:p>
    <w:p w:rsidR="00331563" w:rsidRDefault="00917752">
      <w:pPr>
        <w:spacing w:after="0"/>
        <w:ind w:firstLine="567"/>
        <w:rPr>
          <w:rFonts w:ascii="Times New Roman" w:hAnsi="Times New Roman" w:cs="Times New Roman"/>
          <w:sz w:val="26"/>
          <w:szCs w:val="26"/>
          <w:lang w:val="fr-FR"/>
        </w:rPr>
      </w:pPr>
      <w:r>
        <w:rPr>
          <w:rFonts w:ascii="Times New Roman" w:hAnsi="Times New Roman" w:cs="Times New Roman"/>
          <w:sz w:val="26"/>
          <w:szCs w:val="26"/>
          <w:lang w:val="fr-FR"/>
        </w:rPr>
        <w:t xml:space="preserve">Cấp 1: Lưới lọc bằng inox hoặc bằng vải </w:t>
      </w:r>
      <w:r>
        <w:rPr>
          <w:rFonts w:ascii="Times New Roman" w:hAnsi="Times New Roman" w:cs="Times New Roman"/>
          <w:spacing w:val="2"/>
          <w:sz w:val="26"/>
          <w:szCs w:val="26"/>
          <w:lang w:val="fr-FR"/>
        </w:rPr>
        <w:t>ngăn các tạp chất lớn (xơ bụi, đất cát, ..)</w:t>
      </w:r>
    </w:p>
    <w:p w:rsidR="00331563" w:rsidRDefault="00917752">
      <w:pPr>
        <w:spacing w:after="0"/>
        <w:ind w:firstLine="567"/>
        <w:rPr>
          <w:rFonts w:ascii="Times New Roman" w:hAnsi="Times New Roman" w:cs="Times New Roman"/>
          <w:sz w:val="26"/>
          <w:szCs w:val="26"/>
          <w:lang w:val="fr-FR"/>
        </w:rPr>
      </w:pPr>
      <w:r>
        <w:rPr>
          <w:rFonts w:ascii="Times New Roman" w:hAnsi="Times New Roman" w:cs="Times New Roman"/>
          <w:sz w:val="26"/>
          <w:szCs w:val="26"/>
          <w:lang w:val="fr-FR"/>
        </w:rPr>
        <w:t>Cấp 2: Túi vải (dạng tổ ong): số lượng 48 túi, hình tròn đường kính D = 150mm, chiều dài 900-1.000 mm; loại vải không dệt caghtrid (PP-PE); Nhiệt độ làm việc: Max 150</w:t>
      </w:r>
      <w:r>
        <w:rPr>
          <w:rFonts w:ascii="Times New Roman" w:hAnsi="Times New Roman" w:cs="Times New Roman"/>
          <w:sz w:val="26"/>
          <w:szCs w:val="26"/>
          <w:vertAlign w:val="superscript"/>
          <w:lang w:val="fr-FR"/>
        </w:rPr>
        <w:t>0</w:t>
      </w:r>
      <w:r>
        <w:rPr>
          <w:rFonts w:ascii="Times New Roman" w:hAnsi="Times New Roman" w:cs="Times New Roman"/>
          <w:sz w:val="26"/>
          <w:szCs w:val="26"/>
          <w:lang w:val="fr-FR"/>
        </w:rPr>
        <w:t>C. Hình ảnh vật liệu lọc túi vải đặt trong khung dạng tổ ong.</w:t>
      </w:r>
    </w:p>
    <w:p w:rsidR="00331563" w:rsidRDefault="00917752">
      <w:pPr>
        <w:ind w:firstLine="0"/>
        <w:rPr>
          <w:rFonts w:ascii="Times New Roman" w:hAnsi="Times New Roman" w:cs="Times New Roman"/>
          <w:sz w:val="26"/>
          <w:szCs w:val="26"/>
          <w:lang w:val="fr-FR"/>
        </w:rPr>
      </w:pPr>
      <w:r>
        <w:rPr>
          <w:rFonts w:ascii="Times New Roman" w:hAnsi="Times New Roman" w:cs="Times New Roman"/>
          <w:noProof/>
          <w:sz w:val="26"/>
          <w:szCs w:val="26"/>
        </w:rPr>
        <w:lastRenderedPageBreak/>
        <w:drawing>
          <wp:inline distT="0" distB="0" distL="114300" distR="114300" wp14:anchorId="3B9D813C" wp14:editId="2473BC48">
            <wp:extent cx="2675255" cy="2006600"/>
            <wp:effectExtent l="0" t="0" r="4445" b="0"/>
            <wp:docPr id="251" name="Picture 251" descr="z3026587349660_9305dd4e86f0a145d2c04ed39c437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z3026587349660_9305dd4e86f0a145d2c04ed39c437caf"/>
                    <pic:cNvPicPr>
                      <a:picLocks noChangeAspect="1"/>
                    </pic:cNvPicPr>
                  </pic:nvPicPr>
                  <pic:blipFill>
                    <a:blip r:embed="rId26"/>
                    <a:stretch>
                      <a:fillRect/>
                    </a:stretch>
                  </pic:blipFill>
                  <pic:spPr>
                    <a:xfrm>
                      <a:off x="0" y="0"/>
                      <a:ext cx="2675255" cy="2006600"/>
                    </a:xfrm>
                    <a:prstGeom prst="rect">
                      <a:avLst/>
                    </a:prstGeom>
                  </pic:spPr>
                </pic:pic>
              </a:graphicData>
            </a:graphic>
          </wp:inline>
        </w:drawing>
      </w:r>
      <w:r>
        <w:rPr>
          <w:rFonts w:ascii="Times New Roman" w:hAnsi="Times New Roman" w:cs="Times New Roman"/>
          <w:sz w:val="26"/>
          <w:szCs w:val="26"/>
          <w:lang w:val="fr-FR"/>
        </w:rPr>
        <w:t xml:space="preserve">     </w:t>
      </w:r>
      <w:r>
        <w:rPr>
          <w:rFonts w:ascii="Times New Roman" w:hAnsi="Times New Roman" w:cs="Times New Roman"/>
          <w:sz w:val="26"/>
          <w:szCs w:val="26"/>
        </w:rPr>
        <w:t xml:space="preserve"> </w:t>
      </w:r>
      <w:r>
        <w:rPr>
          <w:rFonts w:ascii="Times New Roman" w:hAnsi="Times New Roman" w:cs="Times New Roman"/>
          <w:sz w:val="26"/>
          <w:szCs w:val="26"/>
          <w:lang w:val="fr-FR"/>
        </w:rPr>
        <w:t xml:space="preserve">   </w:t>
      </w:r>
      <w:r>
        <w:rPr>
          <w:rFonts w:ascii="Times New Roman" w:hAnsi="Times New Roman" w:cs="Times New Roman"/>
          <w:noProof/>
          <w:sz w:val="26"/>
          <w:szCs w:val="26"/>
        </w:rPr>
        <w:drawing>
          <wp:inline distT="0" distB="0" distL="114300" distR="114300" wp14:anchorId="070AD5B3" wp14:editId="45B4E8B4">
            <wp:extent cx="2689225" cy="2017395"/>
            <wp:effectExtent l="0" t="0" r="3175" b="1905"/>
            <wp:docPr id="252" name="Picture 252" descr="z3026587360884_b92479fc58a76e798f940e1cfca18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3026587360884_b92479fc58a76e798f940e1cfca18e24"/>
                    <pic:cNvPicPr>
                      <a:picLocks noChangeAspect="1"/>
                    </pic:cNvPicPr>
                  </pic:nvPicPr>
                  <pic:blipFill>
                    <a:blip r:embed="rId27"/>
                    <a:stretch>
                      <a:fillRect/>
                    </a:stretch>
                  </pic:blipFill>
                  <pic:spPr>
                    <a:xfrm>
                      <a:off x="0" y="0"/>
                      <a:ext cx="2689225" cy="2017395"/>
                    </a:xfrm>
                    <a:prstGeom prst="rect">
                      <a:avLst/>
                    </a:prstGeom>
                  </pic:spPr>
                </pic:pic>
              </a:graphicData>
            </a:graphic>
          </wp:inline>
        </w:drawing>
      </w:r>
    </w:p>
    <w:p w:rsidR="00331563" w:rsidRDefault="00917752">
      <w:pPr>
        <w:spacing w:before="240"/>
        <w:ind w:firstLine="0"/>
        <w:jc w:val="center"/>
        <w:rPr>
          <w:rFonts w:ascii="Times New Roman" w:hAnsi="Times New Roman" w:cs="Times New Roman"/>
          <w:i/>
          <w:iCs/>
          <w:sz w:val="26"/>
          <w:szCs w:val="26"/>
          <w:lang w:val="fr-FR"/>
        </w:rPr>
      </w:pPr>
      <w:r>
        <w:rPr>
          <w:rFonts w:ascii="Times New Roman" w:hAnsi="Times New Roman" w:cs="Times New Roman"/>
          <w:i/>
          <w:iCs/>
          <w:sz w:val="26"/>
          <w:szCs w:val="26"/>
          <w:lang w:val="fr-FR"/>
        </w:rPr>
        <w:t>Hình ảnh dạng vật liệu lọc dạng tổ ong của hệ thống xử lý bụi</w:t>
      </w:r>
    </w:p>
    <w:p w:rsidR="00331563" w:rsidRDefault="00917752">
      <w:pPr>
        <w:spacing w:before="240"/>
        <w:ind w:firstLine="561"/>
        <w:rPr>
          <w:rFonts w:ascii="Times New Roman" w:hAnsi="Times New Roman" w:cs="Times New Roman"/>
          <w:sz w:val="26"/>
          <w:szCs w:val="26"/>
        </w:rPr>
      </w:pPr>
      <w:r>
        <w:rPr>
          <w:rFonts w:ascii="Times New Roman" w:hAnsi="Times New Roman" w:cs="Times New Roman"/>
          <w:i/>
          <w:iCs/>
          <w:sz w:val="26"/>
          <w:szCs w:val="26"/>
          <w:lang w:val="fr-FR"/>
        </w:rPr>
        <w:t>+ Hệ thống đường ống thu bụi được làm bằng thép CT3</w:t>
      </w:r>
      <w:r>
        <w:rPr>
          <w:rFonts w:ascii="Times New Roman" w:hAnsi="Times New Roman" w:cs="Times New Roman"/>
          <w:sz w:val="26"/>
          <w:szCs w:val="26"/>
          <w:lang w:val="fr-FR"/>
        </w:rPr>
        <w:t xml:space="preserve">. </w:t>
      </w:r>
      <w:r>
        <w:rPr>
          <w:rFonts w:ascii="Times New Roman" w:hAnsi="Times New Roman" w:cs="Times New Roman"/>
          <w:sz w:val="26"/>
          <w:szCs w:val="26"/>
        </w:rPr>
        <w:t>Chiều rộng từ 330 mm - 630 mm. Chiều dài từ 15m - 60m.</w:t>
      </w:r>
    </w:p>
    <w:p w:rsidR="00331563" w:rsidRDefault="00917752">
      <w:pPr>
        <w:widowControl w:val="0"/>
        <w:tabs>
          <w:tab w:val="left" w:pos="700"/>
        </w:tabs>
        <w:ind w:firstLine="567"/>
        <w:rPr>
          <w:rFonts w:ascii="Times New Roman" w:hAnsi="Times New Roman" w:cs="Times New Roman"/>
          <w:i/>
          <w:iCs/>
          <w:sz w:val="26"/>
          <w:szCs w:val="26"/>
        </w:rPr>
      </w:pPr>
      <w:r>
        <w:rPr>
          <w:rFonts w:ascii="Times New Roman" w:hAnsi="Times New Roman" w:cs="Times New Roman"/>
          <w:i/>
          <w:iCs/>
          <w:sz w:val="26"/>
          <w:szCs w:val="26"/>
        </w:rPr>
        <w:t>+ Ống thải:</w:t>
      </w:r>
    </w:p>
    <w:p w:rsidR="00331563" w:rsidRDefault="00917752">
      <w:pPr>
        <w:spacing w:after="0"/>
        <w:ind w:firstLine="562"/>
        <w:rPr>
          <w:rFonts w:ascii="Times New Roman" w:hAnsi="Times New Roman" w:cs="Times New Roman"/>
          <w:sz w:val="26"/>
          <w:szCs w:val="26"/>
        </w:rPr>
      </w:pPr>
      <w:r>
        <w:rPr>
          <w:rFonts w:ascii="Times New Roman" w:hAnsi="Times New Roman" w:cs="Times New Roman"/>
          <w:sz w:val="26"/>
          <w:szCs w:val="26"/>
        </w:rPr>
        <w:t>- Tại xưởng sản xuất sợi OE: Khí sạch sau xử lý từ 7 hệ thống xử lý bụi sẽ thải ra ngoài qua 7 đường ống thải. Sau đó nhập vào 1 ống thải đưa ra ngoài môi trường. Kích thước: D (2.000 x 2.000 mm); chiều cao 10m.</w:t>
      </w:r>
    </w:p>
    <w:p w:rsidR="00331563" w:rsidRDefault="00917752">
      <w:pPr>
        <w:widowControl w:val="0"/>
        <w:tabs>
          <w:tab w:val="left" w:pos="700"/>
        </w:tabs>
        <w:ind w:firstLine="567"/>
        <w:rPr>
          <w:rFonts w:ascii="Times New Roman" w:hAnsi="Times New Roman" w:cs="Times New Roman"/>
          <w:sz w:val="26"/>
          <w:szCs w:val="26"/>
        </w:rPr>
      </w:pPr>
      <w:r>
        <w:rPr>
          <w:rFonts w:ascii="Times New Roman" w:hAnsi="Times New Roman" w:cs="Times New Roman"/>
          <w:sz w:val="26"/>
          <w:szCs w:val="26"/>
        </w:rPr>
        <w:t xml:space="preserve">- Tại xưởng sản xuất sợi dệt vòng: Khí sạch sau xử lý từ 11 hệ thống xử lý bụi sẽ thải ra ngoài qua 11 miệng ống thải. </w:t>
      </w:r>
      <w:r>
        <w:rPr>
          <w:rFonts w:ascii="Times New Roman" w:hAnsi="Times New Roman" w:cs="Times New Roman"/>
          <w:bCs/>
          <w:sz w:val="26"/>
          <w:szCs w:val="26"/>
        </w:rPr>
        <w:t>Khí sạch sau khi qua hệ thống xử lý bụi được thu hồi cùng với khí lạnh từ hệ thống làm lạnh chiler theo đường ống đưa lại vào nhà xưởng tuần hoàn tái sử dụng để cân bằng nhiệt độ và độ ẩm môi trường không khí trong nhà xưởng không thải ra ngoài môi trường.</w:t>
      </w:r>
    </w:p>
    <w:p w:rsidR="00331563" w:rsidRDefault="00917752">
      <w:pPr>
        <w:spacing w:after="0"/>
        <w:ind w:firstLine="562"/>
        <w:rPr>
          <w:rFonts w:ascii="Times New Roman" w:hAnsi="Times New Roman" w:cs="Times New Roman"/>
          <w:sz w:val="26"/>
          <w:szCs w:val="26"/>
        </w:rPr>
      </w:pPr>
      <w:r>
        <w:rPr>
          <w:rFonts w:ascii="Times New Roman" w:hAnsi="Times New Roman" w:cs="Times New Roman"/>
          <w:sz w:val="26"/>
          <w:szCs w:val="26"/>
        </w:rPr>
        <w:t>- Tại xưởng xử lý bông phế, sợi hồi: Khí sạch sau xử lý từ 4 hệ thống xử lý bụi sẽ thải ra ngoài qua 4 đường ống thải. Sau đó nhập vào 1 ống thải đưa ra ngoài môi trường. Kích thước: D (1.300 x 2.000 mm); chiều cao 10m.</w:t>
      </w:r>
    </w:p>
    <w:p w:rsidR="00331563" w:rsidRDefault="00917752">
      <w:pPr>
        <w:widowControl w:val="0"/>
        <w:tabs>
          <w:tab w:val="left" w:pos="700"/>
        </w:tabs>
        <w:ind w:firstLine="567"/>
        <w:rPr>
          <w:rFonts w:ascii="Times New Roman" w:hAnsi="Times New Roman" w:cs="Times New Roman"/>
          <w:sz w:val="26"/>
          <w:szCs w:val="26"/>
        </w:rPr>
      </w:pPr>
      <w:r>
        <w:rPr>
          <w:rFonts w:ascii="Times New Roman" w:hAnsi="Times New Roman" w:cs="Times New Roman"/>
          <w:i/>
          <w:iCs/>
          <w:sz w:val="26"/>
          <w:szCs w:val="26"/>
        </w:rPr>
        <w:t>Hiệu quả xử lý</w:t>
      </w:r>
      <w:r>
        <w:rPr>
          <w:rFonts w:ascii="Times New Roman" w:hAnsi="Times New Roman" w:cs="Times New Roman"/>
          <w:sz w:val="26"/>
          <w:szCs w:val="26"/>
        </w:rPr>
        <w:t>: Bụi sau khi qua xử lý thiết bị lọc bụi phát tán qua ống thải sẽ đạt QCVN 19:2009/BTNMT – Quy chuẩn kỹ thuật quốc gia về khí thải công nghiệp đối với bụi và các chất vô cơ; cột B, Kp = 0,8 và Kv = 0,8.</w:t>
      </w:r>
    </w:p>
    <w:p w:rsidR="00331563" w:rsidRDefault="00917752">
      <w:pPr>
        <w:spacing w:before="100" w:after="0"/>
        <w:ind w:firstLine="0"/>
        <w:rPr>
          <w:rFonts w:ascii="Times New Roman" w:hAnsi="Times New Roman" w:cs="Times New Roman"/>
          <w:b/>
          <w:i/>
          <w:sz w:val="26"/>
          <w:szCs w:val="26"/>
        </w:rPr>
      </w:pPr>
      <w:r>
        <w:rPr>
          <w:rFonts w:ascii="Times New Roman" w:hAnsi="Times New Roman" w:cs="Times New Roman"/>
          <w:b/>
          <w:i/>
          <w:sz w:val="26"/>
          <w:szCs w:val="26"/>
        </w:rPr>
        <w:t xml:space="preserve">2.1.2. Các hệ thống lọc lồng xoay xử lý bụi từ hệ thống hút bụi tổng thể dưới nền nhà xưởng </w:t>
      </w:r>
    </w:p>
    <w:p w:rsidR="00331563" w:rsidRDefault="00917752">
      <w:pPr>
        <w:widowControl w:val="0"/>
        <w:tabs>
          <w:tab w:val="left" w:pos="700"/>
        </w:tabs>
        <w:ind w:firstLine="567"/>
        <w:rPr>
          <w:rFonts w:ascii="Times New Roman" w:hAnsi="Times New Roman" w:cs="Times New Roman"/>
          <w:sz w:val="26"/>
          <w:szCs w:val="26"/>
        </w:rPr>
      </w:pPr>
      <w:r>
        <w:rPr>
          <w:rFonts w:ascii="Times New Roman" w:hAnsi="Times New Roman" w:cs="Times New Roman"/>
          <w:sz w:val="26"/>
          <w:szCs w:val="26"/>
        </w:rPr>
        <w:t>* Tại các công đoạn khác trong xưởng: Công ty đã lắp đặt h</w:t>
      </w:r>
      <w:r>
        <w:rPr>
          <w:rFonts w:ascii="Times New Roman" w:hAnsi="Times New Roman" w:cs="Times New Roman"/>
          <w:sz w:val="26"/>
          <w:szCs w:val="26"/>
          <w:lang w:val="vi-VN"/>
        </w:rPr>
        <w:t xml:space="preserve">ệ thống hút bụi tổng thể đặt dưới nền </w:t>
      </w:r>
      <w:r>
        <w:rPr>
          <w:rFonts w:ascii="Times New Roman" w:hAnsi="Times New Roman" w:cs="Times New Roman"/>
          <w:sz w:val="26"/>
          <w:szCs w:val="26"/>
        </w:rPr>
        <w:t xml:space="preserve">dọc theo dây chuyền </w:t>
      </w:r>
      <w:r>
        <w:rPr>
          <w:rFonts w:ascii="Times New Roman" w:hAnsi="Times New Roman" w:cs="Times New Roman"/>
          <w:sz w:val="26"/>
          <w:szCs w:val="26"/>
          <w:lang w:val="vi-VN"/>
        </w:rPr>
        <w:t>sản xuất</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với các đường ống kích thước 40cm×40cm để thu gom xơ bông rơi vãi dưới nền nhà xưởng </w:t>
      </w:r>
      <w:r>
        <w:rPr>
          <w:rFonts w:ascii="Times New Roman" w:hAnsi="Times New Roman" w:cs="Times New Roman"/>
          <w:sz w:val="26"/>
          <w:szCs w:val="26"/>
        </w:rPr>
        <w:t xml:space="preserve">đưa về phòng lồng xoay (phòng gió hồi) để thu gom, xử lý. </w:t>
      </w:r>
    </w:p>
    <w:p w:rsidR="00331563" w:rsidRDefault="00917752">
      <w:pPr>
        <w:rPr>
          <w:rFonts w:ascii="Times New Roman" w:hAnsi="Times New Roman" w:cs="Times New Roman"/>
          <w:sz w:val="26"/>
          <w:szCs w:val="26"/>
        </w:rPr>
      </w:pPr>
      <w:r>
        <w:rPr>
          <w:rFonts w:ascii="Times New Roman" w:hAnsi="Times New Roman" w:cs="Times New Roman"/>
          <w:sz w:val="26"/>
          <w:szCs w:val="26"/>
        </w:rPr>
        <w:br w:type="page"/>
      </w:r>
    </w:p>
    <w:tbl>
      <w:tblPr>
        <w:tblW w:w="9127" w:type="dxa"/>
        <w:jc w:val="center"/>
        <w:tblLayout w:type="fixed"/>
        <w:tblLook w:val="04A0" w:firstRow="1" w:lastRow="0" w:firstColumn="1" w:lastColumn="0" w:noHBand="0" w:noVBand="1"/>
      </w:tblPr>
      <w:tblGrid>
        <w:gridCol w:w="618"/>
        <w:gridCol w:w="2222"/>
        <w:gridCol w:w="1148"/>
        <w:gridCol w:w="2045"/>
        <w:gridCol w:w="3094"/>
      </w:tblGrid>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ja-JP"/>
              </w:rPr>
            </w:pPr>
            <w:r>
              <w:rPr>
                <w:rFonts w:ascii="Times New Roman" w:hAnsi="Times New Roman" w:cs="Times New Roman"/>
                <w:b/>
                <w:sz w:val="26"/>
                <w:szCs w:val="26"/>
              </w:rPr>
              <w:lastRenderedPageBreak/>
              <w:t>Stt</w:t>
            </w:r>
          </w:p>
        </w:tc>
        <w:tc>
          <w:tcPr>
            <w:tcW w:w="2222"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Khu vực xưởng</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rPr>
              <w:t>Số lượng</w:t>
            </w:r>
          </w:p>
        </w:tc>
        <w:tc>
          <w:tcPr>
            <w:tcW w:w="2045" w:type="dxa"/>
            <w:tcBorders>
              <w:top w:val="single" w:sz="4" w:space="0" w:color="auto"/>
              <w:left w:val="single" w:sz="4" w:space="0" w:color="auto"/>
              <w:bottom w:val="single" w:sz="4" w:space="0" w:color="000000"/>
              <w:right w:val="single" w:sz="4" w:space="0" w:color="auto"/>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lang w:eastAsia="ar-SA"/>
              </w:rPr>
              <w:t xml:space="preserve">Công trình xử lý bụi </w:t>
            </w:r>
          </w:p>
        </w:tc>
        <w:tc>
          <w:tcPr>
            <w:tcW w:w="3094" w:type="dxa"/>
            <w:tcBorders>
              <w:top w:val="single" w:sz="4" w:space="0" w:color="auto"/>
              <w:left w:val="single" w:sz="4" w:space="0" w:color="auto"/>
              <w:bottom w:val="single" w:sz="4" w:space="0" w:color="000000"/>
              <w:right w:val="single" w:sz="4" w:space="0" w:color="auto"/>
            </w:tcBorders>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lang w:eastAsia="ar-SA"/>
              </w:rPr>
            </w:pPr>
            <w:r>
              <w:rPr>
                <w:rFonts w:ascii="Times New Roman" w:hAnsi="Times New Roman" w:cs="Times New Roman"/>
                <w:b/>
                <w:sz w:val="26"/>
                <w:szCs w:val="26"/>
                <w:lang w:eastAsia="ar-SA"/>
              </w:rPr>
              <w:t>Công suất điện/lưu lượng quạt hút/ lồng xoay lọc bụi</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b/>
                <w:bCs/>
                <w:sz w:val="26"/>
                <w:szCs w:val="26"/>
                <w:lang w:eastAsia="ja-JP"/>
              </w:rPr>
              <w:t>I</w:t>
            </w:r>
          </w:p>
        </w:tc>
        <w:tc>
          <w:tcPr>
            <w:tcW w:w="8509" w:type="dxa"/>
            <w:gridSpan w:val="4"/>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left"/>
              <w:rPr>
                <w:rFonts w:ascii="Times New Roman" w:hAnsi="Times New Roman" w:cs="Times New Roman"/>
                <w:b/>
                <w:sz w:val="26"/>
                <w:szCs w:val="26"/>
              </w:rPr>
            </w:pPr>
            <w:r>
              <w:rPr>
                <w:rFonts w:ascii="Times New Roman" w:hAnsi="Times New Roman" w:cs="Times New Roman"/>
                <w:b/>
                <w:sz w:val="26"/>
                <w:szCs w:val="26"/>
              </w:rPr>
              <w:t>Tại xưởng sản xuất sợi dệt vòng</w:t>
            </w:r>
          </w:p>
        </w:tc>
      </w:tr>
      <w:tr w:rsidR="00331563">
        <w:trPr>
          <w:trHeight w:val="417"/>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spacing w:val="2"/>
                <w:sz w:val="26"/>
                <w:szCs w:val="26"/>
              </w:rPr>
            </w:pPr>
            <w:r>
              <w:rPr>
                <w:rFonts w:ascii="Times New Roman" w:hAnsi="Times New Roman" w:cs="Times New Roman"/>
                <w:bCs/>
                <w:sz w:val="26"/>
                <w:szCs w:val="26"/>
                <w:lang w:eastAsia="ja-JP"/>
              </w:rPr>
              <w:t xml:space="preserve">Máy ghép </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bCs/>
                <w:sz w:val="26"/>
                <w:szCs w:val="26"/>
                <w:lang w:eastAsia="ja-JP"/>
              </w:rPr>
              <w:t>50</w:t>
            </w:r>
          </w:p>
        </w:tc>
        <w:tc>
          <w:tcPr>
            <w:tcW w:w="2045" w:type="dxa"/>
            <w:vMerge w:val="restart"/>
            <w:tcBorders>
              <w:top w:val="single" w:sz="4" w:space="0" w:color="auto"/>
              <w:left w:val="single" w:sz="4" w:space="0" w:color="auto"/>
              <w:right w:val="single" w:sz="4" w:space="0" w:color="auto"/>
            </w:tcBorders>
          </w:tcPr>
          <w:p w:rsidR="00331563" w:rsidRDefault="00917752">
            <w:pPr>
              <w:spacing w:before="480" w:after="0"/>
              <w:ind w:firstLine="0"/>
              <w:rPr>
                <w:rFonts w:ascii="Times New Roman" w:hAnsi="Times New Roman" w:cs="Times New Roman"/>
                <w:sz w:val="26"/>
                <w:szCs w:val="26"/>
              </w:rPr>
            </w:pPr>
            <w:r>
              <w:rPr>
                <w:rFonts w:ascii="Times New Roman" w:eastAsia="Calibri" w:hAnsi="Times New Roman" w:cs="Times New Roman"/>
                <w:sz w:val="26"/>
                <w:szCs w:val="26"/>
              </w:rPr>
              <w:t>Hệ thống hút bụi tổng thể dưới nền nhà xưởng dọc theo dây chuyền chiều dài xưởng sản xuất</w:t>
            </w:r>
          </w:p>
        </w:tc>
        <w:tc>
          <w:tcPr>
            <w:tcW w:w="3094" w:type="dxa"/>
            <w:vMerge w:val="restart"/>
            <w:tcBorders>
              <w:top w:val="single" w:sz="4" w:space="0" w:color="auto"/>
              <w:left w:val="single" w:sz="4" w:space="0" w:color="auto"/>
              <w:right w:val="single" w:sz="4" w:space="0" w:color="auto"/>
            </w:tcBorders>
            <w:vAlign w:val="center"/>
          </w:tcPr>
          <w:p w:rsidR="00331563" w:rsidRDefault="00917752">
            <w:pPr>
              <w:pStyle w:val="Bullet-"/>
            </w:pPr>
            <w:r>
              <w:t>16 quạt hút, công suất mỗi quạt 15kw, lưu lượng:  25.000m</w:t>
            </w:r>
            <w:r>
              <w:rPr>
                <w:vertAlign w:val="superscript"/>
              </w:rPr>
              <w:t>3</w:t>
            </w:r>
            <w:r>
              <w:t xml:space="preserve">/h; </w:t>
            </w:r>
          </w:p>
          <w:p w:rsidR="00331563" w:rsidRDefault="00917752">
            <w:pPr>
              <w:pStyle w:val="Bullet-"/>
            </w:pPr>
            <w:r>
              <w:t>16 lồng xoay lọc bụi , Kích thước (</w:t>
            </w:r>
            <w:r>
              <w:rPr>
                <w:rFonts w:ascii="Cambria Math" w:hAnsi="Cambria Math" w:cs="Cambria Math"/>
              </w:rPr>
              <w:t>⏀</w:t>
            </w:r>
            <w:r>
              <w:t>2,4m; D 4m)</w:t>
            </w:r>
          </w:p>
        </w:tc>
      </w:tr>
      <w:tr w:rsidR="00331563">
        <w:trPr>
          <w:trHeight w:val="90"/>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spacing w:val="2"/>
                <w:sz w:val="26"/>
                <w:szCs w:val="26"/>
              </w:rPr>
            </w:pPr>
            <w:r>
              <w:rPr>
                <w:rFonts w:ascii="Times New Roman" w:hAnsi="Times New Roman" w:cs="Times New Roman"/>
                <w:bCs/>
                <w:sz w:val="26"/>
                <w:szCs w:val="26"/>
                <w:lang w:eastAsia="ja-JP"/>
              </w:rPr>
              <w:t>Máy thô FL16</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bCs/>
                <w:sz w:val="26"/>
                <w:szCs w:val="26"/>
                <w:lang w:eastAsia="ja-JP"/>
              </w:rPr>
              <w:t>16</w:t>
            </w:r>
          </w:p>
        </w:tc>
        <w:tc>
          <w:tcPr>
            <w:tcW w:w="2045"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c>
          <w:tcPr>
            <w:tcW w:w="3094"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r>
      <w:tr w:rsidR="00331563">
        <w:trPr>
          <w:trHeight w:val="90"/>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eastAsiaTheme="minorEastAsia" w:hAnsi="Times New Roman" w:cs="Times New Roman"/>
                <w:sz w:val="26"/>
                <w:szCs w:val="26"/>
                <w:lang w:eastAsia="zh-CN"/>
              </w:rPr>
            </w:pPr>
            <w:r>
              <w:rPr>
                <w:rFonts w:ascii="Times New Roman" w:eastAsiaTheme="minorEastAsia" w:hAnsi="Times New Roman" w:cs="Times New Roman" w:hint="eastAsia"/>
                <w:sz w:val="26"/>
                <w:szCs w:val="26"/>
                <w:lang w:eastAsia="zh-CN"/>
              </w:rPr>
              <w:t>3</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left"/>
              <w:rPr>
                <w:rFonts w:ascii="Times New Roman" w:hAnsi="Times New Roman" w:cs="Times New Roman"/>
                <w:spacing w:val="2"/>
                <w:sz w:val="26"/>
                <w:szCs w:val="26"/>
                <w:lang w:eastAsia="zh-CN"/>
              </w:rPr>
            </w:pPr>
            <w:r>
              <w:rPr>
                <w:rFonts w:ascii="Times New Roman" w:hAnsi="Times New Roman" w:cs="Times New Roman"/>
                <w:bCs/>
                <w:sz w:val="26"/>
                <w:szCs w:val="26"/>
                <w:lang w:eastAsia="ja-JP"/>
              </w:rPr>
              <w:t xml:space="preserve">Máy sợi con  </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zh-CN"/>
              </w:rPr>
            </w:pPr>
            <w:r>
              <w:rPr>
                <w:rFonts w:ascii="Times New Roman" w:hAnsi="Times New Roman" w:cs="Times New Roman"/>
                <w:bCs/>
                <w:sz w:val="26"/>
                <w:szCs w:val="26"/>
                <w:lang w:eastAsia="ja-JP"/>
              </w:rPr>
              <w:t>49</w:t>
            </w:r>
          </w:p>
        </w:tc>
        <w:tc>
          <w:tcPr>
            <w:tcW w:w="2045"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c>
          <w:tcPr>
            <w:tcW w:w="3094"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r>
      <w:tr w:rsidR="00331563">
        <w:trPr>
          <w:trHeight w:val="90"/>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zh-CN"/>
              </w:rPr>
            </w:pPr>
            <w:r>
              <w:rPr>
                <w:rFonts w:ascii="Times New Roman" w:hAnsi="Times New Roman" w:cs="Times New Roman"/>
                <w:sz w:val="26"/>
                <w:szCs w:val="26"/>
                <w:lang w:eastAsia="ja-JP"/>
              </w:rPr>
              <w:t>4</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lang w:eastAsia="zh-CN"/>
              </w:rPr>
            </w:pPr>
            <w:r>
              <w:rPr>
                <w:rFonts w:ascii="Times New Roman" w:hAnsi="Times New Roman" w:cs="Times New Roman"/>
                <w:bCs/>
                <w:sz w:val="26"/>
                <w:szCs w:val="26"/>
                <w:lang w:eastAsia="ja-JP"/>
              </w:rPr>
              <w:t>Máy đánh ống Savio tự động</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zh-CN"/>
              </w:rPr>
            </w:pPr>
            <w:r>
              <w:rPr>
                <w:rFonts w:ascii="Times New Roman" w:hAnsi="Times New Roman" w:cs="Times New Roman"/>
                <w:bCs/>
                <w:sz w:val="26"/>
                <w:szCs w:val="26"/>
                <w:lang w:eastAsia="ja-JP"/>
              </w:rPr>
              <w:t>49</w:t>
            </w:r>
          </w:p>
        </w:tc>
        <w:tc>
          <w:tcPr>
            <w:tcW w:w="2045"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c>
          <w:tcPr>
            <w:tcW w:w="3094"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r>
      <w:tr w:rsidR="00331563">
        <w:trPr>
          <w:trHeight w:val="90"/>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zh-CN"/>
              </w:rPr>
            </w:pPr>
            <w:r>
              <w:rPr>
                <w:rFonts w:ascii="Times New Roman" w:hAnsi="Times New Roman" w:cs="Times New Roman"/>
                <w:sz w:val="26"/>
                <w:szCs w:val="26"/>
                <w:lang w:eastAsia="ja-JP"/>
              </w:rPr>
              <w:t>5</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before="60" w:after="0"/>
              <w:ind w:firstLine="0"/>
              <w:jc w:val="left"/>
              <w:rPr>
                <w:rFonts w:ascii="Times New Roman" w:hAnsi="Times New Roman" w:cs="Times New Roman"/>
                <w:spacing w:val="2"/>
                <w:sz w:val="26"/>
                <w:szCs w:val="26"/>
                <w:lang w:eastAsia="zh-CN"/>
              </w:rPr>
            </w:pPr>
            <w:r>
              <w:rPr>
                <w:rFonts w:ascii="Times New Roman" w:hAnsi="Times New Roman" w:cs="Times New Roman"/>
                <w:bCs/>
                <w:sz w:val="26"/>
                <w:szCs w:val="26"/>
                <w:lang w:eastAsia="zh-CN"/>
              </w:rPr>
              <w:t>Máy đánh ống Savio bằng tay</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zh-CN"/>
              </w:rPr>
            </w:pPr>
            <w:r>
              <w:rPr>
                <w:rFonts w:ascii="Times New Roman" w:hAnsi="Times New Roman" w:cs="Times New Roman"/>
                <w:bCs/>
                <w:sz w:val="26"/>
                <w:szCs w:val="26"/>
                <w:lang w:eastAsia="ja-JP"/>
              </w:rPr>
              <w:t>1</w:t>
            </w:r>
          </w:p>
        </w:tc>
        <w:tc>
          <w:tcPr>
            <w:tcW w:w="2045"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c>
          <w:tcPr>
            <w:tcW w:w="3094" w:type="dxa"/>
            <w:vMerge/>
            <w:tcBorders>
              <w:left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napToGrid w:val="0"/>
              <w:spacing w:after="0"/>
              <w:ind w:firstLine="0"/>
              <w:jc w:val="center"/>
              <w:rPr>
                <w:rFonts w:ascii="Times New Roman" w:hAnsi="Times New Roman" w:cs="Times New Roman"/>
                <w:b/>
                <w:sz w:val="26"/>
                <w:szCs w:val="26"/>
              </w:rPr>
            </w:pPr>
            <w:r>
              <w:rPr>
                <w:rFonts w:ascii="Times New Roman" w:hAnsi="Times New Roman" w:cs="Times New Roman"/>
                <w:b/>
                <w:sz w:val="26"/>
                <w:szCs w:val="26"/>
              </w:rPr>
              <w:t>I</w:t>
            </w:r>
          </w:p>
        </w:tc>
        <w:tc>
          <w:tcPr>
            <w:tcW w:w="8509" w:type="dxa"/>
            <w:gridSpan w:val="4"/>
            <w:tcBorders>
              <w:top w:val="single" w:sz="4" w:space="0" w:color="000000"/>
              <w:left w:val="single" w:sz="4" w:space="0" w:color="000000"/>
              <w:bottom w:val="single" w:sz="4" w:space="0" w:color="000000"/>
              <w:right w:val="single" w:sz="4" w:space="0" w:color="auto"/>
            </w:tcBorders>
            <w:vAlign w:val="center"/>
          </w:tcPr>
          <w:p w:rsidR="00331563" w:rsidRDefault="00917752">
            <w:pPr>
              <w:tabs>
                <w:tab w:val="left" w:pos="709"/>
                <w:tab w:val="left" w:pos="2160"/>
              </w:tabs>
              <w:snapToGrid w:val="0"/>
              <w:spacing w:after="0"/>
              <w:ind w:firstLine="0"/>
              <w:rPr>
                <w:rFonts w:ascii="Times New Roman" w:hAnsi="Times New Roman" w:cs="Times New Roman"/>
                <w:b/>
                <w:sz w:val="26"/>
                <w:szCs w:val="26"/>
              </w:rPr>
            </w:pPr>
            <w:r>
              <w:rPr>
                <w:rFonts w:ascii="Times New Roman" w:hAnsi="Times New Roman" w:cs="Times New Roman"/>
                <w:b/>
                <w:sz w:val="26"/>
                <w:szCs w:val="26"/>
              </w:rPr>
              <w:t>Tại xưởng sản xuất sợi OE</w:t>
            </w:r>
          </w:p>
        </w:tc>
      </w:tr>
      <w:tr w:rsidR="00331563">
        <w:trPr>
          <w:trHeight w:val="298"/>
          <w:jc w:val="center"/>
        </w:trPr>
        <w:tc>
          <w:tcPr>
            <w:tcW w:w="618" w:type="dxa"/>
            <w:tcBorders>
              <w:top w:val="single" w:sz="4" w:space="0" w:color="000000"/>
              <w:left w:val="single" w:sz="4" w:space="0" w:color="000000"/>
              <w:bottom w:val="single" w:sz="4" w:space="0" w:color="000000"/>
              <w:right w:val="nil"/>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1</w:t>
            </w:r>
          </w:p>
        </w:tc>
        <w:tc>
          <w:tcPr>
            <w:tcW w:w="2222" w:type="dxa"/>
            <w:tcBorders>
              <w:top w:val="single" w:sz="4" w:space="0" w:color="000000"/>
              <w:left w:val="single" w:sz="4" w:space="0" w:color="000000"/>
              <w:bottom w:val="single" w:sz="4" w:space="0" w:color="000000"/>
              <w:right w:val="nil"/>
            </w:tcBorders>
            <w:vAlign w:val="center"/>
          </w:tcPr>
          <w:p w:rsidR="00331563" w:rsidRDefault="00917752">
            <w:pPr>
              <w:spacing w:after="0"/>
              <w:ind w:firstLine="0"/>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Máy ghép TD8</w:t>
            </w:r>
          </w:p>
        </w:tc>
        <w:tc>
          <w:tcPr>
            <w:tcW w:w="1148" w:type="dxa"/>
            <w:tcBorders>
              <w:top w:val="single" w:sz="4" w:space="0" w:color="000000"/>
              <w:left w:val="single" w:sz="4" w:space="0" w:color="000000"/>
              <w:bottom w:val="single" w:sz="4" w:space="0" w:color="000000"/>
              <w:right w:val="single" w:sz="4" w:space="0" w:color="000000"/>
            </w:tcBorders>
            <w:vAlign w:val="center"/>
          </w:tcPr>
          <w:p w:rsidR="00331563" w:rsidRDefault="00917752">
            <w:pPr>
              <w:spacing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11</w:t>
            </w:r>
          </w:p>
        </w:tc>
        <w:tc>
          <w:tcPr>
            <w:tcW w:w="2045" w:type="dxa"/>
            <w:vMerge w:val="restart"/>
            <w:tcBorders>
              <w:top w:val="single" w:sz="4" w:space="0" w:color="auto"/>
              <w:left w:val="single" w:sz="4" w:space="0" w:color="auto"/>
              <w:bottom w:val="single" w:sz="4" w:space="0" w:color="auto"/>
              <w:right w:val="single" w:sz="4" w:space="0" w:color="auto"/>
            </w:tcBorders>
          </w:tcPr>
          <w:p w:rsidR="00331563" w:rsidRDefault="00917752">
            <w:pPr>
              <w:spacing w:after="0"/>
              <w:ind w:firstLine="0"/>
              <w:rPr>
                <w:rFonts w:ascii="Times New Roman" w:hAnsi="Times New Roman" w:cs="Times New Roman"/>
                <w:sz w:val="26"/>
                <w:szCs w:val="26"/>
              </w:rPr>
            </w:pPr>
            <w:r>
              <w:rPr>
                <w:rFonts w:ascii="Times New Roman" w:eastAsia="Calibri" w:hAnsi="Times New Roman" w:cs="Times New Roman"/>
                <w:sz w:val="26"/>
                <w:szCs w:val="26"/>
              </w:rPr>
              <w:t>Hệ thống hút bụi tổng thể dưới nền nhà xưởng dọc theo dây chuyền chiều dài xưởng sản xuất</w:t>
            </w:r>
          </w:p>
        </w:tc>
        <w:tc>
          <w:tcPr>
            <w:tcW w:w="3094" w:type="dxa"/>
            <w:vMerge w:val="restart"/>
            <w:tcBorders>
              <w:top w:val="single" w:sz="4" w:space="0" w:color="auto"/>
              <w:left w:val="single" w:sz="4" w:space="0" w:color="auto"/>
              <w:bottom w:val="single" w:sz="4" w:space="0" w:color="auto"/>
              <w:right w:val="single" w:sz="4" w:space="0" w:color="auto"/>
            </w:tcBorders>
            <w:vAlign w:val="center"/>
          </w:tcPr>
          <w:p w:rsidR="00331563" w:rsidRDefault="00917752">
            <w:pPr>
              <w:pStyle w:val="Bullet-"/>
            </w:pPr>
            <w:r>
              <w:t>5 quạt hút, công suất mỗi quạt 18kw, lưu lượng: 35.000m</w:t>
            </w:r>
            <w:r>
              <w:rPr>
                <w:vertAlign w:val="superscript"/>
              </w:rPr>
              <w:t>3</w:t>
            </w:r>
            <w:r>
              <w:t xml:space="preserve">/h; </w:t>
            </w:r>
          </w:p>
          <w:p w:rsidR="00331563" w:rsidRDefault="00917752">
            <w:pPr>
              <w:pStyle w:val="Bullet-"/>
              <w:spacing w:before="0"/>
            </w:pPr>
            <w:r>
              <w:t>5 lồng xoay lọc bụi, Kích thước (</w:t>
            </w:r>
            <w:r>
              <w:rPr>
                <w:rFonts w:ascii="Cambria Math" w:hAnsi="Cambria Math"/>
              </w:rPr>
              <w:t>⏀</w:t>
            </w:r>
            <w:r>
              <w:t>2,4m; D 4m)</w:t>
            </w: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2</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pacing w:val="2"/>
                <w:sz w:val="26"/>
                <w:szCs w:val="26"/>
              </w:rPr>
            </w:pPr>
            <w:r>
              <w:rPr>
                <w:rFonts w:ascii="Times New Roman" w:eastAsia="SimSun" w:hAnsi="Times New Roman" w:cs="Times New Roman"/>
                <w:sz w:val="26"/>
                <w:szCs w:val="26"/>
                <w:lang w:eastAsia="zh-CN" w:bidi="ar"/>
              </w:rPr>
              <w:t>Máy OE</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lang w:eastAsia="ja-JP"/>
              </w:rPr>
            </w:pPr>
            <w:r>
              <w:rPr>
                <w:rFonts w:ascii="Times New Roman" w:eastAsia="SimSun" w:hAnsi="Times New Roman" w:cs="Times New Roman"/>
                <w:sz w:val="26"/>
                <w:szCs w:val="26"/>
                <w:lang w:eastAsia="zh-CN" w:bidi="ar"/>
              </w:rPr>
              <w:t>11</w:t>
            </w:r>
          </w:p>
        </w:tc>
        <w:tc>
          <w:tcPr>
            <w:tcW w:w="2045" w:type="dxa"/>
            <w:vMerge/>
            <w:tcBorders>
              <w:top w:val="single" w:sz="4" w:space="0" w:color="auto"/>
              <w:left w:val="single" w:sz="4" w:space="0" w:color="auto"/>
              <w:bottom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c>
          <w:tcPr>
            <w:tcW w:w="3094" w:type="dxa"/>
            <w:vMerge/>
            <w:tcBorders>
              <w:top w:val="single" w:sz="4" w:space="0" w:color="auto"/>
              <w:left w:val="single" w:sz="4" w:space="0" w:color="auto"/>
              <w:bottom w:val="single" w:sz="4" w:space="0" w:color="auto"/>
              <w:right w:val="single" w:sz="4" w:space="0" w:color="auto"/>
            </w:tcBorders>
          </w:tcPr>
          <w:p w:rsidR="00331563" w:rsidRDefault="00331563">
            <w:pPr>
              <w:spacing w:after="0"/>
              <w:ind w:firstLine="0"/>
              <w:rPr>
                <w:rFonts w:ascii="Times New Roman" w:hAnsi="Times New Roman" w:cs="Times New Roman"/>
                <w:sz w:val="26"/>
                <w:szCs w:val="26"/>
              </w:rPr>
            </w:pPr>
          </w:p>
        </w:tc>
      </w:tr>
      <w:tr w:rsidR="00331563">
        <w:trPr>
          <w:trHeight w:val="298"/>
          <w:jc w:val="center"/>
        </w:trPr>
        <w:tc>
          <w:tcPr>
            <w:tcW w:w="61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sz w:val="26"/>
                <w:szCs w:val="26"/>
                <w:lang w:eastAsia="ja-JP"/>
              </w:rPr>
              <w:t>3</w:t>
            </w:r>
          </w:p>
        </w:tc>
        <w:tc>
          <w:tcPr>
            <w:tcW w:w="2222"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eastAsia="SimSun" w:hAnsi="Times New Roman" w:cs="Times New Roman"/>
                <w:sz w:val="26"/>
                <w:szCs w:val="26"/>
                <w:lang w:bidi="ar"/>
              </w:rPr>
            </w:pPr>
            <w:r>
              <w:rPr>
                <w:rFonts w:ascii="Times New Roman" w:hAnsi="Times New Roman" w:cs="Times New Roman"/>
                <w:bCs/>
                <w:sz w:val="26"/>
                <w:szCs w:val="26"/>
                <w:lang w:eastAsia="zh-CN"/>
              </w:rPr>
              <w:t>Máy đánh ống Murata</w:t>
            </w:r>
          </w:p>
        </w:tc>
        <w:tc>
          <w:tcPr>
            <w:tcW w:w="11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SimSun" w:hAnsi="Times New Roman" w:cs="Times New Roman"/>
                <w:sz w:val="26"/>
                <w:szCs w:val="26"/>
                <w:lang w:eastAsia="ja-JP" w:bidi="ar"/>
              </w:rPr>
            </w:pPr>
            <w:r>
              <w:rPr>
                <w:rFonts w:ascii="Times New Roman" w:eastAsia="SimSun" w:hAnsi="Times New Roman" w:cs="Times New Roman"/>
                <w:sz w:val="26"/>
                <w:szCs w:val="26"/>
                <w:lang w:eastAsia="zh-CN" w:bidi="ar"/>
              </w:rPr>
              <w:t>2</w:t>
            </w:r>
          </w:p>
        </w:tc>
        <w:tc>
          <w:tcPr>
            <w:tcW w:w="2045" w:type="dxa"/>
            <w:vMerge/>
            <w:tcBorders>
              <w:top w:val="single" w:sz="4" w:space="0" w:color="auto"/>
              <w:left w:val="single" w:sz="4" w:space="0" w:color="auto"/>
              <w:bottom w:val="single" w:sz="4" w:space="0" w:color="auto"/>
              <w:right w:val="single" w:sz="4" w:space="0" w:color="auto"/>
            </w:tcBorders>
          </w:tcPr>
          <w:p w:rsidR="00331563" w:rsidRDefault="00331563">
            <w:pPr>
              <w:spacing w:after="0"/>
              <w:ind w:firstLine="0"/>
              <w:jc w:val="center"/>
              <w:rPr>
                <w:rFonts w:ascii="Times New Roman" w:hAnsi="Times New Roman" w:cs="Times New Roman"/>
                <w:sz w:val="26"/>
                <w:szCs w:val="26"/>
              </w:rPr>
            </w:pPr>
          </w:p>
        </w:tc>
        <w:tc>
          <w:tcPr>
            <w:tcW w:w="3094" w:type="dxa"/>
            <w:vMerge/>
            <w:tcBorders>
              <w:top w:val="single" w:sz="4" w:space="0" w:color="auto"/>
              <w:left w:val="single" w:sz="4" w:space="0" w:color="auto"/>
              <w:bottom w:val="single" w:sz="4" w:space="0" w:color="auto"/>
              <w:right w:val="single" w:sz="4" w:space="0" w:color="auto"/>
            </w:tcBorders>
          </w:tcPr>
          <w:p w:rsidR="00331563" w:rsidRDefault="00331563">
            <w:pPr>
              <w:spacing w:after="0"/>
              <w:ind w:firstLine="0"/>
              <w:rPr>
                <w:rFonts w:ascii="Times New Roman" w:hAnsi="Times New Roman" w:cs="Times New Roman"/>
                <w:sz w:val="26"/>
                <w:szCs w:val="26"/>
              </w:rPr>
            </w:pPr>
          </w:p>
        </w:tc>
      </w:tr>
    </w:tbl>
    <w:p w:rsidR="00331563" w:rsidRDefault="00917752">
      <w:pPr>
        <w:spacing w:before="240" w:after="0"/>
        <w:ind w:firstLine="561"/>
        <w:rPr>
          <w:rFonts w:ascii="Times New Roman" w:hAnsi="Times New Roman" w:cs="Times New Roman"/>
          <w:sz w:val="26"/>
          <w:szCs w:val="26"/>
        </w:rPr>
      </w:pPr>
      <w:r>
        <w:rPr>
          <w:rFonts w:ascii="Times New Roman" w:hAnsi="Times New Roman" w:cs="Times New Roman"/>
          <w:sz w:val="26"/>
          <w:szCs w:val="26"/>
        </w:rPr>
        <w:t>- Tại xưởng sản xuất sợi dệt vòng: Khí sạch sau khi qua 16 hệ thống lọc lồng xoay tại phòng lọc lồng xoay sẽ được thu hồi cùng với khí lạnh từ hệ thống làm lạnh chiler theo đường ống đưa lại vào nhà xưởng tuần hoàn tái sử dụng để cân bằng nhiệt độ và độ ẩm môi trường không khí và một phần thải ra ngoài môi trường theo hướng thoát ra mái nhà.</w:t>
      </w:r>
    </w:p>
    <w:p w:rsidR="00331563" w:rsidRDefault="00917752">
      <w:pPr>
        <w:spacing w:before="80" w:after="0"/>
        <w:ind w:firstLine="561"/>
        <w:rPr>
          <w:rFonts w:ascii="Times New Roman" w:hAnsi="Times New Roman" w:cs="Times New Roman"/>
          <w:sz w:val="26"/>
          <w:szCs w:val="26"/>
        </w:rPr>
      </w:pPr>
      <w:r>
        <w:rPr>
          <w:rFonts w:ascii="Times New Roman" w:hAnsi="Times New Roman" w:cs="Times New Roman"/>
          <w:sz w:val="26"/>
          <w:szCs w:val="26"/>
        </w:rPr>
        <w:t>- Tại xưởng sản xuất sợi OE: Khí sạch sau khi qua 5 hệ thống lọc lồng xoay sẽ thải ra ngoài môi trường theo hướng thoát lên mái của nhà xưởng.</w:t>
      </w:r>
    </w:p>
    <w:p w:rsidR="00331563" w:rsidRDefault="00917752">
      <w:pPr>
        <w:spacing w:before="80" w:after="0"/>
        <w:ind w:firstLine="561"/>
        <w:rPr>
          <w:rFonts w:ascii="Times New Roman" w:hAnsi="Times New Roman" w:cs="Times New Roman"/>
          <w:sz w:val="26"/>
          <w:szCs w:val="26"/>
        </w:rPr>
      </w:pPr>
      <w:r>
        <w:rPr>
          <w:rFonts w:ascii="Times New Roman" w:hAnsi="Times New Roman" w:cs="Times New Roman"/>
          <w:sz w:val="26"/>
          <w:szCs w:val="26"/>
        </w:rPr>
        <w:t>Đảm bảo môi trường không khí trong khu vực sản xuất đạt TCVSLĐ - 3733/2002/QĐ-BYT, QCVN 02/2019; QCVN 03/2019.</w:t>
      </w:r>
    </w:p>
    <w:p w:rsidR="00331563" w:rsidRDefault="00917752">
      <w:pPr>
        <w:spacing w:before="80"/>
        <w:ind w:firstLine="567"/>
        <w:rPr>
          <w:rFonts w:ascii="Times New Roman" w:hAnsi="Times New Roman" w:cs="Times New Roman"/>
          <w:sz w:val="26"/>
          <w:szCs w:val="26"/>
        </w:rPr>
      </w:pPr>
      <w:r>
        <w:rPr>
          <w:rFonts w:ascii="Times New Roman" w:hAnsi="Times New Roman" w:cs="Times New Roman"/>
          <w:sz w:val="26"/>
          <w:szCs w:val="26"/>
          <w:lang w:val="it-IT"/>
        </w:rPr>
        <w:t>Bụi thu được từ quá trình xử lý đưa về hệ thống xử lý bông phế để xử lý; bụi sau xử lý của hệ thống xử lý bông phế được thu gom, xử lý đúng quy định.</w:t>
      </w:r>
    </w:p>
    <w:p w:rsidR="00331563" w:rsidRDefault="00917752">
      <w:pPr>
        <w:widowControl w:val="0"/>
        <w:spacing w:after="0"/>
        <w:ind w:firstLine="0"/>
        <w:outlineLvl w:val="2"/>
        <w:rPr>
          <w:rFonts w:ascii="Times New Roman" w:hAnsi="Times New Roman" w:cs="Times New Roman"/>
          <w:b/>
          <w:bCs/>
          <w:iCs/>
          <w:sz w:val="26"/>
          <w:szCs w:val="26"/>
        </w:rPr>
      </w:pPr>
      <w:bookmarkStart w:id="343" w:name="_Toc11113"/>
      <w:r>
        <w:rPr>
          <w:rFonts w:ascii="Times New Roman" w:hAnsi="Times New Roman" w:cs="Times New Roman"/>
          <w:b/>
          <w:bCs/>
          <w:iCs/>
          <w:sz w:val="26"/>
          <w:szCs w:val="26"/>
        </w:rPr>
        <w:t>3.</w:t>
      </w:r>
      <w:r>
        <w:rPr>
          <w:rFonts w:ascii="Times New Roman" w:hAnsi="Times New Roman" w:cs="Times New Roman"/>
          <w:b/>
          <w:bCs/>
          <w:iCs/>
          <w:sz w:val="26"/>
          <w:szCs w:val="26"/>
          <w:lang w:val="vi-VN"/>
        </w:rPr>
        <w:t xml:space="preserve"> </w:t>
      </w:r>
      <w:r>
        <w:rPr>
          <w:rFonts w:ascii="Times New Roman" w:hAnsi="Times New Roman" w:cs="Times New Roman"/>
          <w:b/>
          <w:bCs/>
          <w:iCs/>
          <w:sz w:val="26"/>
          <w:szCs w:val="26"/>
        </w:rPr>
        <w:t>Công trình, biện pháp lưu giữ, xử lý chất thải rắn thông thường</w:t>
      </w:r>
      <w:bookmarkEnd w:id="343"/>
    </w:p>
    <w:p w:rsidR="00331563" w:rsidRDefault="00917752">
      <w:pPr>
        <w:pStyle w:val="Heading3"/>
        <w:spacing w:before="120" w:line="240" w:lineRule="auto"/>
        <w:ind w:firstLine="0"/>
        <w:jc w:val="center"/>
        <w:rPr>
          <w:rFonts w:ascii="Times New Roman" w:hAnsi="Times New Roman"/>
          <w:b w:val="0"/>
          <w:i/>
        </w:rPr>
      </w:pPr>
      <w:bookmarkStart w:id="344" w:name="_Toc15776"/>
      <w:bookmarkStart w:id="345" w:name="_Toc30402"/>
      <w:bookmarkStart w:id="346" w:name="_Toc103949135"/>
      <w:r>
        <w:rPr>
          <w:rFonts w:ascii="Times New Roman" w:hAnsi="Times New Roman"/>
          <w:b w:val="0"/>
          <w:i/>
        </w:rPr>
        <w:t>Bảng 3.2: Khối lượng chất thải công nghiệp không nguy hại</w:t>
      </w:r>
      <w:bookmarkEnd w:id="344"/>
      <w:bookmarkEnd w:id="345"/>
      <w:bookmarkEnd w:id="346"/>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896"/>
        <w:gridCol w:w="1544"/>
        <w:gridCol w:w="1629"/>
        <w:gridCol w:w="1440"/>
      </w:tblGrid>
      <w:tr w:rsidR="00331563">
        <w:trPr>
          <w:jc w:val="center"/>
        </w:trPr>
        <w:tc>
          <w:tcPr>
            <w:tcW w:w="676"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3896"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Tên chất thải nguy hại</w:t>
            </w:r>
          </w:p>
        </w:tc>
        <w:tc>
          <w:tcPr>
            <w:tcW w:w="1544"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Đơn vị tính</w:t>
            </w:r>
          </w:p>
        </w:tc>
        <w:tc>
          <w:tcPr>
            <w:tcW w:w="1629"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Mã CTRTT</w:t>
            </w:r>
          </w:p>
        </w:tc>
        <w:tc>
          <w:tcPr>
            <w:tcW w:w="1440"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Số lượng</w:t>
            </w:r>
          </w:p>
        </w:tc>
      </w:tr>
      <w:tr w:rsidR="00331563">
        <w:trPr>
          <w:jc w:val="center"/>
        </w:trPr>
        <w:tc>
          <w:tcPr>
            <w:tcW w:w="676"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Cs/>
                <w:sz w:val="26"/>
                <w:szCs w:val="26"/>
              </w:rPr>
              <w:t>01</w:t>
            </w:r>
          </w:p>
        </w:tc>
        <w:tc>
          <w:tcPr>
            <w:tcW w:w="3896" w:type="dxa"/>
          </w:tcPr>
          <w:p w:rsidR="00331563" w:rsidRDefault="00917752">
            <w:pPr>
              <w:tabs>
                <w:tab w:val="left" w:pos="567"/>
                <w:tab w:val="left" w:pos="720"/>
              </w:tabs>
              <w:spacing w:after="0"/>
              <w:ind w:firstLine="0"/>
              <w:rPr>
                <w:rFonts w:ascii="Times New Roman" w:hAnsi="Times New Roman" w:cs="Times New Roman"/>
                <w:bCs/>
                <w:sz w:val="26"/>
                <w:szCs w:val="26"/>
              </w:rPr>
            </w:pPr>
            <w:r>
              <w:rPr>
                <w:rFonts w:ascii="Times New Roman" w:hAnsi="Times New Roman" w:cs="Times New Roman"/>
                <w:bCs/>
                <w:sz w:val="26"/>
                <w:szCs w:val="26"/>
              </w:rPr>
              <w:t>Cất thải rắn sinh hoạt</w:t>
            </w:r>
          </w:p>
        </w:tc>
        <w:tc>
          <w:tcPr>
            <w:tcW w:w="1544"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w:t>
            </w:r>
          </w:p>
        </w:tc>
        <w:tc>
          <w:tcPr>
            <w:tcW w:w="1440" w:type="dxa"/>
          </w:tcPr>
          <w:p w:rsidR="00331563" w:rsidRDefault="00917752">
            <w:pPr>
              <w:tabs>
                <w:tab w:val="left" w:pos="567"/>
                <w:tab w:val="left" w:pos="720"/>
              </w:tabs>
              <w:spacing w:after="0"/>
              <w:ind w:firstLine="0"/>
              <w:jc w:val="right"/>
              <w:rPr>
                <w:rFonts w:ascii="Times New Roman" w:hAnsi="Times New Roman" w:cs="Times New Roman"/>
                <w:bCs/>
                <w:sz w:val="26"/>
                <w:szCs w:val="26"/>
              </w:rPr>
            </w:pPr>
            <w:r>
              <w:rPr>
                <w:rFonts w:ascii="Times New Roman" w:hAnsi="Times New Roman" w:cs="Times New Roman"/>
                <w:bCs/>
                <w:sz w:val="26"/>
                <w:szCs w:val="26"/>
              </w:rPr>
              <w:t>78.000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02</w:t>
            </w:r>
          </w:p>
        </w:tc>
        <w:tc>
          <w:tcPr>
            <w:tcW w:w="3896" w:type="dxa"/>
          </w:tcPr>
          <w:p w:rsidR="00331563" w:rsidRDefault="00917752">
            <w:pPr>
              <w:tabs>
                <w:tab w:val="left" w:pos="567"/>
                <w:tab w:val="left" w:pos="720"/>
              </w:tabs>
              <w:spacing w:after="0"/>
              <w:ind w:firstLine="0"/>
              <w:rPr>
                <w:rFonts w:ascii="Times New Roman" w:hAnsi="Times New Roman" w:cs="Times New Roman"/>
                <w:bCs/>
                <w:sz w:val="26"/>
                <w:szCs w:val="26"/>
              </w:rPr>
            </w:pPr>
            <w:r>
              <w:rPr>
                <w:rFonts w:ascii="Times New Roman" w:hAnsi="Times New Roman" w:cs="Times New Roman"/>
                <w:sz w:val="26"/>
                <w:szCs w:val="26"/>
              </w:rPr>
              <w:t>Bụi bông</w:t>
            </w:r>
          </w:p>
        </w:tc>
        <w:tc>
          <w:tcPr>
            <w:tcW w:w="1544"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w:t>
            </w:r>
          </w:p>
        </w:tc>
        <w:tc>
          <w:tcPr>
            <w:tcW w:w="1440" w:type="dxa"/>
            <w:vAlign w:val="center"/>
          </w:tcPr>
          <w:p w:rsidR="00331563" w:rsidRDefault="00917752">
            <w:pPr>
              <w:tabs>
                <w:tab w:val="left" w:pos="567"/>
                <w:tab w:val="left" w:pos="720"/>
              </w:tabs>
              <w:spacing w:after="0"/>
              <w:ind w:firstLine="0"/>
              <w:jc w:val="right"/>
              <w:rPr>
                <w:rFonts w:ascii="Times New Roman" w:hAnsi="Times New Roman" w:cs="Times New Roman"/>
                <w:bCs/>
                <w:sz w:val="26"/>
                <w:szCs w:val="26"/>
              </w:rPr>
            </w:pPr>
            <w:r>
              <w:rPr>
                <w:rFonts w:ascii="Times New Roman" w:hAnsi="Times New Roman" w:cs="Times New Roman"/>
                <w:sz w:val="26"/>
                <w:szCs w:val="26"/>
              </w:rPr>
              <w:t>28.000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03</w:t>
            </w:r>
          </w:p>
        </w:tc>
        <w:tc>
          <w:tcPr>
            <w:tcW w:w="3896" w:type="dxa"/>
          </w:tcPr>
          <w:p w:rsidR="00331563" w:rsidRDefault="00917752">
            <w:pPr>
              <w:tabs>
                <w:tab w:val="left" w:pos="567"/>
                <w:tab w:val="left" w:pos="720"/>
              </w:tabs>
              <w:spacing w:after="0"/>
              <w:ind w:firstLine="0"/>
              <w:rPr>
                <w:rFonts w:ascii="Times New Roman" w:hAnsi="Times New Roman" w:cs="Times New Roman"/>
                <w:bCs/>
                <w:sz w:val="26"/>
                <w:szCs w:val="26"/>
              </w:rPr>
            </w:pPr>
            <w:r>
              <w:rPr>
                <w:rFonts w:ascii="Times New Roman" w:hAnsi="Times New Roman" w:cs="Times New Roman"/>
                <w:sz w:val="26"/>
                <w:szCs w:val="26"/>
              </w:rPr>
              <w:t>Gỗ phế (palett gỗ hư)</w:t>
            </w:r>
          </w:p>
        </w:tc>
        <w:tc>
          <w:tcPr>
            <w:tcW w:w="1544"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12 08 08</w:t>
            </w:r>
          </w:p>
        </w:tc>
        <w:tc>
          <w:tcPr>
            <w:tcW w:w="1440" w:type="dxa"/>
            <w:vAlign w:val="center"/>
          </w:tcPr>
          <w:p w:rsidR="00331563" w:rsidRDefault="00917752">
            <w:pPr>
              <w:tabs>
                <w:tab w:val="left" w:pos="567"/>
                <w:tab w:val="left" w:pos="720"/>
              </w:tabs>
              <w:spacing w:after="0"/>
              <w:ind w:firstLine="0"/>
              <w:jc w:val="right"/>
              <w:rPr>
                <w:rFonts w:ascii="Times New Roman" w:hAnsi="Times New Roman" w:cs="Times New Roman"/>
                <w:bCs/>
                <w:sz w:val="26"/>
                <w:szCs w:val="26"/>
              </w:rPr>
            </w:pPr>
            <w:r>
              <w:rPr>
                <w:rFonts w:ascii="Times New Roman" w:hAnsi="Times New Roman" w:cs="Times New Roman"/>
                <w:sz w:val="26"/>
                <w:szCs w:val="26"/>
              </w:rPr>
              <w:t>500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04</w:t>
            </w:r>
          </w:p>
        </w:tc>
        <w:tc>
          <w:tcPr>
            <w:tcW w:w="3896" w:type="dxa"/>
          </w:tcPr>
          <w:p w:rsidR="00331563" w:rsidRDefault="00917752">
            <w:pPr>
              <w:tabs>
                <w:tab w:val="left" w:pos="567"/>
                <w:tab w:val="left" w:pos="720"/>
              </w:tabs>
              <w:spacing w:after="0"/>
              <w:ind w:firstLine="0"/>
              <w:rPr>
                <w:rFonts w:ascii="Times New Roman" w:hAnsi="Times New Roman" w:cs="Times New Roman"/>
                <w:bCs/>
                <w:sz w:val="26"/>
                <w:szCs w:val="26"/>
              </w:rPr>
            </w:pPr>
            <w:r>
              <w:rPr>
                <w:rFonts w:ascii="Times New Roman" w:hAnsi="Times New Roman" w:cs="Times New Roman"/>
                <w:bCs/>
                <w:sz w:val="26"/>
                <w:szCs w:val="26"/>
              </w:rPr>
              <w:t>Giấy và bao bì giấy carton thải bỏ</w:t>
            </w:r>
          </w:p>
        </w:tc>
        <w:tc>
          <w:tcPr>
            <w:tcW w:w="1544"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18 01 05</w:t>
            </w:r>
          </w:p>
        </w:tc>
        <w:tc>
          <w:tcPr>
            <w:tcW w:w="1440" w:type="dxa"/>
            <w:vAlign w:val="center"/>
          </w:tcPr>
          <w:p w:rsidR="00331563" w:rsidRDefault="00917752">
            <w:pPr>
              <w:tabs>
                <w:tab w:val="left" w:pos="567"/>
                <w:tab w:val="left" w:pos="720"/>
              </w:tabs>
              <w:spacing w:after="0"/>
              <w:ind w:firstLine="0"/>
              <w:jc w:val="right"/>
              <w:rPr>
                <w:rFonts w:ascii="Times New Roman" w:hAnsi="Times New Roman" w:cs="Times New Roman"/>
                <w:bCs/>
                <w:sz w:val="26"/>
                <w:szCs w:val="26"/>
              </w:rPr>
            </w:pPr>
            <w:r>
              <w:rPr>
                <w:rFonts w:ascii="Times New Roman" w:hAnsi="Times New Roman" w:cs="Times New Roman"/>
                <w:sz w:val="26"/>
                <w:szCs w:val="26"/>
              </w:rPr>
              <w:t>1.178</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05</w:t>
            </w:r>
          </w:p>
        </w:tc>
        <w:tc>
          <w:tcPr>
            <w:tcW w:w="3896" w:type="dxa"/>
          </w:tcPr>
          <w:p w:rsidR="00331563" w:rsidRDefault="00917752">
            <w:pPr>
              <w:tabs>
                <w:tab w:val="left" w:pos="567"/>
                <w:tab w:val="left" w:pos="720"/>
              </w:tabs>
              <w:spacing w:after="0"/>
              <w:ind w:firstLine="0"/>
              <w:rPr>
                <w:rFonts w:ascii="Times New Roman" w:hAnsi="Times New Roman" w:cs="Times New Roman"/>
                <w:sz w:val="26"/>
                <w:szCs w:val="26"/>
              </w:rPr>
            </w:pPr>
            <w:r>
              <w:rPr>
                <w:rFonts w:ascii="Times New Roman" w:hAnsi="Times New Roman" w:cs="Times New Roman"/>
                <w:sz w:val="26"/>
                <w:szCs w:val="26"/>
              </w:rPr>
              <w:t xml:space="preserve">Bao bì nhựa thải </w:t>
            </w:r>
          </w:p>
        </w:tc>
        <w:tc>
          <w:tcPr>
            <w:tcW w:w="1544"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18 01 06</w:t>
            </w:r>
          </w:p>
        </w:tc>
        <w:tc>
          <w:tcPr>
            <w:tcW w:w="1440" w:type="dxa"/>
            <w:vAlign w:val="center"/>
          </w:tcPr>
          <w:p w:rsidR="00331563" w:rsidRDefault="00917752">
            <w:pPr>
              <w:tabs>
                <w:tab w:val="left" w:pos="567"/>
                <w:tab w:val="left" w:pos="720"/>
              </w:tabs>
              <w:spacing w:after="0"/>
              <w:ind w:firstLine="0"/>
              <w:jc w:val="right"/>
              <w:rPr>
                <w:rFonts w:ascii="Times New Roman" w:hAnsi="Times New Roman" w:cs="Times New Roman"/>
                <w:sz w:val="26"/>
                <w:szCs w:val="26"/>
              </w:rPr>
            </w:pPr>
            <w:r>
              <w:rPr>
                <w:rFonts w:ascii="Times New Roman" w:hAnsi="Times New Roman" w:cs="Times New Roman"/>
                <w:sz w:val="26"/>
                <w:szCs w:val="26"/>
              </w:rPr>
              <w:t>300</w:t>
            </w:r>
          </w:p>
        </w:tc>
      </w:tr>
      <w:tr w:rsidR="00331563">
        <w:trPr>
          <w:jc w:val="center"/>
        </w:trPr>
        <w:tc>
          <w:tcPr>
            <w:tcW w:w="4572" w:type="dxa"/>
            <w:gridSpan w:val="2"/>
            <w:vAlign w:val="center"/>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sz w:val="26"/>
                <w:szCs w:val="26"/>
              </w:rPr>
              <w:t>Tổng khối lượng</w:t>
            </w:r>
          </w:p>
        </w:tc>
        <w:tc>
          <w:tcPr>
            <w:tcW w:w="1544"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Kg</w:t>
            </w:r>
          </w:p>
        </w:tc>
        <w:tc>
          <w:tcPr>
            <w:tcW w:w="1629"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w:t>
            </w:r>
          </w:p>
        </w:tc>
        <w:tc>
          <w:tcPr>
            <w:tcW w:w="1440" w:type="dxa"/>
          </w:tcPr>
          <w:p w:rsidR="00331563" w:rsidRDefault="00917752">
            <w:pPr>
              <w:tabs>
                <w:tab w:val="left" w:pos="567"/>
                <w:tab w:val="left" w:pos="720"/>
              </w:tabs>
              <w:spacing w:after="0"/>
              <w:ind w:firstLine="0"/>
              <w:jc w:val="right"/>
              <w:rPr>
                <w:rFonts w:ascii="Times New Roman" w:hAnsi="Times New Roman" w:cs="Times New Roman"/>
                <w:b/>
                <w:bCs/>
                <w:sz w:val="26"/>
                <w:szCs w:val="26"/>
              </w:rPr>
            </w:pPr>
            <w:r>
              <w:rPr>
                <w:rFonts w:ascii="Times New Roman" w:hAnsi="Times New Roman" w:cs="Times New Roman"/>
                <w:b/>
                <w:bCs/>
                <w:sz w:val="26"/>
                <w:szCs w:val="26"/>
              </w:rPr>
              <w:t>30.278</w:t>
            </w:r>
          </w:p>
        </w:tc>
      </w:tr>
    </w:tbl>
    <w:p w:rsidR="00331563" w:rsidRDefault="00331563">
      <w:pPr>
        <w:pStyle w:val="ListParagraph"/>
        <w:spacing w:after="0" w:line="259" w:lineRule="auto"/>
        <w:ind w:left="0" w:firstLine="0"/>
        <w:jc w:val="left"/>
        <w:rPr>
          <w:rFonts w:ascii="Times New Roman" w:eastAsiaTheme="minorEastAsia" w:hAnsi="Times New Roman"/>
          <w:b/>
          <w:bCs/>
          <w:sz w:val="26"/>
          <w:szCs w:val="26"/>
        </w:rPr>
      </w:pPr>
    </w:p>
    <w:p w:rsidR="00331563" w:rsidRDefault="00917752">
      <w:pPr>
        <w:pStyle w:val="ListParagraph"/>
        <w:numPr>
          <w:ilvl w:val="0"/>
          <w:numId w:val="13"/>
        </w:numPr>
        <w:spacing w:after="0" w:line="259" w:lineRule="auto"/>
        <w:ind w:left="360"/>
        <w:jc w:val="left"/>
        <w:rPr>
          <w:rFonts w:ascii="Times New Roman" w:eastAsiaTheme="minorEastAsia" w:hAnsi="Times New Roman"/>
          <w:b/>
          <w:bCs/>
          <w:sz w:val="26"/>
          <w:szCs w:val="26"/>
        </w:rPr>
      </w:pPr>
      <w:r>
        <w:rPr>
          <w:rFonts w:ascii="Times New Roman" w:hAnsi="Times New Roman" w:cs="Times New Roman"/>
          <w:b/>
          <w:bCs/>
          <w:iCs/>
          <w:sz w:val="26"/>
          <w:szCs w:val="26"/>
        </w:rPr>
        <w:lastRenderedPageBreak/>
        <w:t>Công trình, biện pháp lưu giữ, xử lý chất thải rắn thông thường</w:t>
      </w:r>
    </w:p>
    <w:p w:rsidR="00331563" w:rsidRDefault="00917752">
      <w:pPr>
        <w:pStyle w:val="BodyText"/>
        <w:tabs>
          <w:tab w:val="left" w:pos="567"/>
        </w:tabs>
        <w:spacing w:after="0"/>
        <w:ind w:left="-29" w:firstLine="29"/>
        <w:rPr>
          <w:rFonts w:ascii="Times New Roman" w:hAnsi="Times New Roman"/>
          <w:sz w:val="26"/>
          <w:szCs w:val="26"/>
          <w:lang w:val="nb-NO"/>
        </w:rPr>
      </w:pPr>
      <w:r>
        <w:rPr>
          <w:rFonts w:ascii="Times New Roman" w:hAnsi="Times New Roman"/>
          <w:spacing w:val="-4"/>
          <w:sz w:val="26"/>
          <w:szCs w:val="26"/>
        </w:rPr>
        <w:tab/>
      </w:r>
      <w:r>
        <w:rPr>
          <w:rFonts w:ascii="Times New Roman" w:hAnsi="Times New Roman"/>
          <w:spacing w:val="-4"/>
          <w:sz w:val="26"/>
          <w:szCs w:val="26"/>
          <w:lang w:val="nb-NO"/>
        </w:rPr>
        <w:t>- Diện tích kho CTKNH của nhà máy: 2</w:t>
      </w:r>
      <w:r>
        <w:rPr>
          <w:rFonts w:ascii="Times New Roman" w:hAnsi="Times New Roman"/>
          <w:spacing w:val="-4"/>
          <w:sz w:val="26"/>
          <w:szCs w:val="26"/>
        </w:rPr>
        <w:t>2,25</w:t>
      </w:r>
      <w:r>
        <w:rPr>
          <w:rFonts w:ascii="Times New Roman" w:hAnsi="Times New Roman"/>
          <w:spacing w:val="-4"/>
          <w:sz w:val="26"/>
          <w:szCs w:val="26"/>
          <w:lang w:val="nb-NO"/>
        </w:rPr>
        <w:t xml:space="preserve"> m</w:t>
      </w:r>
      <w:r>
        <w:rPr>
          <w:rFonts w:ascii="Times New Roman" w:hAnsi="Times New Roman"/>
          <w:spacing w:val="-4"/>
          <w:sz w:val="26"/>
          <w:szCs w:val="26"/>
          <w:vertAlign w:val="superscript"/>
          <w:lang w:val="nb-NO"/>
        </w:rPr>
        <w:t>2</w:t>
      </w:r>
      <w:r>
        <w:rPr>
          <w:rFonts w:ascii="Times New Roman" w:hAnsi="Times New Roman"/>
          <w:spacing w:val="-4"/>
          <w:sz w:val="26"/>
          <w:szCs w:val="26"/>
          <w:lang w:val="nb-NO"/>
        </w:rPr>
        <w:t>.</w:t>
      </w:r>
      <w:r>
        <w:rPr>
          <w:rFonts w:ascii="Times New Roman" w:hAnsi="Times New Roman"/>
          <w:sz w:val="26"/>
          <w:szCs w:val="26"/>
          <w:lang w:val="nb-NO"/>
        </w:rPr>
        <w:t xml:space="preserve">  </w:t>
      </w:r>
    </w:p>
    <w:p w:rsidR="00331563" w:rsidRDefault="00917752">
      <w:pPr>
        <w:spacing w:after="0"/>
        <w:ind w:firstLine="567"/>
        <w:rPr>
          <w:rFonts w:eastAsia="Times New Roman"/>
          <w:spacing w:val="-4"/>
          <w:sz w:val="26"/>
          <w:szCs w:val="26"/>
          <w:lang w:val="nb-NO"/>
        </w:rPr>
      </w:pPr>
      <w:r>
        <w:rPr>
          <w:rFonts w:ascii="Times New Roman" w:hAnsi="Times New Roman" w:cs="Times New Roman"/>
          <w:spacing w:val="-4"/>
          <w:sz w:val="26"/>
          <w:szCs w:val="26"/>
          <w:lang w:val="nb-NO"/>
        </w:rPr>
        <w:t xml:space="preserve">- Kho chứa chất thải nguy hại được </w:t>
      </w:r>
      <w:r>
        <w:rPr>
          <w:rFonts w:ascii="Times New Roman" w:hAnsi="Times New Roman" w:cs="Times New Roman"/>
          <w:sz w:val="26"/>
          <w:szCs w:val="26"/>
          <w:lang w:val="nb-NO"/>
        </w:rPr>
        <w:t xml:space="preserve">xây dựng kiên cố bằng gạch và bê tông cốt thép, có mái che, nền cao ráo, kho được xây dựng ngăn cách bằng tường bê tông với các khu vực khác, theo đúng quy định. </w:t>
      </w:r>
    </w:p>
    <w:p w:rsidR="00331563" w:rsidRDefault="00917752">
      <w:pPr>
        <w:pStyle w:val="Text"/>
        <w:widowControl w:val="0"/>
        <w:tabs>
          <w:tab w:val="left" w:pos="600"/>
        </w:tabs>
        <w:spacing w:before="120" w:after="0" w:line="240" w:lineRule="auto"/>
        <w:ind w:firstLine="0"/>
        <w:rPr>
          <w:color w:val="auto"/>
          <w:sz w:val="26"/>
          <w:szCs w:val="26"/>
          <w:lang w:val="it-IT"/>
        </w:rPr>
      </w:pPr>
      <w:r>
        <w:rPr>
          <w:rFonts w:eastAsia="Times New Roman"/>
          <w:color w:val="auto"/>
          <w:spacing w:val="-4"/>
          <w:sz w:val="26"/>
          <w:szCs w:val="26"/>
          <w:vertAlign w:val="superscript"/>
          <w:lang w:val="nb-NO"/>
        </w:rPr>
        <w:tab/>
      </w:r>
      <w:r>
        <w:rPr>
          <w:color w:val="auto"/>
          <w:sz w:val="26"/>
          <w:szCs w:val="26"/>
          <w:lang w:val="nb-NO"/>
        </w:rPr>
        <w:t xml:space="preserve">- Các loại chất thải rắn công nghiệp không nguy hại phát sinh được Công ty phân loại ngay tại nguồn thải, và vận chuyển tới kho lưu trữ chất thải, dán biển cảnh báo. </w:t>
      </w:r>
    </w:p>
    <w:p w:rsidR="00331563" w:rsidRDefault="00917752">
      <w:pPr>
        <w:pStyle w:val="Text"/>
        <w:widowControl w:val="0"/>
        <w:tabs>
          <w:tab w:val="left" w:pos="600"/>
        </w:tabs>
        <w:spacing w:before="120" w:after="0" w:line="240" w:lineRule="auto"/>
        <w:ind w:firstLine="0"/>
        <w:rPr>
          <w:color w:val="auto"/>
          <w:sz w:val="26"/>
          <w:szCs w:val="26"/>
          <w:lang w:val="nb-NO"/>
        </w:rPr>
      </w:pPr>
      <w:r>
        <w:rPr>
          <w:color w:val="auto"/>
          <w:sz w:val="26"/>
          <w:szCs w:val="26"/>
          <w:lang w:val="it-IT"/>
        </w:rPr>
        <w:tab/>
        <w:t>- Đối với bùn thải phát sinh các cụm bể tự hoại của nhà máy là bùn vi sinh vì vậy,  Công ty thuê đơn vị có chức năng để thu gom, vận chuyển, và xử lý đúng quy định.</w:t>
      </w:r>
    </w:p>
    <w:p w:rsidR="00331563" w:rsidRDefault="00917752">
      <w:pPr>
        <w:tabs>
          <w:tab w:val="center" w:pos="360"/>
          <w:tab w:val="center" w:leader="dot" w:pos="9000"/>
        </w:tabs>
        <w:spacing w:after="0"/>
        <w:ind w:firstLine="539"/>
        <w:rPr>
          <w:rFonts w:ascii="Times New Roman" w:hAnsi="Times New Roman" w:cs="Times New Roman"/>
          <w:sz w:val="26"/>
          <w:szCs w:val="26"/>
          <w:lang w:val="nb-NO"/>
        </w:rPr>
      </w:pPr>
      <w:r>
        <w:rPr>
          <w:rFonts w:ascii="Times New Roman" w:hAnsi="Times New Roman" w:cs="Times New Roman"/>
          <w:i/>
          <w:sz w:val="26"/>
          <w:szCs w:val="26"/>
          <w:lang w:val="nb-NO"/>
        </w:rPr>
        <w:t xml:space="preserve">- Đối với chất thải sinh hoạt của nhà máy: </w:t>
      </w:r>
      <w:r>
        <w:rPr>
          <w:rFonts w:ascii="Times New Roman" w:hAnsi="Times New Roman" w:cs="Times New Roman"/>
          <w:sz w:val="26"/>
          <w:szCs w:val="26"/>
          <w:lang w:val="nb-NO"/>
        </w:rPr>
        <w:t xml:space="preserve">Công ty thu gom về các thùng chứa rác có nắp đậy, dung tích 200 lít. </w:t>
      </w:r>
    </w:p>
    <w:p w:rsidR="00331563" w:rsidRDefault="00917752">
      <w:pPr>
        <w:tabs>
          <w:tab w:val="center" w:pos="360"/>
          <w:tab w:val="center" w:leader="dot" w:pos="9000"/>
        </w:tabs>
        <w:spacing w:after="0"/>
        <w:ind w:firstLine="539"/>
        <w:rPr>
          <w:rFonts w:ascii="Times New Roman" w:hAnsi="Times New Roman" w:cs="Times New Roman"/>
          <w:sz w:val="26"/>
          <w:szCs w:val="26"/>
          <w:lang w:val="nb-NO"/>
        </w:rPr>
      </w:pPr>
      <w:r>
        <w:rPr>
          <w:rFonts w:ascii="Times New Roman" w:hAnsi="Times New Roman" w:cs="Times New Roman"/>
          <w:sz w:val="26"/>
          <w:szCs w:val="26"/>
          <w:lang w:val="nb-NO"/>
        </w:rPr>
        <w:t>Công ty sẽ ký hợp đồng thu gom, vận chuyển và xử lý với các đơn vị có chức năng. Chất thải không nguy hại, định kỳ 1-3 tháng; chất thải sinh hoạt định kỳ 2-3 lần/tuần ngày sẽ được giao cho đơn vị thu gom, vận chuyển và xử lý đúng quy định.</w:t>
      </w:r>
    </w:p>
    <w:p w:rsidR="00331563" w:rsidRDefault="00917752">
      <w:pPr>
        <w:spacing w:after="0"/>
        <w:ind w:firstLine="0"/>
        <w:outlineLvl w:val="0"/>
        <w:rPr>
          <w:rFonts w:ascii="Times New Roman" w:hAnsi="Times New Roman" w:cs="Times New Roman"/>
          <w:b/>
          <w:bCs/>
          <w:sz w:val="26"/>
          <w:szCs w:val="26"/>
          <w:u w:val="single"/>
          <w:lang w:val="it-IT"/>
        </w:rPr>
      </w:pPr>
      <w:bookmarkStart w:id="347" w:name="_Toc28942"/>
      <w:bookmarkStart w:id="348" w:name="_Toc518110770"/>
      <w:r>
        <w:rPr>
          <w:rFonts w:ascii="Times New Roman" w:hAnsi="Times New Roman" w:cs="Times New Roman"/>
          <w:b/>
          <w:bCs/>
          <w:sz w:val="26"/>
          <w:szCs w:val="26"/>
          <w:u w:val="single"/>
          <w:lang w:val="it-IT"/>
        </w:rPr>
        <w:t>4. Công trình lưu giữ và xử lý chất thải rắn nguy hại</w:t>
      </w:r>
      <w:bookmarkEnd w:id="347"/>
      <w:bookmarkEnd w:id="348"/>
    </w:p>
    <w:p w:rsidR="00331563" w:rsidRDefault="00917752">
      <w:pPr>
        <w:pStyle w:val="Heading3"/>
        <w:spacing w:before="120" w:line="240" w:lineRule="auto"/>
        <w:ind w:firstLine="0"/>
        <w:jc w:val="center"/>
        <w:rPr>
          <w:rFonts w:ascii="Times New Roman" w:hAnsi="Times New Roman"/>
          <w:b w:val="0"/>
          <w:i/>
          <w:lang w:val="de-DE"/>
        </w:rPr>
      </w:pPr>
      <w:bookmarkStart w:id="349" w:name="_Toc103949137"/>
      <w:bookmarkStart w:id="350" w:name="_Toc14154"/>
      <w:bookmarkStart w:id="351" w:name="_Toc21075"/>
      <w:r>
        <w:rPr>
          <w:rFonts w:ascii="Times New Roman" w:hAnsi="Times New Roman"/>
          <w:b w:val="0"/>
          <w:i/>
          <w:lang w:val="it-IT"/>
        </w:rPr>
        <w:t>B</w:t>
      </w:r>
      <w:r>
        <w:rPr>
          <w:rFonts w:ascii="Times New Roman" w:hAnsi="Times New Roman"/>
          <w:b w:val="0"/>
          <w:i/>
          <w:lang w:val="de-DE"/>
        </w:rPr>
        <w:t>ảng 3.3: Thống kê số lượng chất thải nguy hại phát sinh trung bình trong 01 năm</w:t>
      </w:r>
      <w:bookmarkEnd w:id="349"/>
      <w:bookmarkEnd w:id="350"/>
      <w:bookmarkEnd w:id="351"/>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896"/>
        <w:gridCol w:w="1544"/>
        <w:gridCol w:w="1629"/>
        <w:gridCol w:w="1440"/>
      </w:tblGrid>
      <w:tr w:rsidR="00331563">
        <w:trPr>
          <w:jc w:val="center"/>
        </w:trPr>
        <w:tc>
          <w:tcPr>
            <w:tcW w:w="676"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3896"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Tên chất thải nguy hại</w:t>
            </w:r>
          </w:p>
        </w:tc>
        <w:tc>
          <w:tcPr>
            <w:tcW w:w="1544"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Đơn vị tính</w:t>
            </w:r>
          </w:p>
        </w:tc>
        <w:tc>
          <w:tcPr>
            <w:tcW w:w="1629"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Mã CTNH</w:t>
            </w:r>
          </w:p>
        </w:tc>
        <w:tc>
          <w:tcPr>
            <w:tcW w:w="1440"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Số lượng</w:t>
            </w:r>
          </w:p>
        </w:tc>
      </w:tr>
      <w:tr w:rsidR="00331563">
        <w:trPr>
          <w:jc w:val="center"/>
        </w:trPr>
        <w:tc>
          <w:tcPr>
            <w:tcW w:w="676"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01</w:t>
            </w:r>
          </w:p>
        </w:tc>
        <w:tc>
          <w:tcPr>
            <w:tcW w:w="3896" w:type="dxa"/>
            <w:vAlign w:val="center"/>
          </w:tcPr>
          <w:p w:rsidR="00331563" w:rsidRDefault="00917752">
            <w:pPr>
              <w:spacing w:before="60" w:after="0"/>
              <w:ind w:firstLine="0"/>
              <w:rPr>
                <w:rFonts w:ascii="Times New Roman" w:hAnsi="Times New Roman" w:cs="Times New Roman"/>
                <w:bCs/>
                <w:sz w:val="26"/>
                <w:szCs w:val="26"/>
              </w:rPr>
            </w:pPr>
            <w:r>
              <w:rPr>
                <w:rFonts w:ascii="Times New Roman" w:hAnsi="Times New Roman" w:cs="Times New Roman"/>
                <w:spacing w:val="2"/>
                <w:sz w:val="26"/>
                <w:szCs w:val="26"/>
              </w:rPr>
              <w:t>Hộp mực in thải</w:t>
            </w:r>
          </w:p>
        </w:tc>
        <w:tc>
          <w:tcPr>
            <w:tcW w:w="1544"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08 02 04</w:t>
            </w:r>
          </w:p>
        </w:tc>
        <w:tc>
          <w:tcPr>
            <w:tcW w:w="1440" w:type="dxa"/>
            <w:vAlign w:val="center"/>
          </w:tcPr>
          <w:p w:rsidR="00331563" w:rsidRDefault="00917752">
            <w:pPr>
              <w:shd w:val="clear" w:color="auto" w:fill="FFFFFF" w:themeFill="background1"/>
              <w:tabs>
                <w:tab w:val="left" w:pos="567"/>
                <w:tab w:val="left" w:pos="720"/>
              </w:tabs>
              <w:spacing w:before="60" w:after="0"/>
              <w:ind w:firstLine="0"/>
              <w:jc w:val="right"/>
              <w:rPr>
                <w:rFonts w:ascii="Times New Roman" w:hAnsi="Times New Roman" w:cs="Times New Roman"/>
                <w:bCs/>
                <w:sz w:val="26"/>
                <w:szCs w:val="26"/>
              </w:rPr>
            </w:pPr>
            <w:r>
              <w:rPr>
                <w:rFonts w:ascii="Times New Roman" w:hAnsi="Times New Roman" w:cs="Times New Roman"/>
                <w:bCs/>
                <w:sz w:val="26"/>
                <w:szCs w:val="26"/>
              </w:rPr>
              <w:t>10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02</w:t>
            </w:r>
          </w:p>
        </w:tc>
        <w:tc>
          <w:tcPr>
            <w:tcW w:w="3896" w:type="dxa"/>
            <w:vAlign w:val="center"/>
          </w:tcPr>
          <w:p w:rsidR="00331563" w:rsidRDefault="00917752">
            <w:pPr>
              <w:spacing w:before="60" w:after="0"/>
              <w:ind w:firstLine="0"/>
              <w:rPr>
                <w:rFonts w:ascii="Times New Roman" w:hAnsi="Times New Roman" w:cs="Times New Roman"/>
                <w:bCs/>
                <w:sz w:val="26"/>
                <w:szCs w:val="26"/>
              </w:rPr>
            </w:pPr>
            <w:r>
              <w:rPr>
                <w:rFonts w:ascii="Times New Roman" w:hAnsi="Times New Roman" w:cs="Times New Roman"/>
                <w:spacing w:val="2"/>
                <w:sz w:val="26"/>
                <w:szCs w:val="26"/>
              </w:rPr>
              <w:t>Bóng đèn huỳnh quang thải</w:t>
            </w:r>
          </w:p>
        </w:tc>
        <w:tc>
          <w:tcPr>
            <w:tcW w:w="1544"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12 06 05</w:t>
            </w:r>
          </w:p>
        </w:tc>
        <w:tc>
          <w:tcPr>
            <w:tcW w:w="1440" w:type="dxa"/>
            <w:vAlign w:val="center"/>
          </w:tcPr>
          <w:p w:rsidR="00331563" w:rsidRDefault="00917752">
            <w:pPr>
              <w:shd w:val="clear" w:color="auto" w:fill="FFFFFF" w:themeFill="background1"/>
              <w:tabs>
                <w:tab w:val="left" w:pos="567"/>
                <w:tab w:val="left" w:pos="720"/>
              </w:tabs>
              <w:spacing w:before="60" w:after="0"/>
              <w:ind w:firstLine="0"/>
              <w:jc w:val="right"/>
              <w:rPr>
                <w:rFonts w:ascii="Times New Roman" w:hAnsi="Times New Roman" w:cs="Times New Roman"/>
                <w:bCs/>
                <w:sz w:val="26"/>
                <w:szCs w:val="26"/>
              </w:rPr>
            </w:pPr>
            <w:r>
              <w:rPr>
                <w:rFonts w:ascii="Times New Roman" w:hAnsi="Times New Roman" w:cs="Times New Roman"/>
                <w:bCs/>
                <w:sz w:val="26"/>
                <w:szCs w:val="26"/>
              </w:rPr>
              <w:t>1.000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03</w:t>
            </w:r>
          </w:p>
        </w:tc>
        <w:tc>
          <w:tcPr>
            <w:tcW w:w="3896" w:type="dxa"/>
            <w:vAlign w:val="center"/>
          </w:tcPr>
          <w:p w:rsidR="00331563" w:rsidRDefault="00917752">
            <w:pPr>
              <w:spacing w:before="60" w:after="0"/>
              <w:ind w:firstLine="0"/>
              <w:rPr>
                <w:rFonts w:ascii="Times New Roman" w:hAnsi="Times New Roman" w:cs="Times New Roman"/>
                <w:bCs/>
                <w:sz w:val="26"/>
                <w:szCs w:val="26"/>
              </w:rPr>
            </w:pPr>
            <w:r>
              <w:rPr>
                <w:rFonts w:ascii="Times New Roman" w:hAnsi="Times New Roman" w:cs="Times New Roman"/>
                <w:spacing w:val="2"/>
                <w:sz w:val="26"/>
                <w:szCs w:val="26"/>
                <w:lang w:val="fr-FR"/>
              </w:rPr>
              <w:t>Dầu động cơ, hộp số và bôi trơn tổng hợp thải</w:t>
            </w:r>
          </w:p>
        </w:tc>
        <w:tc>
          <w:tcPr>
            <w:tcW w:w="1544"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12 01 03</w:t>
            </w:r>
          </w:p>
        </w:tc>
        <w:tc>
          <w:tcPr>
            <w:tcW w:w="1440" w:type="dxa"/>
            <w:vAlign w:val="center"/>
          </w:tcPr>
          <w:p w:rsidR="00331563" w:rsidRDefault="00917752">
            <w:pPr>
              <w:shd w:val="clear" w:color="auto" w:fill="FFFFFF" w:themeFill="background1"/>
              <w:tabs>
                <w:tab w:val="left" w:pos="567"/>
                <w:tab w:val="left" w:pos="720"/>
              </w:tabs>
              <w:spacing w:before="60" w:after="0"/>
              <w:ind w:firstLine="0"/>
              <w:jc w:val="right"/>
              <w:rPr>
                <w:rFonts w:ascii="Times New Roman" w:hAnsi="Times New Roman" w:cs="Times New Roman"/>
                <w:bCs/>
                <w:sz w:val="26"/>
                <w:szCs w:val="26"/>
              </w:rPr>
            </w:pPr>
            <w:r>
              <w:rPr>
                <w:rFonts w:ascii="Times New Roman" w:hAnsi="Times New Roman" w:cs="Times New Roman"/>
                <w:bCs/>
                <w:sz w:val="26"/>
                <w:szCs w:val="26"/>
              </w:rPr>
              <w:t>150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04</w:t>
            </w:r>
          </w:p>
        </w:tc>
        <w:tc>
          <w:tcPr>
            <w:tcW w:w="3896" w:type="dxa"/>
            <w:vAlign w:val="center"/>
          </w:tcPr>
          <w:p w:rsidR="00331563" w:rsidRDefault="00917752">
            <w:pPr>
              <w:spacing w:before="60" w:after="0"/>
              <w:ind w:firstLine="0"/>
              <w:rPr>
                <w:rFonts w:ascii="Times New Roman" w:hAnsi="Times New Roman" w:cs="Times New Roman"/>
                <w:bCs/>
                <w:sz w:val="26"/>
                <w:szCs w:val="26"/>
              </w:rPr>
            </w:pPr>
            <w:r>
              <w:rPr>
                <w:rFonts w:ascii="Times New Roman" w:hAnsi="Times New Roman" w:cs="Times New Roman"/>
                <w:spacing w:val="2"/>
                <w:sz w:val="26"/>
                <w:szCs w:val="26"/>
                <w:lang w:val="fr-FR"/>
              </w:rPr>
              <w:t>Bao bì cứng thải bằng kim loại</w:t>
            </w:r>
          </w:p>
        </w:tc>
        <w:tc>
          <w:tcPr>
            <w:tcW w:w="1544"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16 01 06</w:t>
            </w:r>
          </w:p>
        </w:tc>
        <w:tc>
          <w:tcPr>
            <w:tcW w:w="1440" w:type="dxa"/>
            <w:vAlign w:val="center"/>
          </w:tcPr>
          <w:p w:rsidR="00331563" w:rsidRDefault="00917752">
            <w:pPr>
              <w:shd w:val="clear" w:color="auto" w:fill="FFFFFF" w:themeFill="background1"/>
              <w:tabs>
                <w:tab w:val="left" w:pos="567"/>
                <w:tab w:val="left" w:pos="720"/>
              </w:tabs>
              <w:spacing w:before="60" w:after="0"/>
              <w:ind w:firstLine="0"/>
              <w:jc w:val="right"/>
              <w:rPr>
                <w:rFonts w:ascii="Times New Roman" w:hAnsi="Times New Roman" w:cs="Times New Roman"/>
                <w:bCs/>
                <w:sz w:val="26"/>
                <w:szCs w:val="26"/>
              </w:rPr>
            </w:pPr>
            <w:r>
              <w:rPr>
                <w:rFonts w:ascii="Times New Roman" w:hAnsi="Times New Roman" w:cs="Times New Roman"/>
                <w:bCs/>
                <w:sz w:val="26"/>
                <w:szCs w:val="26"/>
              </w:rPr>
              <w:t>250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05</w:t>
            </w:r>
          </w:p>
        </w:tc>
        <w:tc>
          <w:tcPr>
            <w:tcW w:w="3896" w:type="dxa"/>
            <w:vAlign w:val="center"/>
          </w:tcPr>
          <w:p w:rsidR="00331563" w:rsidRDefault="00917752">
            <w:pPr>
              <w:spacing w:before="60" w:after="0"/>
              <w:ind w:firstLine="0"/>
              <w:rPr>
                <w:rFonts w:ascii="Times New Roman" w:hAnsi="Times New Roman" w:cs="Times New Roman"/>
                <w:bCs/>
                <w:sz w:val="26"/>
                <w:szCs w:val="26"/>
              </w:rPr>
            </w:pPr>
            <w:r>
              <w:rPr>
                <w:rFonts w:ascii="Times New Roman" w:hAnsi="Times New Roman" w:cs="Times New Roman"/>
                <w:spacing w:val="2"/>
                <w:sz w:val="26"/>
                <w:szCs w:val="26"/>
                <w:lang w:val="fr-FR"/>
              </w:rPr>
              <w:t>Bao bì cứng thải bằng nhựa</w:t>
            </w:r>
          </w:p>
        </w:tc>
        <w:tc>
          <w:tcPr>
            <w:tcW w:w="1544"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17 02 03</w:t>
            </w:r>
          </w:p>
        </w:tc>
        <w:tc>
          <w:tcPr>
            <w:tcW w:w="1440" w:type="dxa"/>
            <w:vAlign w:val="center"/>
          </w:tcPr>
          <w:p w:rsidR="00331563" w:rsidRDefault="00917752">
            <w:pPr>
              <w:shd w:val="clear" w:color="auto" w:fill="FFFFFF" w:themeFill="background1"/>
              <w:tabs>
                <w:tab w:val="left" w:pos="567"/>
                <w:tab w:val="left" w:pos="720"/>
              </w:tabs>
              <w:spacing w:before="60" w:after="0"/>
              <w:ind w:firstLine="0"/>
              <w:jc w:val="right"/>
              <w:rPr>
                <w:rFonts w:ascii="Times New Roman" w:hAnsi="Times New Roman" w:cs="Times New Roman"/>
                <w:bCs/>
                <w:sz w:val="26"/>
                <w:szCs w:val="26"/>
              </w:rPr>
            </w:pPr>
            <w:r>
              <w:rPr>
                <w:rFonts w:ascii="Times New Roman" w:hAnsi="Times New Roman" w:cs="Times New Roman"/>
                <w:bCs/>
                <w:sz w:val="26"/>
                <w:szCs w:val="26"/>
              </w:rPr>
              <w:t>150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06</w:t>
            </w:r>
          </w:p>
        </w:tc>
        <w:tc>
          <w:tcPr>
            <w:tcW w:w="3896" w:type="dxa"/>
            <w:vAlign w:val="center"/>
          </w:tcPr>
          <w:p w:rsidR="00331563" w:rsidRDefault="00917752">
            <w:pPr>
              <w:spacing w:before="60" w:after="0"/>
              <w:ind w:firstLine="0"/>
              <w:rPr>
                <w:rFonts w:ascii="Times New Roman" w:hAnsi="Times New Roman" w:cs="Times New Roman"/>
                <w:bCs/>
                <w:sz w:val="26"/>
                <w:szCs w:val="26"/>
              </w:rPr>
            </w:pPr>
            <w:r>
              <w:rPr>
                <w:rFonts w:ascii="Times New Roman" w:hAnsi="Times New Roman" w:cs="Times New Roman"/>
                <w:spacing w:val="2"/>
                <w:sz w:val="26"/>
                <w:szCs w:val="26"/>
                <w:lang w:val="fr-FR"/>
              </w:rPr>
              <w:t>Giẻ lau nhiễm thành phần nguy hại</w:t>
            </w:r>
          </w:p>
        </w:tc>
        <w:tc>
          <w:tcPr>
            <w:tcW w:w="1544"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18 01 01</w:t>
            </w:r>
          </w:p>
        </w:tc>
        <w:tc>
          <w:tcPr>
            <w:tcW w:w="1440" w:type="dxa"/>
            <w:vAlign w:val="center"/>
          </w:tcPr>
          <w:p w:rsidR="00331563" w:rsidRDefault="00917752">
            <w:pPr>
              <w:shd w:val="clear" w:color="auto" w:fill="FFFFFF" w:themeFill="background1"/>
              <w:tabs>
                <w:tab w:val="left" w:pos="567"/>
                <w:tab w:val="left" w:pos="720"/>
              </w:tabs>
              <w:spacing w:before="60" w:after="0"/>
              <w:ind w:firstLine="0"/>
              <w:jc w:val="right"/>
              <w:rPr>
                <w:rFonts w:ascii="Times New Roman" w:hAnsi="Times New Roman" w:cs="Times New Roman"/>
                <w:bCs/>
                <w:sz w:val="26"/>
                <w:szCs w:val="26"/>
              </w:rPr>
            </w:pPr>
            <w:r>
              <w:rPr>
                <w:rFonts w:ascii="Times New Roman" w:hAnsi="Times New Roman" w:cs="Times New Roman"/>
                <w:bCs/>
                <w:sz w:val="26"/>
                <w:szCs w:val="26"/>
              </w:rPr>
              <w:t>3.500</w:t>
            </w:r>
          </w:p>
        </w:tc>
      </w:tr>
      <w:tr w:rsidR="00331563">
        <w:trPr>
          <w:jc w:val="center"/>
        </w:trPr>
        <w:tc>
          <w:tcPr>
            <w:tcW w:w="676" w:type="dxa"/>
            <w:vAlign w:val="center"/>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07</w:t>
            </w:r>
          </w:p>
        </w:tc>
        <w:tc>
          <w:tcPr>
            <w:tcW w:w="3896" w:type="dxa"/>
            <w:vAlign w:val="center"/>
          </w:tcPr>
          <w:p w:rsidR="00331563" w:rsidRDefault="00917752">
            <w:pPr>
              <w:spacing w:before="60" w:after="0"/>
              <w:ind w:firstLine="0"/>
              <w:rPr>
                <w:rFonts w:ascii="Times New Roman" w:hAnsi="Times New Roman" w:cs="Times New Roman"/>
                <w:bCs/>
                <w:sz w:val="26"/>
                <w:szCs w:val="26"/>
              </w:rPr>
            </w:pPr>
            <w:r>
              <w:rPr>
                <w:rFonts w:ascii="Times New Roman" w:hAnsi="Times New Roman" w:cs="Times New Roman"/>
                <w:spacing w:val="2"/>
                <w:sz w:val="26"/>
                <w:szCs w:val="26"/>
              </w:rPr>
              <w:t>Pin, ắc quy thải</w:t>
            </w:r>
          </w:p>
        </w:tc>
        <w:tc>
          <w:tcPr>
            <w:tcW w:w="1544"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Kg</w:t>
            </w:r>
          </w:p>
        </w:tc>
        <w:tc>
          <w:tcPr>
            <w:tcW w:w="1629"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18 01 03</w:t>
            </w:r>
          </w:p>
        </w:tc>
        <w:tc>
          <w:tcPr>
            <w:tcW w:w="1440" w:type="dxa"/>
            <w:vAlign w:val="center"/>
          </w:tcPr>
          <w:p w:rsidR="00331563" w:rsidRDefault="00917752">
            <w:pPr>
              <w:shd w:val="clear" w:color="auto" w:fill="FFFFFF" w:themeFill="background1"/>
              <w:tabs>
                <w:tab w:val="left" w:pos="567"/>
                <w:tab w:val="left" w:pos="720"/>
              </w:tabs>
              <w:spacing w:before="60" w:after="0"/>
              <w:ind w:firstLine="0"/>
              <w:jc w:val="right"/>
              <w:rPr>
                <w:rFonts w:ascii="Times New Roman" w:hAnsi="Times New Roman" w:cs="Times New Roman"/>
                <w:bCs/>
                <w:sz w:val="26"/>
                <w:szCs w:val="26"/>
              </w:rPr>
            </w:pPr>
            <w:r>
              <w:rPr>
                <w:rFonts w:ascii="Times New Roman" w:hAnsi="Times New Roman" w:cs="Times New Roman"/>
                <w:bCs/>
                <w:sz w:val="26"/>
                <w:szCs w:val="26"/>
              </w:rPr>
              <w:t>30</w:t>
            </w:r>
          </w:p>
        </w:tc>
      </w:tr>
      <w:tr w:rsidR="00331563">
        <w:trPr>
          <w:jc w:val="center"/>
        </w:trPr>
        <w:tc>
          <w:tcPr>
            <w:tcW w:w="4572" w:type="dxa"/>
            <w:gridSpan w:val="2"/>
            <w:vAlign w:val="center"/>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sz w:val="26"/>
                <w:szCs w:val="26"/>
              </w:rPr>
              <w:t>Tổng khối lượng</w:t>
            </w:r>
          </w:p>
        </w:tc>
        <w:tc>
          <w:tcPr>
            <w:tcW w:w="1544" w:type="dxa"/>
          </w:tcPr>
          <w:p w:rsidR="00331563" w:rsidRDefault="00917752">
            <w:pPr>
              <w:tabs>
                <w:tab w:val="left" w:pos="567"/>
                <w:tab w:val="left" w:pos="720"/>
              </w:tabs>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Kg</w:t>
            </w:r>
          </w:p>
        </w:tc>
        <w:tc>
          <w:tcPr>
            <w:tcW w:w="1629" w:type="dxa"/>
          </w:tcPr>
          <w:p w:rsidR="00331563" w:rsidRDefault="00917752">
            <w:pPr>
              <w:tabs>
                <w:tab w:val="left" w:pos="567"/>
                <w:tab w:val="left" w:pos="720"/>
              </w:tabs>
              <w:spacing w:after="0"/>
              <w:ind w:firstLine="0"/>
              <w:jc w:val="center"/>
              <w:rPr>
                <w:rFonts w:ascii="Times New Roman" w:hAnsi="Times New Roman" w:cs="Times New Roman"/>
                <w:bCs/>
                <w:sz w:val="26"/>
                <w:szCs w:val="26"/>
              </w:rPr>
            </w:pPr>
            <w:r>
              <w:rPr>
                <w:rFonts w:ascii="Times New Roman" w:hAnsi="Times New Roman" w:cs="Times New Roman"/>
                <w:bCs/>
                <w:sz w:val="26"/>
                <w:szCs w:val="26"/>
              </w:rPr>
              <w:t>-</w:t>
            </w:r>
          </w:p>
        </w:tc>
        <w:tc>
          <w:tcPr>
            <w:tcW w:w="1440" w:type="dxa"/>
          </w:tcPr>
          <w:p w:rsidR="00331563" w:rsidRDefault="00917752">
            <w:pPr>
              <w:tabs>
                <w:tab w:val="left" w:pos="567"/>
                <w:tab w:val="left" w:pos="720"/>
              </w:tabs>
              <w:spacing w:after="0"/>
              <w:ind w:firstLine="0"/>
              <w:jc w:val="right"/>
              <w:rPr>
                <w:rFonts w:ascii="Times New Roman" w:hAnsi="Times New Roman" w:cs="Times New Roman"/>
                <w:b/>
                <w:bCs/>
                <w:sz w:val="26"/>
                <w:szCs w:val="26"/>
              </w:rPr>
            </w:pPr>
            <w:r>
              <w:rPr>
                <w:rFonts w:ascii="Times New Roman" w:eastAsia="SimSun" w:hAnsi="Times New Roman" w:cs="Times New Roman"/>
                <w:b/>
                <w:bCs/>
                <w:sz w:val="26"/>
                <w:szCs w:val="26"/>
                <w:lang w:eastAsia="zh-CN" w:bidi="ar"/>
              </w:rPr>
              <w:t>5.140</w:t>
            </w:r>
          </w:p>
        </w:tc>
      </w:tr>
    </w:tbl>
    <w:p w:rsidR="00331563" w:rsidRDefault="00917752">
      <w:pPr>
        <w:pStyle w:val="BodyText"/>
        <w:tabs>
          <w:tab w:val="left" w:pos="567"/>
        </w:tabs>
        <w:spacing w:before="360" w:after="0" w:line="240" w:lineRule="auto"/>
        <w:ind w:left="-29" w:firstLine="29"/>
        <w:rPr>
          <w:rFonts w:ascii="Times New Roman" w:hAnsi="Times New Roman"/>
          <w:sz w:val="26"/>
          <w:szCs w:val="26"/>
          <w:lang w:val="nb-NO"/>
        </w:rPr>
      </w:pPr>
      <w:r>
        <w:rPr>
          <w:rFonts w:ascii="Times New Roman" w:hAnsi="Times New Roman"/>
          <w:spacing w:val="-4"/>
          <w:sz w:val="26"/>
          <w:szCs w:val="26"/>
          <w:lang w:val="nb-NO"/>
        </w:rPr>
        <w:tab/>
        <w:t xml:space="preserve">- Diện tích kho CTNH của nhà máy: </w:t>
      </w:r>
      <w:r>
        <w:rPr>
          <w:rFonts w:ascii="Times New Roman" w:hAnsi="Times New Roman"/>
          <w:spacing w:val="-4"/>
          <w:sz w:val="26"/>
          <w:szCs w:val="26"/>
        </w:rPr>
        <w:t>22,25</w:t>
      </w:r>
      <w:r>
        <w:rPr>
          <w:rFonts w:ascii="Times New Roman" w:hAnsi="Times New Roman"/>
          <w:spacing w:val="-4"/>
          <w:sz w:val="26"/>
          <w:szCs w:val="26"/>
          <w:lang w:val="nb-NO"/>
        </w:rPr>
        <w:t>m</w:t>
      </w:r>
      <w:r>
        <w:rPr>
          <w:rFonts w:ascii="Times New Roman" w:hAnsi="Times New Roman"/>
          <w:spacing w:val="-4"/>
          <w:sz w:val="26"/>
          <w:szCs w:val="26"/>
          <w:vertAlign w:val="superscript"/>
          <w:lang w:val="nb-NO"/>
        </w:rPr>
        <w:t>2</w:t>
      </w:r>
      <w:r>
        <w:rPr>
          <w:rFonts w:ascii="Times New Roman" w:hAnsi="Times New Roman"/>
          <w:spacing w:val="-4"/>
          <w:sz w:val="26"/>
          <w:szCs w:val="26"/>
          <w:lang w:val="nb-NO"/>
        </w:rPr>
        <w:t>.</w:t>
      </w:r>
      <w:r>
        <w:rPr>
          <w:rFonts w:ascii="Times New Roman" w:hAnsi="Times New Roman"/>
          <w:sz w:val="26"/>
          <w:szCs w:val="26"/>
          <w:lang w:val="nb-NO"/>
        </w:rPr>
        <w:t xml:space="preserve">  </w:t>
      </w:r>
    </w:p>
    <w:p w:rsidR="00331563" w:rsidRDefault="00917752">
      <w:pPr>
        <w:spacing w:after="0"/>
        <w:ind w:firstLine="567"/>
        <w:rPr>
          <w:rFonts w:ascii="Times New Roman" w:hAnsi="Times New Roman" w:cs="Times New Roman"/>
          <w:sz w:val="26"/>
          <w:szCs w:val="26"/>
          <w:lang w:val="nb-NO"/>
        </w:rPr>
      </w:pPr>
      <w:r>
        <w:rPr>
          <w:rFonts w:ascii="Times New Roman" w:hAnsi="Times New Roman" w:cs="Times New Roman"/>
          <w:spacing w:val="-4"/>
          <w:sz w:val="26"/>
          <w:szCs w:val="26"/>
          <w:lang w:val="nb-NO"/>
        </w:rPr>
        <w:t xml:space="preserve">- Kho chứa chất thải nguy hại được </w:t>
      </w:r>
      <w:r>
        <w:rPr>
          <w:rFonts w:ascii="Times New Roman" w:hAnsi="Times New Roman" w:cs="Times New Roman"/>
          <w:sz w:val="26"/>
          <w:szCs w:val="26"/>
          <w:lang w:val="nb-NO"/>
        </w:rPr>
        <w:t>xây dựng kiên cố bằng gạch và bê tông cốt thép, có mái che, nền cao ráo, kho được xây dựng ngăn cách bằng tường bê tông với các khu vực khác, theo đúng quy định. Trong khu vực kho chứa chất thải trang bị thùng chứa để phân loại các loại chất thải</w:t>
      </w:r>
    </w:p>
    <w:p w:rsidR="00331563" w:rsidRDefault="00917752">
      <w:pPr>
        <w:widowControl w:val="0"/>
        <w:spacing w:after="0"/>
        <w:ind w:firstLine="567"/>
        <w:rPr>
          <w:rFonts w:ascii="Times New Roman" w:hAnsi="Times New Roman" w:cs="Times New Roman"/>
          <w:sz w:val="26"/>
          <w:szCs w:val="26"/>
          <w:lang w:val="nb-NO"/>
        </w:rPr>
      </w:pPr>
      <w:r>
        <w:rPr>
          <w:rFonts w:ascii="Times New Roman" w:hAnsi="Times New Roman" w:cs="Times New Roman"/>
          <w:sz w:val="26"/>
          <w:szCs w:val="26"/>
          <w:lang w:val="nb-NO"/>
        </w:rPr>
        <w:t xml:space="preserve">- Các loại chất thải nguy hại phát sinh trong quá trình hoạt động được Công ty thu gom, phân loại ngay tại nguồn, lưu giữ tạm thời tại kho theo đúng quy định có biển cảnh báo CTNH và mã số CTNH của từng loại chất thải. </w:t>
      </w:r>
    </w:p>
    <w:p w:rsidR="00331563" w:rsidRDefault="00917752">
      <w:pPr>
        <w:pStyle w:val="BodyText"/>
        <w:tabs>
          <w:tab w:val="left" w:pos="360"/>
          <w:tab w:val="left" w:pos="567"/>
        </w:tabs>
        <w:spacing w:after="0" w:line="240" w:lineRule="auto"/>
        <w:ind w:left="-28" w:firstLine="28"/>
        <w:rPr>
          <w:rFonts w:ascii="Times New Roman" w:hAnsi="Times New Roman"/>
          <w:i/>
          <w:sz w:val="26"/>
          <w:szCs w:val="26"/>
          <w:lang w:val="nb-NO"/>
        </w:rPr>
      </w:pPr>
      <w:r>
        <w:rPr>
          <w:rFonts w:ascii="Times New Roman" w:hAnsi="Times New Roman"/>
          <w:b/>
          <w:i/>
          <w:spacing w:val="-4"/>
          <w:sz w:val="26"/>
          <w:szCs w:val="26"/>
          <w:lang w:val="nb-NO"/>
        </w:rPr>
        <w:tab/>
      </w:r>
      <w:r>
        <w:rPr>
          <w:rFonts w:ascii="Times New Roman" w:hAnsi="Times New Roman"/>
          <w:b/>
          <w:i/>
          <w:spacing w:val="-4"/>
          <w:sz w:val="26"/>
          <w:szCs w:val="26"/>
          <w:lang w:val="nb-NO"/>
        </w:rPr>
        <w:tab/>
      </w:r>
      <w:r>
        <w:rPr>
          <w:rFonts w:ascii="Times New Roman" w:hAnsi="Times New Roman"/>
          <w:sz w:val="26"/>
          <w:szCs w:val="26"/>
          <w:lang w:val="nb-NO"/>
        </w:rPr>
        <w:t xml:space="preserve">- Công ty sẽ ký hợp đồng với đơn vị có chức năng thu gom, vận chuyển và xử lý. Định kỳ 3-6 tháng/lần, chất thải nguy hại được thu gom, vận chuyển và xử lý theo đúng quy định. </w:t>
      </w:r>
    </w:p>
    <w:p w:rsidR="00331563" w:rsidRDefault="00917752">
      <w:pPr>
        <w:spacing w:after="0"/>
        <w:ind w:firstLine="0"/>
        <w:outlineLvl w:val="2"/>
        <w:rPr>
          <w:rFonts w:ascii="Times New Roman" w:hAnsi="Times New Roman" w:cs="Times New Roman"/>
          <w:b/>
          <w:sz w:val="26"/>
          <w:szCs w:val="26"/>
          <w:lang w:val="nb-NO"/>
        </w:rPr>
      </w:pPr>
      <w:bookmarkStart w:id="352" w:name="_Toc20086"/>
      <w:bookmarkStart w:id="353" w:name="_Toc143594838"/>
      <w:bookmarkStart w:id="354" w:name="_Toc108888282"/>
      <w:bookmarkStart w:id="355" w:name="_Toc108887256"/>
      <w:bookmarkStart w:id="356" w:name="_Toc100987360"/>
      <w:bookmarkStart w:id="357" w:name="_Toc108887528"/>
      <w:bookmarkStart w:id="358" w:name="_Toc58816386"/>
      <w:bookmarkStart w:id="359" w:name="_Toc143597731"/>
      <w:bookmarkStart w:id="360" w:name="_Toc61315119"/>
      <w:bookmarkStart w:id="361" w:name="_Toc58729820"/>
      <w:bookmarkStart w:id="362" w:name="_Toc100485448"/>
      <w:bookmarkStart w:id="363" w:name="_Toc157071025"/>
      <w:bookmarkStart w:id="364" w:name="_Toc143595019"/>
      <w:bookmarkStart w:id="365" w:name="_Toc108888596"/>
      <w:bookmarkStart w:id="366" w:name="_Toc150334999"/>
      <w:r>
        <w:rPr>
          <w:rFonts w:ascii="Times New Roman" w:hAnsi="Times New Roman" w:cs="Times New Roman"/>
          <w:b/>
          <w:sz w:val="26"/>
          <w:szCs w:val="26"/>
          <w:lang w:val="nb-NO"/>
        </w:rPr>
        <w:lastRenderedPageBreak/>
        <w:t>5. Công trình, biện pháp giảm thiểu tiếng ồn, độ rung</w:t>
      </w:r>
      <w:bookmarkEnd w:id="352"/>
    </w:p>
    <w:p w:rsidR="00331563" w:rsidRDefault="00917752">
      <w:pPr>
        <w:spacing w:after="0"/>
        <w:ind w:firstLine="0"/>
        <w:outlineLvl w:val="2"/>
        <w:rPr>
          <w:rFonts w:ascii="Times New Roman" w:hAnsi="Times New Roman" w:cs="Times New Roman"/>
          <w:b/>
          <w:sz w:val="26"/>
          <w:szCs w:val="26"/>
          <w:lang w:val="nb-NO"/>
        </w:rPr>
      </w:pPr>
      <w:bookmarkStart w:id="367" w:name="_Toc2274"/>
      <w:r>
        <w:rPr>
          <w:rFonts w:ascii="Times New Roman" w:hAnsi="Times New Roman" w:cs="Times New Roman"/>
          <w:b/>
          <w:sz w:val="26"/>
          <w:szCs w:val="26"/>
          <w:lang w:val="nb-NO"/>
        </w:rPr>
        <w:t>5.1. Các biện pháp giảm thiểu độ ồn, rung</w:t>
      </w:r>
      <w:bookmarkEnd w:id="367"/>
    </w:p>
    <w:p w:rsidR="00331563" w:rsidRDefault="00917752">
      <w:pPr>
        <w:pStyle w:val="BodyText"/>
        <w:tabs>
          <w:tab w:val="left" w:pos="360"/>
          <w:tab w:val="left" w:pos="567"/>
        </w:tabs>
        <w:spacing w:after="0" w:line="240" w:lineRule="auto"/>
        <w:ind w:left="-28" w:firstLine="28"/>
        <w:rPr>
          <w:rFonts w:ascii="Times New Roman" w:hAnsi="Times New Roman"/>
          <w:spacing w:val="-4"/>
          <w:sz w:val="26"/>
          <w:szCs w:val="26"/>
          <w:lang w:val="nb-NO"/>
        </w:rPr>
      </w:pPr>
      <w:r>
        <w:rPr>
          <w:rFonts w:ascii="Times New Roman" w:hAnsi="Times New Roman"/>
          <w:spacing w:val="-4"/>
          <w:sz w:val="26"/>
          <w:szCs w:val="26"/>
          <w:lang w:val="nb-NO"/>
        </w:rPr>
        <w:tab/>
        <w:t>- Lắp đệm chống rung cho các máy móc thiết bị có độ rung cao.</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Không vận hành quá tải máy móc và thiết bị.</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 xml:space="preserve">Thường xuyên kiểm tra bảo dưỡng định kỳ, phát hiện và sửa chữa, thay thế kịp thời các chi tiết rơ dão gây tiếng ồn lớn. </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 xml:space="preserve">Tra dầu bôi trơn để máy móc luôn ở chế độ làm việc tốt, bôi trơn dầu mỡ ở các phần động của thiết bị và máy móc, đảm bảo tốt các điều kiện kỹ thuật làm việc của máy móc thiết bị. </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Đối với công nhân làm việc tại khu vực có độ ồn lớn, mỗi người đều được trang bị nút tai chống ồn.</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 Đối với tiếng ồn do phương tiện giao thông:</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 xml:space="preserve"> Xe ra vào khu vực nhà máy chỉ được đi với tốc độ chậm 5km/h, không bóp còi.</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Không cho các xe nổ máy trong lúc chờ nhận hàng.</w:t>
      </w:r>
    </w:p>
    <w:p w:rsidR="00331563" w:rsidRDefault="00917752">
      <w:pPr>
        <w:pStyle w:val="BodyText"/>
        <w:tabs>
          <w:tab w:val="left" w:pos="360"/>
          <w:tab w:val="left" w:pos="567"/>
        </w:tabs>
        <w:spacing w:after="0" w:line="240" w:lineRule="auto"/>
        <w:ind w:left="-28" w:firstLine="478"/>
        <w:rPr>
          <w:rFonts w:ascii="Times New Roman" w:hAnsi="Times New Roman"/>
          <w:spacing w:val="-4"/>
          <w:sz w:val="26"/>
          <w:szCs w:val="26"/>
          <w:lang w:val="nb-NO"/>
        </w:rPr>
      </w:pPr>
      <w:r>
        <w:rPr>
          <w:rFonts w:ascii="Times New Roman" w:hAnsi="Times New Roman"/>
          <w:spacing w:val="-4"/>
          <w:sz w:val="26"/>
          <w:szCs w:val="26"/>
          <w:lang w:val="nb-NO"/>
        </w:rPr>
        <w:t>Thường xuyên kiểm tra và bảo trì các phương tiện vận chuyển, đảm bảo tình trạng kỹ thuật tốt.</w:t>
      </w:r>
    </w:p>
    <w:p w:rsidR="00331563" w:rsidRDefault="00917752">
      <w:pPr>
        <w:pStyle w:val="BodyText"/>
        <w:tabs>
          <w:tab w:val="left" w:pos="360"/>
          <w:tab w:val="left" w:pos="567"/>
        </w:tabs>
        <w:spacing w:after="0" w:line="240" w:lineRule="auto"/>
        <w:ind w:left="-28" w:firstLine="28"/>
        <w:rPr>
          <w:rFonts w:ascii="Times New Roman" w:hAnsi="Times New Roman"/>
          <w:b/>
          <w:spacing w:val="-4"/>
          <w:sz w:val="26"/>
          <w:szCs w:val="26"/>
          <w:lang w:val="nb-NO"/>
        </w:rPr>
      </w:pPr>
      <w:r>
        <w:rPr>
          <w:rFonts w:ascii="Times New Roman" w:hAnsi="Times New Roman"/>
          <w:b/>
          <w:spacing w:val="-4"/>
          <w:sz w:val="26"/>
          <w:szCs w:val="26"/>
          <w:lang w:val="nb-NO"/>
        </w:rPr>
        <w:t>5.2. Các biện pháp giảm thiểu ô nhiễm nhiệt</w:t>
      </w:r>
    </w:p>
    <w:p w:rsidR="00331563" w:rsidRDefault="00917752">
      <w:pPr>
        <w:pStyle w:val="BodyText"/>
        <w:tabs>
          <w:tab w:val="left" w:pos="360"/>
          <w:tab w:val="left" w:pos="567"/>
        </w:tabs>
        <w:spacing w:after="0" w:line="240" w:lineRule="auto"/>
        <w:ind w:left="-28" w:firstLine="568"/>
        <w:rPr>
          <w:rFonts w:ascii="Times New Roman" w:hAnsi="Times New Roman"/>
          <w:spacing w:val="-4"/>
          <w:sz w:val="26"/>
          <w:szCs w:val="26"/>
          <w:lang w:val="nb-NO"/>
        </w:rPr>
      </w:pPr>
      <w:r>
        <w:rPr>
          <w:rFonts w:ascii="Times New Roman" w:hAnsi="Times New Roman"/>
          <w:b/>
          <w:spacing w:val="-4"/>
          <w:sz w:val="26"/>
          <w:szCs w:val="26"/>
          <w:lang w:val="nb-NO"/>
        </w:rPr>
        <w:t xml:space="preserve"> </w:t>
      </w:r>
      <w:r>
        <w:rPr>
          <w:rFonts w:ascii="Times New Roman" w:hAnsi="Times New Roman"/>
          <w:spacing w:val="-4"/>
          <w:sz w:val="26"/>
          <w:szCs w:val="26"/>
          <w:lang w:val="nb-NO"/>
        </w:rPr>
        <w:t>Tại khu vực phát sinh ra nhiệt lớn, được lắp đặt hệ thống cầu hút nhiệt trên nóc phân xưởng và trang bị quạt công nghiệp để làm mát cục bộ cho từng khu vực có công nhân thao tác.</w:t>
      </w:r>
    </w:p>
    <w:p w:rsidR="00331563" w:rsidRDefault="00917752">
      <w:pPr>
        <w:pStyle w:val="BodyText"/>
        <w:tabs>
          <w:tab w:val="left" w:pos="360"/>
          <w:tab w:val="left" w:pos="567"/>
        </w:tabs>
        <w:spacing w:after="0" w:line="240" w:lineRule="auto"/>
        <w:ind w:left="-28" w:firstLine="568"/>
        <w:rPr>
          <w:rFonts w:ascii="Times New Roman" w:hAnsi="Times New Roman"/>
          <w:spacing w:val="-4"/>
          <w:sz w:val="26"/>
          <w:szCs w:val="26"/>
          <w:lang w:val="nb-NO"/>
        </w:rPr>
      </w:pPr>
      <w:r>
        <w:rPr>
          <w:rFonts w:ascii="Times New Roman" w:hAnsi="Times New Roman"/>
          <w:spacing w:val="-4"/>
          <w:sz w:val="26"/>
          <w:szCs w:val="26"/>
          <w:lang w:val="nb-NO"/>
        </w:rPr>
        <w:t>Đặt một số quạt hút trên tường ở những nơi phát sinh nhiệt dư để tản nhiệt ra ngoài một cách nhanh chóng.</w:t>
      </w:r>
    </w:p>
    <w:p w:rsidR="00331563" w:rsidRDefault="00917752">
      <w:pPr>
        <w:pStyle w:val="BodyText"/>
        <w:tabs>
          <w:tab w:val="left" w:pos="360"/>
          <w:tab w:val="left" w:pos="567"/>
        </w:tabs>
        <w:spacing w:after="0" w:line="240" w:lineRule="auto"/>
        <w:ind w:left="-28" w:firstLine="568"/>
        <w:rPr>
          <w:rFonts w:ascii="Times New Roman" w:hAnsi="Times New Roman"/>
          <w:spacing w:val="-4"/>
          <w:sz w:val="26"/>
          <w:szCs w:val="26"/>
          <w:lang w:val="nb-NO"/>
        </w:rPr>
      </w:pPr>
      <w:r>
        <w:rPr>
          <w:rFonts w:ascii="Times New Roman" w:hAnsi="Times New Roman"/>
          <w:spacing w:val="-4"/>
          <w:sz w:val="26"/>
          <w:szCs w:val="26"/>
          <w:lang w:val="nb-NO"/>
        </w:rPr>
        <w:tab/>
        <w:t>Thiết kế, lắp đặt hệ thống máy lạnh nhà xưởng, làm giảm nhiệt độ và đảm bảo độ thông thoáng cần thiết.</w:t>
      </w:r>
    </w:p>
    <w:p w:rsidR="00331563" w:rsidRDefault="00917752">
      <w:pPr>
        <w:pStyle w:val="BodyText"/>
        <w:tabs>
          <w:tab w:val="left" w:pos="360"/>
          <w:tab w:val="left" w:pos="567"/>
        </w:tabs>
        <w:spacing w:after="0" w:line="240" w:lineRule="auto"/>
        <w:ind w:left="-28" w:firstLine="568"/>
        <w:rPr>
          <w:rFonts w:ascii="Times New Roman" w:hAnsi="Times New Roman"/>
          <w:spacing w:val="-4"/>
          <w:sz w:val="26"/>
          <w:szCs w:val="26"/>
          <w:lang w:val="nb-NO"/>
        </w:rPr>
      </w:pPr>
      <w:r>
        <w:rPr>
          <w:rFonts w:ascii="Times New Roman" w:hAnsi="Times New Roman"/>
          <w:spacing w:val="-4"/>
          <w:sz w:val="26"/>
          <w:szCs w:val="26"/>
          <w:lang w:val="nb-NO"/>
        </w:rPr>
        <w:t>Thiết kế mái nhà xưởng cao, thông thoáng đạt tiêu chuẩn.</w:t>
      </w:r>
    </w:p>
    <w:p w:rsidR="00331563" w:rsidRDefault="00917752">
      <w:pPr>
        <w:pStyle w:val="BodyText"/>
        <w:tabs>
          <w:tab w:val="left" w:pos="360"/>
          <w:tab w:val="left" w:pos="567"/>
        </w:tabs>
        <w:spacing w:after="0" w:line="240" w:lineRule="auto"/>
        <w:ind w:left="-28" w:firstLine="568"/>
        <w:rPr>
          <w:rFonts w:ascii="Times New Roman" w:hAnsi="Times New Roman"/>
          <w:spacing w:val="-4"/>
          <w:sz w:val="26"/>
          <w:szCs w:val="26"/>
          <w:lang w:val="nb-NO"/>
        </w:rPr>
      </w:pPr>
      <w:r>
        <w:rPr>
          <w:rFonts w:ascii="Times New Roman" w:hAnsi="Times New Roman"/>
          <w:spacing w:val="-4"/>
          <w:sz w:val="26"/>
          <w:szCs w:val="26"/>
          <w:lang w:val="nb-NO"/>
        </w:rPr>
        <w:t>Trang bị đầy đủ các trang thiết bị bảo hộ lao động cho công nhân.</w:t>
      </w:r>
    </w:p>
    <w:p w:rsidR="00331563" w:rsidRDefault="00917752">
      <w:pPr>
        <w:pStyle w:val="Text"/>
        <w:widowControl w:val="0"/>
        <w:tabs>
          <w:tab w:val="left" w:pos="600"/>
        </w:tabs>
        <w:spacing w:before="120" w:after="0" w:line="240" w:lineRule="auto"/>
        <w:ind w:firstLine="0"/>
        <w:rPr>
          <w:b/>
          <w:color w:val="auto"/>
          <w:sz w:val="26"/>
          <w:szCs w:val="26"/>
          <w:lang w:val="nb-NO"/>
        </w:rPr>
      </w:pPr>
      <w:bookmarkStart w:id="368" w:name="_Toc341774621"/>
      <w:bookmarkStart w:id="369" w:name="_Toc334971328"/>
      <w:bookmarkStart w:id="370" w:name="_Toc333906276"/>
      <w:bookmarkStart w:id="371" w:name="_Toc333905112"/>
      <w:bookmarkStart w:id="372" w:name="_Toc333914151"/>
      <w:bookmarkStart w:id="373" w:name="_Toc333905804"/>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Pr>
          <w:b/>
          <w:color w:val="auto"/>
          <w:sz w:val="26"/>
          <w:szCs w:val="26"/>
          <w:lang w:val="nb-NO"/>
        </w:rPr>
        <w:t>6. Phương án phòng ngừa, ứng phó sự cố môi trường trong quá trình vận hành thử nghiệm và khi dự án đi vào vận hành.</w:t>
      </w:r>
    </w:p>
    <w:p w:rsidR="00331563" w:rsidRDefault="00917752">
      <w:pPr>
        <w:pStyle w:val="Text"/>
        <w:widowControl w:val="0"/>
        <w:tabs>
          <w:tab w:val="left" w:pos="600"/>
        </w:tabs>
        <w:spacing w:before="120" w:after="0" w:line="240" w:lineRule="auto"/>
        <w:ind w:firstLine="0"/>
        <w:rPr>
          <w:b/>
          <w:color w:val="auto"/>
          <w:sz w:val="26"/>
          <w:szCs w:val="26"/>
          <w:lang w:val="nb-NO"/>
        </w:rPr>
      </w:pPr>
      <w:bookmarkStart w:id="374" w:name="_Toc98318720"/>
      <w:r>
        <w:rPr>
          <w:b/>
          <w:color w:val="auto"/>
          <w:sz w:val="26"/>
          <w:szCs w:val="26"/>
          <w:lang w:val="nb-NO"/>
        </w:rPr>
        <w:t>6.1. Phương án phòng ngừa, ứng phó sự cố môi trường khí thải</w:t>
      </w:r>
      <w:bookmarkEnd w:id="374"/>
    </w:p>
    <w:p w:rsidR="00331563" w:rsidRDefault="00917752">
      <w:pPr>
        <w:pStyle w:val="Formchunbt"/>
        <w:spacing w:line="240" w:lineRule="auto"/>
        <w:ind w:firstLine="562"/>
        <w:rPr>
          <w:color w:val="auto"/>
          <w:sz w:val="26"/>
          <w:szCs w:val="26"/>
          <w:lang w:val="nb-NO"/>
        </w:rPr>
      </w:pPr>
      <w:r>
        <w:rPr>
          <w:color w:val="auto"/>
          <w:sz w:val="26"/>
          <w:szCs w:val="26"/>
          <w:lang w:val="nb-NO"/>
        </w:rPr>
        <w:t>Nhà máy áp dụng các biện pháp giảm thiểu đối với HTXL khí thải gồm:</w:t>
      </w:r>
    </w:p>
    <w:p w:rsidR="00331563" w:rsidRDefault="00917752">
      <w:pPr>
        <w:pStyle w:val="Formchunbt"/>
        <w:spacing w:line="240" w:lineRule="auto"/>
        <w:ind w:firstLine="562"/>
        <w:rPr>
          <w:color w:val="auto"/>
          <w:sz w:val="26"/>
          <w:szCs w:val="26"/>
          <w:lang w:val="nb-NO"/>
        </w:rPr>
      </w:pPr>
      <w:r>
        <w:rPr>
          <w:color w:val="auto"/>
          <w:sz w:val="26"/>
          <w:szCs w:val="26"/>
          <w:lang w:val="nb-NO"/>
        </w:rPr>
        <w:t>Bố trí công nhân vận hành 24/24, thường xuyên kiểm tra bảo trì hệ thống và ghi chép vào nhật ký vận hành hệ thống xử lý khí thải để kịp thời phát hiện sự cố xảy ra.</w:t>
      </w:r>
    </w:p>
    <w:p w:rsidR="00331563" w:rsidRDefault="00917752">
      <w:pPr>
        <w:pStyle w:val="Formchunbt"/>
        <w:spacing w:line="240" w:lineRule="auto"/>
        <w:ind w:firstLine="562"/>
        <w:rPr>
          <w:color w:val="auto"/>
          <w:sz w:val="26"/>
          <w:szCs w:val="26"/>
          <w:lang w:val="nb-NO"/>
        </w:rPr>
      </w:pPr>
      <w:r>
        <w:rPr>
          <w:color w:val="auto"/>
          <w:sz w:val="26"/>
          <w:szCs w:val="26"/>
          <w:lang w:val="nb-NO"/>
        </w:rPr>
        <w:t>Định kỳ vệ sinh đường ống hút bụi, hút khí để tăng hiệu suất xử lý (thời gian vệ sinh 6 tháng/lần, tại các vị trí phát sinh nhiều bụi tiến hành vệ sinh 3 tháng/lần).</w:t>
      </w:r>
    </w:p>
    <w:p w:rsidR="00331563" w:rsidRDefault="00917752">
      <w:pPr>
        <w:pStyle w:val="Formchunbt"/>
        <w:spacing w:line="240" w:lineRule="auto"/>
        <w:ind w:firstLine="562"/>
        <w:rPr>
          <w:color w:val="auto"/>
          <w:sz w:val="26"/>
          <w:szCs w:val="26"/>
          <w:lang w:val="nb-NO"/>
        </w:rPr>
      </w:pPr>
      <w:r>
        <w:rPr>
          <w:color w:val="auto"/>
          <w:sz w:val="26"/>
          <w:szCs w:val="26"/>
          <w:lang w:val="nb-NO"/>
        </w:rPr>
        <w:t>Trang bị các thiết bị dự phòng như: quạt hút, ống dẫn…</w:t>
      </w:r>
    </w:p>
    <w:p w:rsidR="00331563" w:rsidRDefault="00917752">
      <w:pPr>
        <w:pStyle w:val="Formchunbt"/>
        <w:spacing w:line="240" w:lineRule="auto"/>
        <w:ind w:firstLine="562"/>
        <w:rPr>
          <w:color w:val="auto"/>
          <w:sz w:val="26"/>
          <w:szCs w:val="26"/>
          <w:lang w:val="nb-NO"/>
        </w:rPr>
      </w:pPr>
      <w:r>
        <w:rPr>
          <w:color w:val="auto"/>
          <w:sz w:val="26"/>
          <w:szCs w:val="26"/>
          <w:lang w:val="nb-NO"/>
        </w:rPr>
        <w:t>Trường hợp xảy ra sự cố:</w:t>
      </w:r>
    </w:p>
    <w:p w:rsidR="00331563" w:rsidRDefault="00917752">
      <w:pPr>
        <w:pStyle w:val="Formchunbt"/>
        <w:spacing w:line="240" w:lineRule="auto"/>
        <w:ind w:firstLine="562"/>
        <w:rPr>
          <w:color w:val="auto"/>
          <w:sz w:val="26"/>
          <w:szCs w:val="26"/>
          <w:lang w:val="nb-NO"/>
        </w:rPr>
      </w:pPr>
      <w:r>
        <w:rPr>
          <w:color w:val="auto"/>
          <w:sz w:val="26"/>
          <w:szCs w:val="26"/>
          <w:lang w:val="nb-NO"/>
        </w:rPr>
        <w:t>- Cam kết ngừng vận hành ngay lập tức các dây chuyền sản xuất tương ứng với hệ thống xử lý khí thải bị sự cố.</w:t>
      </w:r>
    </w:p>
    <w:p w:rsidR="00331563" w:rsidRDefault="00917752">
      <w:pPr>
        <w:pStyle w:val="Formchunbt"/>
        <w:spacing w:line="240" w:lineRule="auto"/>
        <w:ind w:firstLine="562"/>
        <w:rPr>
          <w:color w:val="auto"/>
          <w:sz w:val="26"/>
          <w:szCs w:val="26"/>
          <w:lang w:val="nb-NO"/>
        </w:rPr>
      </w:pPr>
      <w:r>
        <w:rPr>
          <w:color w:val="auto"/>
          <w:sz w:val="26"/>
          <w:szCs w:val="26"/>
          <w:lang w:val="nb-NO"/>
        </w:rPr>
        <w:t>- Phối hợp với các cơ quan chức năng để khắc phục sự cố.</w:t>
      </w:r>
    </w:p>
    <w:p w:rsidR="00331563" w:rsidRDefault="00917752">
      <w:pPr>
        <w:pStyle w:val="Formchunbt"/>
        <w:spacing w:line="240" w:lineRule="auto"/>
        <w:ind w:firstLine="562"/>
        <w:rPr>
          <w:color w:val="auto"/>
          <w:sz w:val="26"/>
          <w:szCs w:val="26"/>
          <w:lang w:val="nb-NO"/>
        </w:rPr>
      </w:pPr>
      <w:r>
        <w:rPr>
          <w:color w:val="auto"/>
          <w:sz w:val="26"/>
          <w:szCs w:val="26"/>
          <w:lang w:val="nb-NO"/>
        </w:rPr>
        <w:lastRenderedPageBreak/>
        <w:t>- Chỉ đưa dây chuyền vào vận hành khi khắc phục xong sự cố.</w:t>
      </w:r>
    </w:p>
    <w:p w:rsidR="00331563" w:rsidRDefault="00917752">
      <w:pPr>
        <w:pStyle w:val="Formchunbt"/>
        <w:spacing w:line="240" w:lineRule="auto"/>
        <w:ind w:firstLine="562"/>
        <w:rPr>
          <w:color w:val="auto"/>
          <w:sz w:val="26"/>
          <w:szCs w:val="26"/>
          <w:lang w:val="nb-NO"/>
        </w:rPr>
      </w:pPr>
      <w:r>
        <w:rPr>
          <w:color w:val="auto"/>
          <w:sz w:val="26"/>
          <w:szCs w:val="26"/>
          <w:lang w:val="nb-NO"/>
        </w:rPr>
        <w:t>Yêu cầu đối với cán bộ vận hành:</w:t>
      </w:r>
    </w:p>
    <w:p w:rsidR="00331563" w:rsidRDefault="00917752">
      <w:pPr>
        <w:pStyle w:val="Formchunbt"/>
        <w:spacing w:line="240" w:lineRule="auto"/>
        <w:ind w:firstLine="562"/>
        <w:rPr>
          <w:color w:val="auto"/>
          <w:sz w:val="26"/>
          <w:szCs w:val="26"/>
          <w:lang w:val="nb-NO"/>
        </w:rPr>
      </w:pPr>
      <w:r>
        <w:rPr>
          <w:color w:val="auto"/>
          <w:sz w:val="26"/>
          <w:szCs w:val="26"/>
          <w:lang w:val="nb-NO"/>
        </w:rPr>
        <w:t>- Báo cáo ngay với cấp trên khi phát hiện sự cố xảy ra.</w:t>
      </w:r>
    </w:p>
    <w:p w:rsidR="00331563" w:rsidRDefault="00917752">
      <w:pPr>
        <w:pStyle w:val="Formchunbt"/>
        <w:spacing w:line="240" w:lineRule="auto"/>
        <w:ind w:firstLine="562"/>
        <w:rPr>
          <w:color w:val="auto"/>
          <w:sz w:val="26"/>
          <w:szCs w:val="26"/>
          <w:lang w:val="nb-NO"/>
        </w:rPr>
      </w:pPr>
      <w:r>
        <w:rPr>
          <w:color w:val="auto"/>
          <w:sz w:val="26"/>
          <w:szCs w:val="26"/>
          <w:lang w:val="nb-NO"/>
        </w:rPr>
        <w:t>- Tiến hành giải quyết các sự cố theo thứ tự ưu tiên: bảo đảm an toàn về người; an toàn về tài sản; an toàn về công việc.</w:t>
      </w:r>
    </w:p>
    <w:p w:rsidR="00331563" w:rsidRDefault="00917752">
      <w:pPr>
        <w:pStyle w:val="Formchunbt"/>
        <w:spacing w:line="240" w:lineRule="auto"/>
        <w:ind w:firstLine="562"/>
        <w:rPr>
          <w:color w:val="auto"/>
          <w:sz w:val="26"/>
          <w:szCs w:val="26"/>
          <w:lang w:val="nb-NO"/>
        </w:rPr>
      </w:pPr>
      <w:r>
        <w:rPr>
          <w:color w:val="auto"/>
          <w:sz w:val="26"/>
          <w:szCs w:val="26"/>
          <w:lang w:val="nb-NO"/>
        </w:rPr>
        <w:t>- Nếu sự cố không tự khắc phục được, phố hợp với các đơn vị chức năng có chuyên môn để xử lý.</w:t>
      </w:r>
    </w:p>
    <w:p w:rsidR="00331563" w:rsidRDefault="00917752">
      <w:pPr>
        <w:pStyle w:val="Formchunbt"/>
        <w:spacing w:line="240" w:lineRule="auto"/>
        <w:ind w:firstLine="562"/>
        <w:rPr>
          <w:color w:val="auto"/>
          <w:sz w:val="26"/>
          <w:szCs w:val="26"/>
          <w:lang w:val="nb-NO"/>
        </w:rPr>
      </w:pPr>
      <w:r>
        <w:rPr>
          <w:color w:val="auto"/>
          <w:sz w:val="26"/>
          <w:szCs w:val="26"/>
          <w:lang w:val="nb-NO"/>
        </w:rPr>
        <w:t>- Lập hồ sơ ghi chép sự cố.</w:t>
      </w:r>
    </w:p>
    <w:p w:rsidR="00331563" w:rsidRDefault="00917752">
      <w:pPr>
        <w:pStyle w:val="Text"/>
        <w:widowControl w:val="0"/>
        <w:tabs>
          <w:tab w:val="left" w:pos="600"/>
        </w:tabs>
        <w:spacing w:before="120" w:after="0" w:line="240" w:lineRule="auto"/>
        <w:ind w:firstLine="0"/>
        <w:rPr>
          <w:b/>
          <w:color w:val="auto"/>
          <w:sz w:val="26"/>
          <w:szCs w:val="26"/>
          <w:lang w:val="nb-NO"/>
        </w:rPr>
      </w:pPr>
      <w:r>
        <w:rPr>
          <w:b/>
          <w:color w:val="auto"/>
          <w:sz w:val="26"/>
          <w:szCs w:val="26"/>
          <w:lang w:val="nb-NO"/>
        </w:rPr>
        <w:t>6.3. Phương án phòng ngừa ứng phó sự cố hóa chất: Không có</w:t>
      </w:r>
    </w:p>
    <w:p w:rsidR="00331563" w:rsidRDefault="00917752">
      <w:pPr>
        <w:pStyle w:val="ListParagraph"/>
        <w:spacing w:after="0"/>
        <w:ind w:left="0" w:firstLine="567"/>
        <w:contextualSpacing w:val="0"/>
        <w:rPr>
          <w:rFonts w:ascii="Times New Roman" w:hAnsi="Times New Roman" w:cs="Times New Roman"/>
          <w:sz w:val="26"/>
          <w:szCs w:val="26"/>
          <w:lang w:val="nb-NO"/>
        </w:rPr>
      </w:pPr>
      <w:bookmarkStart w:id="375" w:name="_Toc518110778"/>
      <w:r>
        <w:rPr>
          <w:rFonts w:ascii="Times New Roman" w:hAnsi="Times New Roman"/>
          <w:sz w:val="26"/>
          <w:szCs w:val="26"/>
          <w:lang w:val="nb-NO"/>
        </w:rPr>
        <w:t xml:space="preserve"> Công ty không sử dụng hóa chất làm nguyên liệu sản xuất</w:t>
      </w:r>
    </w:p>
    <w:p w:rsidR="00331563" w:rsidRDefault="00917752">
      <w:pPr>
        <w:pStyle w:val="Text"/>
        <w:widowControl w:val="0"/>
        <w:tabs>
          <w:tab w:val="left" w:pos="600"/>
        </w:tabs>
        <w:spacing w:before="120" w:after="0" w:line="240" w:lineRule="auto"/>
        <w:ind w:firstLine="0"/>
        <w:rPr>
          <w:b/>
          <w:color w:val="auto"/>
          <w:sz w:val="26"/>
          <w:szCs w:val="26"/>
          <w:lang w:val="nb-NO"/>
        </w:rPr>
      </w:pPr>
      <w:bookmarkStart w:id="376" w:name="_Toc333906265"/>
      <w:bookmarkStart w:id="377" w:name="_Toc96947304"/>
      <w:bookmarkStart w:id="378" w:name="_Toc334971317"/>
      <w:bookmarkStart w:id="379" w:name="_Toc333914140"/>
      <w:bookmarkStart w:id="380" w:name="_Toc341774615"/>
      <w:bookmarkStart w:id="381" w:name="_Toc333905101"/>
      <w:bookmarkStart w:id="382" w:name="_Toc333905793"/>
      <w:bookmarkEnd w:id="368"/>
      <w:bookmarkEnd w:id="369"/>
      <w:bookmarkEnd w:id="370"/>
      <w:bookmarkEnd w:id="371"/>
      <w:bookmarkEnd w:id="372"/>
      <w:bookmarkEnd w:id="373"/>
      <w:bookmarkEnd w:id="375"/>
      <w:r>
        <w:rPr>
          <w:b/>
          <w:color w:val="auto"/>
          <w:sz w:val="26"/>
          <w:szCs w:val="26"/>
          <w:lang w:val="nb-NO"/>
        </w:rPr>
        <w:t>6.3. Hệ thống phòng cháy và chữa cháy; hệ thống chống sét</w:t>
      </w:r>
    </w:p>
    <w:p w:rsidR="00331563" w:rsidRDefault="00917752">
      <w:pPr>
        <w:pStyle w:val="BodyText"/>
        <w:widowControl w:val="0"/>
        <w:tabs>
          <w:tab w:val="left" w:pos="600"/>
        </w:tabs>
        <w:spacing w:after="0" w:line="240" w:lineRule="auto"/>
        <w:ind w:firstLine="28"/>
        <w:rPr>
          <w:rFonts w:ascii="Times New Roman" w:hAnsi="Times New Roman"/>
          <w:bCs/>
          <w:spacing w:val="-2"/>
          <w:sz w:val="26"/>
          <w:szCs w:val="26"/>
        </w:rPr>
      </w:pPr>
      <w:r>
        <w:rPr>
          <w:rFonts w:ascii="Times New Roman" w:eastAsia="MS Mincho" w:hAnsi="Times New Roman"/>
          <w:sz w:val="26"/>
          <w:szCs w:val="26"/>
        </w:rPr>
        <w:tab/>
      </w:r>
      <w:r>
        <w:rPr>
          <w:rFonts w:ascii="Times New Roman" w:eastAsia="MS Mincho" w:hAnsi="Times New Roman"/>
          <w:sz w:val="26"/>
          <w:szCs w:val="26"/>
          <w:lang w:val="nl-NL"/>
        </w:rPr>
        <w:t xml:space="preserve">Hệ thống PCCC của toàn nhà máy của Công ty đã được </w:t>
      </w:r>
      <w:r>
        <w:rPr>
          <w:rFonts w:ascii="Times New Roman" w:hAnsi="Times New Roman"/>
          <w:sz w:val="26"/>
          <w:szCs w:val="26"/>
          <w:lang w:val="it-IT"/>
        </w:rPr>
        <w:t xml:space="preserve">phòng Cảnh sát Phòng Cháy &amp; Chữa Cháy, Công an tỉnh Đồng Nai cấp Giấy chứng nhận thẩm duyệt về phòng cháy chữa cháy số </w:t>
      </w:r>
      <w:r>
        <w:rPr>
          <w:rFonts w:ascii="Times New Roman" w:hAnsi="Times New Roman"/>
          <w:bCs/>
          <w:spacing w:val="-2"/>
          <w:sz w:val="26"/>
          <w:szCs w:val="26"/>
        </w:rPr>
        <w:t>149/TD-PCCC ngày 02/05/2013; 163/TD-PCCC ngày 10/05/2013; 252/TD-PCCC ngày 17/05/2016; 306/TD-PCCC ngày 27/06/2016; 30/TD-PCCC ngày 15/01/2021.</w:t>
      </w:r>
    </w:p>
    <w:p w:rsidR="00331563" w:rsidRDefault="00917752">
      <w:pPr>
        <w:shd w:val="clear" w:color="auto" w:fill="FFFFFF"/>
        <w:ind w:firstLine="567"/>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it-IT"/>
        </w:rPr>
        <w:t>Toàn bộ nhà xưởng của Công ty đã trang bị</w:t>
      </w:r>
      <w:r>
        <w:rPr>
          <w:rFonts w:ascii="Times New Roman" w:hAnsi="Times New Roman" w:cs="Times New Roman"/>
          <w:sz w:val="26"/>
          <w:szCs w:val="26"/>
        </w:rPr>
        <w:t xml:space="preserve"> các hệ thống PCCC, b</w:t>
      </w:r>
      <w:r>
        <w:rPr>
          <w:rFonts w:ascii="Times New Roman" w:hAnsi="Times New Roman" w:cs="Times New Roman"/>
          <w:sz w:val="26"/>
          <w:szCs w:val="26"/>
          <w:lang w:val="it-IT"/>
        </w:rPr>
        <w:t>ao gồm</w:t>
      </w:r>
      <w:r>
        <w:rPr>
          <w:rFonts w:ascii="Times New Roman" w:hAnsi="Times New Roman" w:cs="Times New Roman"/>
          <w:sz w:val="26"/>
          <w:szCs w:val="26"/>
        </w:rPr>
        <w:t>:</w:t>
      </w:r>
      <w:r>
        <w:rPr>
          <w:rFonts w:ascii="Times New Roman" w:hAnsi="Times New Roman" w:cs="Times New Roman"/>
          <w:sz w:val="26"/>
          <w:szCs w:val="26"/>
          <w:lang w:val="it-IT"/>
        </w:rPr>
        <w:t xml:space="preserve"> hệ thống đường ống chữa cháy; hệ thống bơm chữa cháy; bể nước PCCC; </w:t>
      </w:r>
      <w:r>
        <w:rPr>
          <w:rFonts w:ascii="Times New Roman" w:hAnsi="Times New Roman" w:cs="Times New Roman"/>
          <w:sz w:val="26"/>
          <w:szCs w:val="26"/>
        </w:rPr>
        <w:t>hệ thống chống sét đánh th</w:t>
      </w:r>
      <w:r>
        <w:rPr>
          <w:rFonts w:ascii="Times New Roman" w:hAnsi="Times New Roman" w:cs="Times New Roman"/>
          <w:sz w:val="26"/>
          <w:szCs w:val="26"/>
          <w:lang w:val="it-IT"/>
        </w:rPr>
        <w:t xml:space="preserve">hệ thống </w:t>
      </w:r>
      <w:r>
        <w:rPr>
          <w:rFonts w:ascii="Times New Roman" w:hAnsi="Times New Roman" w:cs="Times New Roman"/>
          <w:sz w:val="26"/>
          <w:szCs w:val="26"/>
        </w:rPr>
        <w:t>chữa cháy</w:t>
      </w:r>
      <w:r>
        <w:rPr>
          <w:rFonts w:ascii="Times New Roman" w:hAnsi="Times New Roman" w:cs="Times New Roman"/>
          <w:sz w:val="26"/>
          <w:szCs w:val="26"/>
          <w:lang w:val="it-IT"/>
        </w:rPr>
        <w:t xml:space="preserve"> tự động</w:t>
      </w:r>
      <w:r>
        <w:rPr>
          <w:rFonts w:ascii="Times New Roman" w:hAnsi="Times New Roman" w:cs="Times New Roman"/>
          <w:sz w:val="26"/>
          <w:szCs w:val="26"/>
        </w:rPr>
        <w:t>; hệ thống báo cháy tự động; hệ thống thông gió, hút gió</w:t>
      </w:r>
      <w:r>
        <w:rPr>
          <w:rFonts w:ascii="Times New Roman" w:hAnsi="Times New Roman" w:cs="Times New Roman"/>
          <w:sz w:val="26"/>
          <w:szCs w:val="26"/>
          <w:lang w:val="it-IT"/>
        </w:rPr>
        <w:t xml:space="preserve"> được thiết kế theo các tiêu chuẩn</w:t>
      </w:r>
      <w:r>
        <w:rPr>
          <w:rFonts w:ascii="Times New Roman" w:hAnsi="Times New Roman" w:cs="Times New Roman"/>
          <w:sz w:val="26"/>
          <w:szCs w:val="26"/>
        </w:rPr>
        <w:t>; các phương tiện PCCC (dụng cụ phá dỡ thông thường, bình chữa cháy xách tay)</w:t>
      </w:r>
    </w:p>
    <w:p w:rsidR="00331563" w:rsidRDefault="00917752">
      <w:pPr>
        <w:spacing w:before="100" w:after="100"/>
        <w:rPr>
          <w:rFonts w:ascii="Times New Roman" w:hAnsi="Times New Roman" w:cs="Times New Roman"/>
          <w:sz w:val="26"/>
          <w:szCs w:val="26"/>
        </w:rPr>
      </w:pPr>
      <w:r>
        <w:rPr>
          <w:rFonts w:ascii="Times New Roman" w:hAnsi="Times New Roman" w:cs="Times New Roman"/>
          <w:sz w:val="26"/>
          <w:szCs w:val="26"/>
          <w:lang w:val="it-IT"/>
        </w:rPr>
        <w:tab/>
        <w:t xml:space="preserve">- </w:t>
      </w:r>
      <w:r>
        <w:rPr>
          <w:rFonts w:ascii="Times New Roman" w:hAnsi="Times New Roman" w:cs="Times New Roman"/>
          <w:i/>
          <w:sz w:val="26"/>
          <w:szCs w:val="26"/>
          <w:lang w:val="it-IT"/>
        </w:rPr>
        <w:t>Hệ thống chống sét đánh thẳng</w:t>
      </w:r>
      <w:r>
        <w:rPr>
          <w:rFonts w:ascii="Times New Roman" w:hAnsi="Times New Roman" w:cs="Times New Roman"/>
          <w:sz w:val="26"/>
          <w:szCs w:val="26"/>
          <w:lang w:val="it-IT"/>
        </w:rPr>
        <w:t>: Công ty đã thực hiện việc trang bị</w:t>
      </w:r>
      <w:r>
        <w:rPr>
          <w:rFonts w:ascii="Times New Roman" w:hAnsi="Times New Roman" w:cs="Times New Roman"/>
          <w:sz w:val="26"/>
          <w:szCs w:val="26"/>
        </w:rPr>
        <w:t xml:space="preserve"> các</w:t>
      </w:r>
      <w:r>
        <w:rPr>
          <w:rFonts w:ascii="Times New Roman" w:hAnsi="Times New Roman" w:cs="Times New Roman"/>
          <w:sz w:val="26"/>
          <w:szCs w:val="26"/>
          <w:lang w:val="it-IT"/>
        </w:rPr>
        <w:t xml:space="preserve"> hệ thống chống sét đánh thẳng </w:t>
      </w:r>
      <w:r>
        <w:rPr>
          <w:rFonts w:ascii="Times New Roman" w:hAnsi="Times New Roman" w:cs="Times New Roman"/>
          <w:sz w:val="26"/>
          <w:szCs w:val="26"/>
        </w:rPr>
        <w:t xml:space="preserve">cho từng nhà xưởng, kho, … hệ thống chống sét </w:t>
      </w:r>
      <w:r>
        <w:rPr>
          <w:rFonts w:ascii="Times New Roman" w:hAnsi="Times New Roman" w:cs="Times New Roman"/>
          <w:sz w:val="26"/>
          <w:szCs w:val="26"/>
          <w:lang w:val="it-IT"/>
        </w:rPr>
        <w:t>gồm: 01</w:t>
      </w:r>
      <w:r>
        <w:rPr>
          <w:rFonts w:ascii="Times New Roman" w:hAnsi="Times New Roman" w:cs="Times New Roman"/>
          <w:sz w:val="26"/>
          <w:szCs w:val="26"/>
        </w:rPr>
        <w:t xml:space="preserve"> </w:t>
      </w:r>
      <w:r>
        <w:rPr>
          <w:rFonts w:ascii="Times New Roman" w:hAnsi="Times New Roman" w:cs="Times New Roman"/>
          <w:sz w:val="26"/>
          <w:szCs w:val="26"/>
          <w:lang w:val="it-IT"/>
        </w:rPr>
        <w:t>kim bán kính chống sét; bán kính bảo vệ R</w:t>
      </w:r>
      <w:r>
        <w:rPr>
          <w:rFonts w:ascii="Times New Roman" w:hAnsi="Times New Roman" w:cs="Times New Roman"/>
          <w:sz w:val="26"/>
          <w:szCs w:val="26"/>
          <w:vertAlign w:val="subscript"/>
          <w:lang w:val="it-IT"/>
        </w:rPr>
        <w:t>bv</w:t>
      </w:r>
      <w:r>
        <w:rPr>
          <w:rFonts w:ascii="Times New Roman" w:hAnsi="Times New Roman" w:cs="Times New Roman"/>
          <w:sz w:val="26"/>
          <w:szCs w:val="26"/>
          <w:lang w:val="it-IT"/>
        </w:rPr>
        <w:t xml:space="preserve">= 146 m được lắp đặt tại vị trí cao nhất đảm bảo bảo vệ toàn bộ công trình. Định kỳ hàng năm thực hiện việc đo điển trở nối đất theo quy định 2.4. </w:t>
      </w:r>
      <w:r>
        <w:rPr>
          <w:rFonts w:ascii="Times New Roman" w:hAnsi="Times New Roman" w:cs="Times New Roman"/>
          <w:sz w:val="26"/>
          <w:szCs w:val="26"/>
        </w:rPr>
        <w:t xml:space="preserve">(Ω) </w:t>
      </w:r>
      <w:r>
        <w:rPr>
          <w:rFonts w:ascii="Times New Roman" w:hAnsi="Times New Roman" w:cs="Times New Roman"/>
          <w:i/>
          <w:sz w:val="26"/>
          <w:szCs w:val="26"/>
        </w:rPr>
        <w:t>(có biên bản đính kèm).</w:t>
      </w:r>
    </w:p>
    <w:p w:rsidR="00331563" w:rsidRDefault="00917752">
      <w:pPr>
        <w:spacing w:before="100" w:after="100"/>
        <w:rPr>
          <w:rFonts w:ascii="Times New Roman" w:hAnsi="Times New Roman" w:cs="Times New Roman"/>
          <w:sz w:val="26"/>
          <w:szCs w:val="26"/>
        </w:rPr>
      </w:pPr>
      <w:r>
        <w:rPr>
          <w:rFonts w:ascii="Times New Roman" w:hAnsi="Times New Roman" w:cs="Times New Roman"/>
          <w:sz w:val="26"/>
          <w:szCs w:val="26"/>
        </w:rPr>
        <w:tab/>
        <w:t xml:space="preserve">- </w:t>
      </w:r>
      <w:r>
        <w:rPr>
          <w:rFonts w:ascii="Times New Roman" w:hAnsi="Times New Roman" w:cs="Times New Roman"/>
          <w:i/>
          <w:sz w:val="26"/>
          <w:szCs w:val="26"/>
        </w:rPr>
        <w:t>Trang bị dụng cụ, phương tiện PCCC cho đội PCCC cơ sở</w:t>
      </w:r>
      <w:r>
        <w:rPr>
          <w:rFonts w:ascii="Times New Roman" w:hAnsi="Times New Roman" w:cs="Times New Roman"/>
          <w:sz w:val="26"/>
          <w:szCs w:val="26"/>
        </w:rPr>
        <w:t>: Thực hiện thông tư 56/2014/TT-BCA ngày 16/12/2014 của Bộ Công an công ty đã trang bị: Bộ đồ chữa cháy; găng tay chữa cháy; ủng chữa cháy; mặt nạ phòng độc; dụng cụ phá dỡ công trình; 01 thang chữa cháy.</w:t>
      </w:r>
    </w:p>
    <w:p w:rsidR="00331563" w:rsidRDefault="00917752">
      <w:pPr>
        <w:spacing w:before="100" w:after="100"/>
        <w:rPr>
          <w:rFonts w:ascii="Times New Roman" w:hAnsi="Times New Roman" w:cs="Times New Roman"/>
          <w:sz w:val="26"/>
          <w:szCs w:val="26"/>
        </w:rPr>
      </w:pPr>
      <w:r>
        <w:rPr>
          <w:rFonts w:ascii="Times New Roman" w:hAnsi="Times New Roman" w:cs="Times New Roman"/>
          <w:sz w:val="26"/>
          <w:szCs w:val="26"/>
        </w:rPr>
        <w:tab/>
        <w:t>- Các hệ thống, phương tiện PCCC đều định kỳ kiểm tra, bảo dưỡng 6 tháng/1 lần do cơ quan chuyên môn kiểm tra và có biên bản kiểm tra hệ thống, phương tiện kèm theo.</w:t>
      </w:r>
    </w:p>
    <w:p w:rsidR="00331563" w:rsidRDefault="00917752">
      <w:pPr>
        <w:pStyle w:val="BodyText"/>
        <w:widowControl w:val="0"/>
        <w:tabs>
          <w:tab w:val="left" w:pos="600"/>
        </w:tabs>
        <w:ind w:firstLine="29"/>
        <w:rPr>
          <w:rFonts w:ascii="Times New Roman" w:hAnsi="Times New Roman"/>
          <w:b/>
          <w:sz w:val="26"/>
          <w:szCs w:val="26"/>
        </w:rPr>
      </w:pPr>
      <w:r>
        <w:rPr>
          <w:rFonts w:ascii="Times New Roman" w:hAnsi="Times New Roman"/>
          <w:b/>
          <w:sz w:val="26"/>
          <w:szCs w:val="26"/>
        </w:rPr>
        <w:t xml:space="preserve">7. Trồng cây xanh trong nhà máy </w:t>
      </w:r>
    </w:p>
    <w:p w:rsidR="00331563" w:rsidRDefault="00917752">
      <w:pPr>
        <w:ind w:firstLine="567"/>
        <w:rPr>
          <w:rFonts w:ascii="Times New Roman" w:hAnsi="Times New Roman"/>
          <w:bCs/>
          <w:sz w:val="26"/>
          <w:szCs w:val="26"/>
        </w:rPr>
      </w:pPr>
      <w:r>
        <w:rPr>
          <w:rFonts w:ascii="Times New Roman" w:hAnsi="Times New Roman"/>
          <w:bCs/>
          <w:sz w:val="26"/>
          <w:szCs w:val="26"/>
        </w:rPr>
        <w:t xml:space="preserve">Để giảm thiểu ô nhiễm môi trường và góp phần tạo cảnh quan cho nhà máy, Công ty đã thực hiện trồng cây xanh có tán và thảm cỏ với tổng diện tích cây xanh trong nhà máy: </w:t>
      </w:r>
      <w:r>
        <w:rPr>
          <w:rFonts w:ascii="Times New Roman" w:hAnsi="Times New Roman" w:cs="Times New Roman"/>
          <w:bCs/>
          <w:sz w:val="26"/>
          <w:szCs w:val="26"/>
        </w:rPr>
        <w:t xml:space="preserve">22.280 </w:t>
      </w:r>
      <w:r>
        <w:rPr>
          <w:rFonts w:ascii="Times New Roman" w:hAnsi="Times New Roman" w:cs="Times New Roman"/>
          <w:sz w:val="26"/>
          <w:szCs w:val="26"/>
        </w:rPr>
        <w:t>m</w:t>
      </w:r>
      <w:r>
        <w:rPr>
          <w:rFonts w:ascii="Times New Roman" w:hAnsi="Times New Roman" w:cs="Times New Roman"/>
          <w:sz w:val="26"/>
          <w:szCs w:val="26"/>
          <w:vertAlign w:val="superscript"/>
        </w:rPr>
        <w:t>2</w:t>
      </w:r>
      <w:r>
        <w:rPr>
          <w:rFonts w:ascii="Times New Roman" w:hAnsi="Times New Roman" w:cs="Times New Roman"/>
          <w:sz w:val="26"/>
          <w:szCs w:val="26"/>
        </w:rPr>
        <w:t>, chiếm tỉ lệ 20,0 % tổng diện tích nhà máy</w:t>
      </w:r>
      <w:r>
        <w:rPr>
          <w:rFonts w:ascii="Times New Roman" w:hAnsi="Times New Roman"/>
          <w:bCs/>
          <w:sz w:val="26"/>
          <w:szCs w:val="26"/>
        </w:rPr>
        <w:t xml:space="preserve">. </w:t>
      </w:r>
      <w:r>
        <w:rPr>
          <w:rFonts w:ascii="Times New Roman" w:hAnsi="Times New Roman"/>
          <w:bCs/>
          <w:sz w:val="26"/>
          <w:szCs w:val="26"/>
          <w:lang w:val="it-IT"/>
        </w:rPr>
        <w:t xml:space="preserve">Công ty sẽ thực hiện trồng </w:t>
      </w:r>
      <w:r>
        <w:rPr>
          <w:rFonts w:ascii="Times New Roman" w:hAnsi="Times New Roman"/>
          <w:bCs/>
          <w:sz w:val="26"/>
          <w:szCs w:val="26"/>
        </w:rPr>
        <w:t xml:space="preserve">dặm </w:t>
      </w:r>
      <w:r>
        <w:rPr>
          <w:rFonts w:ascii="Times New Roman" w:hAnsi="Times New Roman"/>
          <w:bCs/>
          <w:sz w:val="26"/>
          <w:szCs w:val="26"/>
          <w:lang w:val="it-IT"/>
        </w:rPr>
        <w:t xml:space="preserve">và chăm sóc cây xanh </w:t>
      </w:r>
      <w:r>
        <w:rPr>
          <w:rFonts w:ascii="Times New Roman" w:hAnsi="Times New Roman"/>
          <w:bCs/>
          <w:sz w:val="26"/>
          <w:szCs w:val="26"/>
        </w:rPr>
        <w:t>hàng năm.</w:t>
      </w:r>
    </w:p>
    <w:p w:rsidR="00331563" w:rsidRDefault="00917752">
      <w:pPr>
        <w:pStyle w:val="BodyText"/>
        <w:widowControl w:val="0"/>
        <w:tabs>
          <w:tab w:val="left" w:pos="600"/>
        </w:tabs>
        <w:spacing w:after="0" w:line="240" w:lineRule="auto"/>
        <w:ind w:firstLine="29"/>
        <w:rPr>
          <w:rFonts w:ascii="Times New Roman" w:hAnsi="Times New Roman"/>
          <w:bCs/>
          <w:sz w:val="26"/>
          <w:szCs w:val="26"/>
          <w:lang w:val="nl-NL"/>
        </w:rPr>
      </w:pPr>
      <w:r>
        <w:rPr>
          <w:rFonts w:ascii="Times New Roman" w:hAnsi="Times New Roman"/>
          <w:b/>
          <w:sz w:val="26"/>
          <w:szCs w:val="26"/>
        </w:rPr>
        <w:t>8.</w:t>
      </w:r>
      <w:r>
        <w:rPr>
          <w:rFonts w:ascii="Times New Roman" w:hAnsi="Times New Roman"/>
          <w:b/>
          <w:bCs/>
          <w:sz w:val="26"/>
          <w:szCs w:val="26"/>
          <w:lang w:val="it-IT"/>
        </w:rPr>
        <w:t xml:space="preserve"> </w:t>
      </w:r>
      <w:r>
        <w:rPr>
          <w:rStyle w:val="Vnbnnidung4"/>
          <w:rFonts w:ascii="Times New Roman" w:hAnsi="Times New Roman"/>
          <w:b/>
          <w:sz w:val="26"/>
          <w:szCs w:val="26"/>
          <w:highlight w:val="white"/>
        </w:rPr>
        <w:t>Các nội dung thay đổi so với quyết định phê duyệt kết quả thẩm định báo cáo đánh giá tác động môi trường: Không</w:t>
      </w:r>
      <w:r>
        <w:rPr>
          <w:rFonts w:ascii="Times New Roman" w:hAnsi="Times New Roman"/>
          <w:bCs/>
          <w:sz w:val="26"/>
          <w:szCs w:val="26"/>
          <w:lang w:val="it-IT"/>
        </w:rPr>
        <w:tab/>
      </w:r>
    </w:p>
    <w:p w:rsidR="00331563" w:rsidRDefault="00917752">
      <w:pPr>
        <w:pStyle w:val="Vnbnnidung0"/>
        <w:widowControl/>
        <w:tabs>
          <w:tab w:val="left" w:pos="1504"/>
        </w:tabs>
        <w:adjustRightInd w:val="0"/>
        <w:snapToGrid w:val="0"/>
        <w:spacing w:after="0" w:line="240" w:lineRule="auto"/>
        <w:ind w:firstLine="0"/>
        <w:jc w:val="center"/>
        <w:outlineLvl w:val="1"/>
        <w:rPr>
          <w:rStyle w:val="Vnbnnidung"/>
          <w:b/>
          <w:sz w:val="26"/>
          <w:szCs w:val="26"/>
          <w:highlight w:val="white"/>
          <w:lang w:val="vi-VN" w:eastAsia="vi-VN"/>
        </w:rPr>
      </w:pPr>
      <w:bookmarkStart w:id="383" w:name="_Toc24850"/>
      <w:bookmarkStart w:id="384" w:name="_Toc333905811"/>
      <w:bookmarkStart w:id="385" w:name="_Toc333905118"/>
      <w:bookmarkStart w:id="386" w:name="_Toc334971335"/>
      <w:bookmarkStart w:id="387" w:name="_Toc333905810"/>
      <w:bookmarkStart w:id="388" w:name="_Toc334971334"/>
      <w:bookmarkStart w:id="389" w:name="_Toc333914157"/>
      <w:bookmarkStart w:id="390" w:name="_Toc333906283"/>
      <w:bookmarkStart w:id="391" w:name="_Toc333905119"/>
      <w:bookmarkStart w:id="392" w:name="_Toc333906282"/>
      <w:bookmarkStart w:id="393" w:name="_Toc341774628"/>
      <w:bookmarkStart w:id="394" w:name="_Toc333914158"/>
      <w:bookmarkEnd w:id="376"/>
      <w:bookmarkEnd w:id="377"/>
      <w:bookmarkEnd w:id="378"/>
      <w:bookmarkEnd w:id="379"/>
      <w:bookmarkEnd w:id="380"/>
      <w:bookmarkEnd w:id="381"/>
      <w:bookmarkEnd w:id="382"/>
      <w:r>
        <w:rPr>
          <w:rStyle w:val="Vnbnnidung"/>
          <w:b/>
          <w:sz w:val="26"/>
          <w:szCs w:val="26"/>
          <w:highlight w:val="white"/>
          <w:lang w:val="vi-VN" w:eastAsia="vi-VN"/>
        </w:rPr>
        <w:br w:type="column"/>
      </w:r>
      <w:r>
        <w:rPr>
          <w:rStyle w:val="Vnbnnidung"/>
          <w:b/>
          <w:sz w:val="26"/>
          <w:szCs w:val="26"/>
          <w:highlight w:val="white"/>
          <w:lang w:val="vi-VN" w:eastAsia="vi-VN"/>
        </w:rPr>
        <w:lastRenderedPageBreak/>
        <w:t>Chương IV</w:t>
      </w:r>
      <w:bookmarkEnd w:id="383"/>
    </w:p>
    <w:p w:rsidR="00331563" w:rsidRDefault="00917752">
      <w:pPr>
        <w:pStyle w:val="Vnbnnidung0"/>
        <w:widowControl/>
        <w:tabs>
          <w:tab w:val="left" w:pos="1504"/>
        </w:tabs>
        <w:adjustRightInd w:val="0"/>
        <w:snapToGrid w:val="0"/>
        <w:spacing w:after="0" w:line="240" w:lineRule="auto"/>
        <w:ind w:firstLine="0"/>
        <w:jc w:val="center"/>
        <w:outlineLvl w:val="1"/>
        <w:rPr>
          <w:rStyle w:val="Vnbnnidung"/>
          <w:b/>
          <w:sz w:val="26"/>
          <w:szCs w:val="26"/>
          <w:highlight w:val="white"/>
          <w:lang w:val="vi-VN" w:eastAsia="vi-VN"/>
        </w:rPr>
      </w:pPr>
      <w:bookmarkStart w:id="395" w:name="_Toc103949141"/>
      <w:bookmarkStart w:id="396" w:name="_Toc18008"/>
      <w:r>
        <w:rPr>
          <w:rStyle w:val="Vnbnnidung"/>
          <w:b/>
          <w:sz w:val="26"/>
          <w:szCs w:val="26"/>
          <w:highlight w:val="white"/>
          <w:lang w:val="vi-VN" w:eastAsia="vi-VN"/>
        </w:rPr>
        <w:t>NỘI DUNG ĐỀ NGHỊ CẤP GIẤY PHÉP MÔI TRƯỜNG</w:t>
      </w:r>
      <w:bookmarkEnd w:id="395"/>
      <w:bookmarkEnd w:id="396"/>
    </w:p>
    <w:p w:rsidR="00331563" w:rsidRDefault="00331563">
      <w:pPr>
        <w:spacing w:before="0" w:after="0"/>
        <w:ind w:firstLine="0"/>
        <w:jc w:val="center"/>
        <w:rPr>
          <w:rFonts w:ascii="Times New Roman" w:hAnsi="Times New Roman" w:cs="Times New Roman"/>
          <w:b/>
          <w:bCs/>
          <w:sz w:val="26"/>
          <w:szCs w:val="26"/>
          <w:lang w:val="de-DE"/>
        </w:rPr>
      </w:pPr>
    </w:p>
    <w:p w:rsidR="00331563" w:rsidRDefault="00917752">
      <w:pPr>
        <w:pStyle w:val="Vnbnnidung0"/>
        <w:widowControl/>
        <w:tabs>
          <w:tab w:val="left" w:pos="1504"/>
        </w:tabs>
        <w:adjustRightInd w:val="0"/>
        <w:snapToGrid w:val="0"/>
        <w:spacing w:before="60" w:after="0" w:line="240" w:lineRule="auto"/>
        <w:ind w:firstLine="0"/>
        <w:jc w:val="both"/>
        <w:outlineLvl w:val="1"/>
        <w:rPr>
          <w:b/>
          <w:bCs/>
          <w:sz w:val="26"/>
          <w:szCs w:val="26"/>
          <w:highlight w:val="white"/>
          <w:lang w:val="vi-VN"/>
        </w:rPr>
      </w:pPr>
      <w:bookmarkStart w:id="397" w:name="bookmark115"/>
      <w:bookmarkStart w:id="398" w:name="_Toc97322268"/>
      <w:bookmarkStart w:id="399" w:name="_Toc115"/>
      <w:r>
        <w:rPr>
          <w:rStyle w:val="Vnbnnidung"/>
          <w:b/>
          <w:bCs/>
          <w:sz w:val="26"/>
          <w:szCs w:val="26"/>
          <w:highlight w:val="white"/>
          <w:lang w:val="vi-VN" w:eastAsia="vi-VN"/>
        </w:rPr>
        <w:t>1</w:t>
      </w:r>
      <w:bookmarkEnd w:id="397"/>
      <w:r>
        <w:rPr>
          <w:rStyle w:val="Vnbnnidung"/>
          <w:b/>
          <w:bCs/>
          <w:sz w:val="26"/>
          <w:szCs w:val="26"/>
          <w:highlight w:val="white"/>
          <w:lang w:val="vi-VN" w:eastAsia="vi-VN"/>
        </w:rPr>
        <w:t>. Nội dung đề nghị cấp phép đối với nước thải</w:t>
      </w:r>
      <w:bookmarkEnd w:id="398"/>
      <w:bookmarkEnd w:id="399"/>
    </w:p>
    <w:p w:rsidR="00331563" w:rsidRDefault="00917752">
      <w:pPr>
        <w:tabs>
          <w:tab w:val="left" w:pos="567"/>
          <w:tab w:val="left" w:pos="720"/>
        </w:tabs>
        <w:spacing w:after="0"/>
        <w:ind w:firstLine="0"/>
        <w:rPr>
          <w:rFonts w:ascii="Times New Roman" w:hAnsi="Times New Roman" w:cs="Times New Roman"/>
          <w:sz w:val="26"/>
          <w:szCs w:val="26"/>
          <w:lang w:val="de-DE"/>
        </w:rPr>
      </w:pPr>
      <w:r>
        <w:rPr>
          <w:rStyle w:val="Vnbnnidung"/>
          <w:bCs/>
          <w:sz w:val="26"/>
          <w:szCs w:val="26"/>
          <w:highlight w:val="white"/>
          <w:lang w:val="de-DE" w:eastAsia="vi-VN"/>
        </w:rPr>
        <w:tab/>
      </w:r>
      <w:r>
        <w:rPr>
          <w:rFonts w:ascii="Times New Roman" w:hAnsi="Times New Roman" w:cs="Times New Roman"/>
          <w:sz w:val="26"/>
          <w:szCs w:val="26"/>
          <w:lang w:val="de-DE"/>
        </w:rPr>
        <w:t xml:space="preserve">- Nguồn phát sinh nước thải: </w:t>
      </w:r>
    </w:p>
    <w:p w:rsidR="00331563" w:rsidRDefault="00917752">
      <w:pPr>
        <w:tabs>
          <w:tab w:val="left" w:pos="567"/>
          <w:tab w:val="left" w:pos="720"/>
        </w:tabs>
        <w:spacing w:after="0"/>
        <w:ind w:firstLine="0"/>
        <w:rPr>
          <w:rFonts w:ascii="Times New Roman" w:hAnsi="Times New Roman" w:cs="Times New Roman"/>
          <w:sz w:val="26"/>
          <w:szCs w:val="26"/>
          <w:lang w:val="de-DE"/>
        </w:rPr>
      </w:pPr>
      <w:r>
        <w:rPr>
          <w:rFonts w:ascii="Times New Roman" w:hAnsi="Times New Roman" w:cs="Times New Roman"/>
          <w:sz w:val="26"/>
          <w:szCs w:val="26"/>
          <w:lang w:val="de-DE"/>
        </w:rPr>
        <w:tab/>
        <w:t>+ Nguồn số 1: Nước thải sinh hoạt phát sinh từ hoạt động vệ sinh, sinh hoạt, ăn uống hàng ngày của cán bộ công nhân viên nhà máy.</w:t>
      </w:r>
    </w:p>
    <w:p w:rsidR="00331563" w:rsidRDefault="00917752">
      <w:pPr>
        <w:tabs>
          <w:tab w:val="left" w:pos="567"/>
          <w:tab w:val="left" w:pos="720"/>
        </w:tabs>
        <w:spacing w:after="0"/>
        <w:ind w:firstLine="0"/>
        <w:rPr>
          <w:rFonts w:ascii="Times New Roman" w:hAnsi="Times New Roman" w:cs="Times New Roman"/>
          <w:bCs/>
          <w:sz w:val="26"/>
          <w:szCs w:val="26"/>
          <w:vertAlign w:val="superscript"/>
          <w:lang w:val="de-DE"/>
        </w:rPr>
      </w:pPr>
      <w:r>
        <w:rPr>
          <w:rFonts w:ascii="Times New Roman" w:hAnsi="Times New Roman" w:cs="Times New Roman"/>
          <w:sz w:val="26"/>
          <w:szCs w:val="26"/>
          <w:lang w:val="de-DE"/>
        </w:rPr>
        <w:tab/>
        <w:t xml:space="preserve">+ Nguồn số 2: Nước thải vệ sinh hệ thống làm mát nhà xưởng bao gồm: </w:t>
      </w:r>
      <w:r>
        <w:rPr>
          <w:rFonts w:ascii="Times New Roman" w:hAnsi="Times New Roman" w:cs="Times New Roman"/>
          <w:bCs/>
          <w:sz w:val="26"/>
          <w:szCs w:val="26"/>
          <w:lang w:val="pt-BR"/>
        </w:rPr>
        <w:t>05 hệ thống</w:t>
      </w:r>
      <w:r>
        <w:rPr>
          <w:rFonts w:ascii="Times New Roman" w:hAnsi="Times New Roman" w:cs="Times New Roman"/>
          <w:bCs/>
          <w:sz w:val="26"/>
          <w:szCs w:val="26"/>
          <w:lang w:val="de-DE"/>
        </w:rPr>
        <w:t xml:space="preserve"> chiler làm mát nhà xưởng (sử dụng 3 hệ thống, dự phòng 2 hệ thống), bể chứa nước tuần hoàn 250m</w:t>
      </w:r>
      <w:r>
        <w:rPr>
          <w:rFonts w:ascii="Times New Roman" w:hAnsi="Times New Roman" w:cs="Times New Roman"/>
          <w:bCs/>
          <w:sz w:val="26"/>
          <w:szCs w:val="26"/>
          <w:vertAlign w:val="superscript"/>
          <w:lang w:val="de-DE"/>
        </w:rPr>
        <w:t>3</w:t>
      </w:r>
    </w:p>
    <w:p w:rsidR="00331563" w:rsidRDefault="00917752">
      <w:pPr>
        <w:tabs>
          <w:tab w:val="left" w:pos="567"/>
          <w:tab w:val="left" w:pos="720"/>
        </w:tabs>
        <w:spacing w:after="0"/>
        <w:ind w:firstLine="0"/>
        <w:rPr>
          <w:rFonts w:ascii="Times New Roman" w:hAnsi="Times New Roman" w:cs="Times New Roman"/>
          <w:sz w:val="26"/>
          <w:szCs w:val="26"/>
          <w:lang w:val="de-DE"/>
        </w:rPr>
      </w:pPr>
      <w:r>
        <w:rPr>
          <w:rFonts w:ascii="Times New Roman" w:hAnsi="Times New Roman" w:cs="Times New Roman"/>
          <w:sz w:val="26"/>
          <w:szCs w:val="26"/>
          <w:lang w:val="de-DE"/>
        </w:rPr>
        <w:tab/>
        <w:t>- Lưu lượng xả nước thải tối đa: 57 m</w:t>
      </w:r>
      <w:r>
        <w:rPr>
          <w:rFonts w:ascii="Times New Roman" w:hAnsi="Times New Roman" w:cs="Times New Roman"/>
          <w:sz w:val="26"/>
          <w:szCs w:val="26"/>
          <w:vertAlign w:val="superscript"/>
          <w:lang w:val="de-DE"/>
        </w:rPr>
        <w:t>3</w:t>
      </w:r>
      <w:r>
        <w:rPr>
          <w:rFonts w:ascii="Times New Roman" w:hAnsi="Times New Roman" w:cs="Times New Roman"/>
          <w:sz w:val="26"/>
          <w:szCs w:val="26"/>
          <w:lang w:val="de-DE"/>
        </w:rPr>
        <w:t>/ngày</w:t>
      </w:r>
    </w:p>
    <w:p w:rsidR="00331563" w:rsidRDefault="00917752">
      <w:pPr>
        <w:pStyle w:val="Text"/>
        <w:spacing w:before="120" w:after="0" w:line="240" w:lineRule="auto"/>
        <w:ind w:firstLine="567"/>
        <w:rPr>
          <w:color w:val="auto"/>
          <w:sz w:val="26"/>
          <w:szCs w:val="26"/>
          <w:lang w:val="pt-BR"/>
        </w:rPr>
      </w:pPr>
      <w:r>
        <w:rPr>
          <w:color w:val="auto"/>
          <w:sz w:val="26"/>
          <w:szCs w:val="26"/>
          <w:lang w:val="de-DE"/>
        </w:rPr>
        <w:t>- Dòng nước thải: 2 điểm đấu nối nước thải</w:t>
      </w:r>
      <w:r>
        <w:rPr>
          <w:color w:val="auto"/>
          <w:sz w:val="26"/>
          <w:szCs w:val="26"/>
          <w:lang w:val="pt-BR"/>
        </w:rPr>
        <w:t xml:space="preserve"> </w:t>
      </w:r>
      <w:r>
        <w:rPr>
          <w:color w:val="auto"/>
          <w:sz w:val="26"/>
          <w:szCs w:val="26"/>
          <w:lang w:val="de-DE"/>
        </w:rPr>
        <w:t>v</w:t>
      </w:r>
      <w:r>
        <w:rPr>
          <w:color w:val="auto"/>
          <w:sz w:val="26"/>
          <w:szCs w:val="26"/>
          <w:lang w:val="pt-BR"/>
        </w:rPr>
        <w:t>ào hệ thống thu gom nước thải của KCN tại 02 vị trí đấu nối t</w:t>
      </w:r>
      <w:r>
        <w:rPr>
          <w:color w:val="auto"/>
          <w:sz w:val="26"/>
          <w:szCs w:val="26"/>
          <w:lang w:val="pt-BR" w:eastAsia="zh-CN"/>
        </w:rPr>
        <w:t>rên đường số 10</w:t>
      </w:r>
      <w:r>
        <w:rPr>
          <w:color w:val="auto"/>
          <w:sz w:val="26"/>
          <w:szCs w:val="26"/>
          <w:lang w:val="pt-BR"/>
        </w:rPr>
        <w:t xml:space="preserve"> của KCN Nhơn Trạch I.</w:t>
      </w:r>
    </w:p>
    <w:p w:rsidR="00331563" w:rsidRDefault="00917752">
      <w:pPr>
        <w:tabs>
          <w:tab w:val="left" w:pos="567"/>
          <w:tab w:val="left" w:pos="720"/>
        </w:tabs>
        <w:spacing w:after="0"/>
        <w:ind w:firstLine="540"/>
        <w:rPr>
          <w:rFonts w:ascii="Times New Roman" w:hAnsi="Times New Roman" w:cs="Times New Roman"/>
          <w:sz w:val="26"/>
          <w:szCs w:val="26"/>
          <w:lang w:val="vi-VN"/>
        </w:rPr>
      </w:pPr>
      <w:r>
        <w:rPr>
          <w:rFonts w:ascii="Times New Roman" w:hAnsi="Times New Roman" w:cs="Times New Roman"/>
          <w:sz w:val="26"/>
          <w:szCs w:val="26"/>
          <w:lang w:val="pt-BR"/>
        </w:rPr>
        <w:t>- Các chất ô nhiễm: lưu lượng,</w:t>
      </w:r>
      <w:r>
        <w:rPr>
          <w:rFonts w:ascii="Times New Roman" w:hAnsi="Times New Roman" w:cs="Times New Roman"/>
          <w:sz w:val="26"/>
          <w:szCs w:val="26"/>
          <w:lang w:val="vi-VN"/>
        </w:rPr>
        <w:t xml:space="preserve"> pH, BOD</w:t>
      </w:r>
      <w:r>
        <w:rPr>
          <w:rFonts w:ascii="Times New Roman" w:hAnsi="Times New Roman" w:cs="Times New Roman"/>
          <w:sz w:val="26"/>
          <w:szCs w:val="26"/>
          <w:vertAlign w:val="subscript"/>
          <w:lang w:val="vi-VN"/>
        </w:rPr>
        <w:t>5</w:t>
      </w:r>
      <w:r>
        <w:rPr>
          <w:rFonts w:ascii="Times New Roman" w:hAnsi="Times New Roman" w:cs="Times New Roman"/>
          <w:sz w:val="26"/>
          <w:szCs w:val="26"/>
          <w:lang w:val="vi-VN"/>
        </w:rPr>
        <w:t xml:space="preserve">, COD, </w:t>
      </w:r>
      <w:r>
        <w:rPr>
          <w:rFonts w:ascii="Times New Roman" w:hAnsi="Times New Roman" w:cs="Times New Roman"/>
          <w:sz w:val="26"/>
          <w:szCs w:val="26"/>
          <w:lang w:val="pt-BR"/>
        </w:rPr>
        <w:t>T</w:t>
      </w:r>
      <w:r>
        <w:rPr>
          <w:rFonts w:ascii="Times New Roman" w:hAnsi="Times New Roman" w:cs="Times New Roman"/>
          <w:sz w:val="26"/>
          <w:szCs w:val="26"/>
          <w:lang w:val="vi-VN"/>
        </w:rPr>
        <w:t>SS, NH</w:t>
      </w:r>
      <w:r>
        <w:rPr>
          <w:rFonts w:ascii="Times New Roman" w:hAnsi="Times New Roman" w:cs="Times New Roman"/>
          <w:sz w:val="26"/>
          <w:szCs w:val="26"/>
          <w:vertAlign w:val="subscript"/>
          <w:lang w:val="vi-VN"/>
        </w:rPr>
        <w:t>4</w:t>
      </w:r>
      <w:r>
        <w:rPr>
          <w:rFonts w:ascii="Times New Roman" w:hAnsi="Times New Roman" w:cs="Times New Roman"/>
          <w:sz w:val="26"/>
          <w:szCs w:val="26"/>
          <w:vertAlign w:val="superscript"/>
          <w:lang w:val="vi-VN"/>
        </w:rPr>
        <w:t>+</w:t>
      </w:r>
      <w:r>
        <w:rPr>
          <w:rFonts w:ascii="Times New Roman" w:hAnsi="Times New Roman" w:cs="Times New Roman"/>
          <w:sz w:val="26"/>
          <w:szCs w:val="26"/>
          <w:lang w:val="vi-VN"/>
        </w:rPr>
        <w:t xml:space="preserve">, Nito tổng, Photpho </w:t>
      </w:r>
      <w:r>
        <w:rPr>
          <w:rFonts w:ascii="Times New Roman" w:hAnsi="Times New Roman" w:cs="Times New Roman"/>
          <w:sz w:val="26"/>
          <w:szCs w:val="26"/>
          <w:lang w:val="pt-BR"/>
        </w:rPr>
        <w:t>t</w:t>
      </w:r>
      <w:r>
        <w:rPr>
          <w:rFonts w:ascii="Times New Roman" w:hAnsi="Times New Roman" w:cs="Times New Roman"/>
          <w:sz w:val="26"/>
          <w:szCs w:val="26"/>
          <w:lang w:val="vi-VN"/>
        </w:rPr>
        <w:t>ổng, Coliform</w:t>
      </w:r>
      <w:r>
        <w:rPr>
          <w:rFonts w:ascii="Times New Roman" w:hAnsi="Times New Roman" w:cs="Times New Roman"/>
          <w:sz w:val="26"/>
          <w:szCs w:val="26"/>
          <w:lang w:val="pt-BR"/>
        </w:rPr>
        <w:t>, Tổng dầu mỡ khoáng</w:t>
      </w:r>
      <w:r>
        <w:rPr>
          <w:rFonts w:ascii="Times New Roman" w:hAnsi="Times New Roman" w:cs="Times New Roman"/>
          <w:sz w:val="26"/>
          <w:szCs w:val="26"/>
          <w:lang w:val="vi-VN"/>
        </w:rPr>
        <w:t>.</w:t>
      </w:r>
    </w:p>
    <w:p w:rsidR="00331563" w:rsidRDefault="00917752">
      <w:pPr>
        <w:tabs>
          <w:tab w:val="left" w:pos="567"/>
          <w:tab w:val="left" w:pos="720"/>
        </w:tabs>
        <w:spacing w:after="0"/>
        <w:ind w:firstLine="540"/>
        <w:rPr>
          <w:rFonts w:ascii="Times New Roman" w:hAnsi="Times New Roman" w:cs="Times New Roman"/>
          <w:sz w:val="26"/>
          <w:szCs w:val="26"/>
          <w:lang w:val="vi-VN"/>
        </w:rPr>
      </w:pPr>
      <w:r>
        <w:rPr>
          <w:rFonts w:ascii="Times New Roman" w:hAnsi="Times New Roman" w:cs="Times New Roman"/>
          <w:sz w:val="26"/>
          <w:szCs w:val="26"/>
          <w:lang w:val="vi-VN"/>
        </w:rPr>
        <w:t>- Giá trị giới hạn của các chất ô nhiễm theo dòng nước thải: Quy định đấu nối vào Trạm XLNT tập trung KCN Nhơn Trạch I.</w:t>
      </w:r>
    </w:p>
    <w:p w:rsidR="00331563" w:rsidRDefault="00917752">
      <w:pPr>
        <w:tabs>
          <w:tab w:val="left" w:pos="567"/>
          <w:tab w:val="left" w:pos="720"/>
        </w:tabs>
        <w:spacing w:after="0"/>
        <w:ind w:firstLine="540"/>
        <w:rPr>
          <w:rFonts w:ascii="Times New Roman" w:hAnsi="Times New Roman" w:cs="Times New Roman"/>
          <w:sz w:val="26"/>
          <w:szCs w:val="26"/>
          <w:lang w:val="pt-BR"/>
        </w:rPr>
      </w:pPr>
      <w:r>
        <w:rPr>
          <w:rFonts w:ascii="Times New Roman" w:hAnsi="Times New Roman" w:cs="Times New Roman"/>
          <w:sz w:val="26"/>
          <w:szCs w:val="26"/>
          <w:lang w:val="vi-VN"/>
        </w:rPr>
        <w:t xml:space="preserve">- Vị trí: </w:t>
      </w:r>
      <w:r>
        <w:rPr>
          <w:rFonts w:ascii="Times New Roman" w:hAnsi="Times New Roman" w:cs="Times New Roman"/>
          <w:sz w:val="26"/>
          <w:szCs w:val="26"/>
          <w:lang w:val="pt-BR"/>
        </w:rPr>
        <w:t xml:space="preserve">02 vị trí trí đấu nối tại hố ga có tọa độ </w:t>
      </w:r>
      <w:r>
        <w:rPr>
          <w:rFonts w:ascii="Times New Roman" w:hAnsi="Times New Roman" w:cs="Times New Roman"/>
          <w:spacing w:val="2"/>
          <w:sz w:val="26"/>
          <w:szCs w:val="26"/>
          <w:lang w:val="nl-NL"/>
        </w:rPr>
        <w:t>(</w:t>
      </w:r>
      <w:r>
        <w:rPr>
          <w:rFonts w:ascii="Times New Roman" w:hAnsi="Times New Roman" w:cs="Times New Roman"/>
          <w:sz w:val="26"/>
          <w:szCs w:val="26"/>
          <w:lang w:val="pt-BR"/>
        </w:rPr>
        <w:t xml:space="preserve">X: </w:t>
      </w:r>
      <w:r>
        <w:rPr>
          <w:rFonts w:ascii="Times New Roman" w:hAnsi="Times New Roman" w:cs="Times New Roman"/>
          <w:spacing w:val="2"/>
          <w:sz w:val="26"/>
          <w:szCs w:val="26"/>
          <w:lang w:val="nl-NL"/>
        </w:rPr>
        <w:t xml:space="preserve">1265752,521; </w:t>
      </w:r>
      <w:r>
        <w:rPr>
          <w:rFonts w:ascii="Times New Roman" w:hAnsi="Times New Roman" w:cs="Times New Roman"/>
          <w:spacing w:val="2"/>
          <w:sz w:val="26"/>
          <w:szCs w:val="26"/>
          <w:lang w:val="pt-BR"/>
        </w:rPr>
        <w:t xml:space="preserve">Y: </w:t>
      </w:r>
      <w:r>
        <w:rPr>
          <w:rFonts w:ascii="Times New Roman" w:hAnsi="Times New Roman" w:cs="Times New Roman"/>
          <w:spacing w:val="2"/>
          <w:sz w:val="26"/>
          <w:szCs w:val="26"/>
          <w:lang w:val="nl-NL"/>
        </w:rPr>
        <w:t>452965,986)</w:t>
      </w:r>
      <w:r>
        <w:rPr>
          <w:rFonts w:ascii="Times New Roman" w:hAnsi="Times New Roman" w:cs="Times New Roman"/>
          <w:sz w:val="26"/>
          <w:szCs w:val="26"/>
          <w:lang w:val="pt-BR" w:eastAsia="zh-CN"/>
        </w:rPr>
        <w:t xml:space="preserve"> trên</w:t>
      </w:r>
      <w:r>
        <w:rPr>
          <w:rFonts w:ascii="Times New Roman" w:hAnsi="Times New Roman" w:cs="Times New Roman"/>
          <w:sz w:val="26"/>
          <w:szCs w:val="26"/>
          <w:lang w:val="pt-BR"/>
        </w:rPr>
        <w:t xml:space="preserve"> đường số 4 và tọa độ (</w:t>
      </w:r>
      <w:r>
        <w:rPr>
          <w:rFonts w:ascii="Times New Roman" w:hAnsi="Times New Roman" w:cs="Times New Roman"/>
          <w:bCs/>
          <w:spacing w:val="-2"/>
          <w:sz w:val="26"/>
          <w:szCs w:val="26"/>
          <w:lang w:val="pt-BR"/>
        </w:rPr>
        <w:t xml:space="preserve">X: </w:t>
      </w:r>
      <w:r>
        <w:rPr>
          <w:rFonts w:ascii="Times New Roman" w:hAnsi="Times New Roman" w:cs="Times New Roman"/>
          <w:spacing w:val="2"/>
          <w:sz w:val="26"/>
          <w:szCs w:val="26"/>
          <w:lang w:val="nl-NL"/>
        </w:rPr>
        <w:t xml:space="preserve">1265749,531; </w:t>
      </w:r>
      <w:r>
        <w:rPr>
          <w:rFonts w:ascii="Times New Roman" w:hAnsi="Times New Roman" w:cs="Times New Roman"/>
          <w:spacing w:val="2"/>
          <w:sz w:val="26"/>
          <w:szCs w:val="26"/>
          <w:lang w:val="pt-BR"/>
        </w:rPr>
        <w:t xml:space="preserve">Y: </w:t>
      </w:r>
      <w:r>
        <w:rPr>
          <w:rFonts w:ascii="Times New Roman" w:hAnsi="Times New Roman" w:cs="Times New Roman"/>
          <w:spacing w:val="2"/>
          <w:sz w:val="26"/>
          <w:szCs w:val="26"/>
          <w:lang w:val="nl-NL"/>
        </w:rPr>
        <w:t>452317,953</w:t>
      </w:r>
      <w:r>
        <w:rPr>
          <w:rFonts w:ascii="Times New Roman" w:hAnsi="Times New Roman" w:cs="Times New Roman"/>
          <w:sz w:val="26"/>
          <w:szCs w:val="26"/>
          <w:lang w:val="pt-BR" w:eastAsia="zh-CN"/>
        </w:rPr>
        <w:t>) trên đường số 10</w:t>
      </w:r>
      <w:r>
        <w:rPr>
          <w:rFonts w:ascii="Times New Roman" w:hAnsi="Times New Roman" w:cs="Times New Roman"/>
          <w:sz w:val="26"/>
          <w:szCs w:val="26"/>
          <w:lang w:val="pt-BR"/>
        </w:rPr>
        <w:t xml:space="preserve"> của KCN Nhơn Trạch I</w:t>
      </w:r>
    </w:p>
    <w:p w:rsidR="00331563" w:rsidRDefault="00917752">
      <w:pPr>
        <w:tabs>
          <w:tab w:val="left" w:pos="567"/>
          <w:tab w:val="left" w:pos="720"/>
        </w:tabs>
        <w:spacing w:after="0"/>
        <w:ind w:firstLine="540"/>
        <w:rPr>
          <w:rFonts w:ascii="Times New Roman" w:hAnsi="Times New Roman" w:cs="Times New Roman"/>
          <w:sz w:val="26"/>
          <w:szCs w:val="26"/>
          <w:lang w:val="pt-BR"/>
        </w:rPr>
      </w:pPr>
      <w:r>
        <w:rPr>
          <w:rFonts w:ascii="Times New Roman" w:hAnsi="Times New Roman" w:cs="Times New Roman"/>
          <w:sz w:val="26"/>
          <w:szCs w:val="26"/>
          <w:lang w:val="pt-BR"/>
        </w:rPr>
        <w:t>- Phương thức xả nước thải: tự chảy 24/24 giờ.</w:t>
      </w:r>
    </w:p>
    <w:p w:rsidR="00331563" w:rsidRDefault="00917752">
      <w:pPr>
        <w:spacing w:after="0"/>
        <w:ind w:firstLine="540"/>
        <w:rPr>
          <w:rFonts w:ascii="Times New Roman" w:hAnsi="Times New Roman" w:cs="Times New Roman"/>
          <w:sz w:val="26"/>
          <w:szCs w:val="26"/>
          <w:lang w:val="pt-BR"/>
        </w:rPr>
      </w:pPr>
      <w:r>
        <w:rPr>
          <w:rFonts w:ascii="Times New Roman" w:hAnsi="Times New Roman" w:cs="Times New Roman"/>
          <w:sz w:val="26"/>
          <w:szCs w:val="26"/>
          <w:lang w:val="pt-BR"/>
        </w:rPr>
        <w:t>- Do dự án nằm trong KCN Nhơn Trạch I, toàn bộ nước thải phát sinh tại dự án được thu gom, đấu nối về trạm XLNT tập trung của KCN Nhơn Trạch I, do đó không thuộc đối tượng cấp phép xả thải.</w:t>
      </w:r>
    </w:p>
    <w:p w:rsidR="00331563" w:rsidRDefault="00917752">
      <w:pPr>
        <w:pStyle w:val="Vnbnnidung0"/>
        <w:widowControl/>
        <w:tabs>
          <w:tab w:val="left" w:pos="1504"/>
        </w:tabs>
        <w:adjustRightInd w:val="0"/>
        <w:snapToGrid w:val="0"/>
        <w:spacing w:before="120" w:after="0" w:line="240" w:lineRule="auto"/>
        <w:ind w:firstLine="0"/>
        <w:jc w:val="both"/>
        <w:outlineLvl w:val="1"/>
        <w:rPr>
          <w:rStyle w:val="Vnbnnidung"/>
          <w:b/>
          <w:bCs/>
          <w:sz w:val="26"/>
          <w:szCs w:val="26"/>
          <w:highlight w:val="white"/>
          <w:lang w:val="vi-VN" w:eastAsia="vi-VN"/>
        </w:rPr>
      </w:pPr>
      <w:bookmarkStart w:id="400" w:name="_Toc14858"/>
      <w:bookmarkStart w:id="401" w:name="_Toc97322269"/>
      <w:r>
        <w:rPr>
          <w:rStyle w:val="Vnbnnidung"/>
          <w:b/>
          <w:bCs/>
          <w:sz w:val="26"/>
          <w:szCs w:val="26"/>
          <w:highlight w:val="white"/>
          <w:lang w:val="vi-VN" w:eastAsia="vi-VN"/>
        </w:rPr>
        <w:t>2. Nội dung đề nghị cấp phép đối với khí thải</w:t>
      </w:r>
      <w:bookmarkEnd w:id="400"/>
      <w:bookmarkEnd w:id="401"/>
    </w:p>
    <w:p w:rsidR="00331563" w:rsidRDefault="00917752">
      <w:pPr>
        <w:tabs>
          <w:tab w:val="left" w:pos="567"/>
          <w:tab w:val="left" w:pos="720"/>
        </w:tabs>
        <w:ind w:firstLine="547"/>
        <w:rPr>
          <w:rFonts w:ascii="Times New Roman" w:hAnsi="Times New Roman" w:cs="Times New Roman"/>
          <w:sz w:val="26"/>
          <w:szCs w:val="26"/>
          <w:lang w:val="vi-VN"/>
        </w:rPr>
      </w:pPr>
      <w:r>
        <w:rPr>
          <w:rFonts w:ascii="Times New Roman" w:hAnsi="Times New Roman" w:cs="Times New Roman"/>
          <w:sz w:val="26"/>
          <w:szCs w:val="26"/>
          <w:lang w:val="vi-VN"/>
        </w:rPr>
        <w:t>Nhà máy đã xây dựng, lắp đặt các hệ thống xử lý bụi phát sinh từ hoạt động sản xuất. Các nguồn thải cố định thuộc đối tượng xin cấp phép đối với khí thải được trình bày chi tiết trong bảng danh mục nguồn thải, lưu lượng xả khí thải tối đa, dòng khí thải, các chất ô nhiễm, giá trị giới hạn/quy chuẩn Việt Nam, vị trí/tọa độ, phương thức xả thải dưới đây:</w:t>
      </w:r>
    </w:p>
    <w:p w:rsidR="00331563" w:rsidRDefault="00331563">
      <w:pPr>
        <w:tabs>
          <w:tab w:val="left" w:pos="567"/>
          <w:tab w:val="left" w:pos="720"/>
        </w:tabs>
        <w:ind w:firstLine="547"/>
        <w:rPr>
          <w:rFonts w:ascii="Times New Roman" w:hAnsi="Times New Roman" w:cs="Times New Roman"/>
          <w:sz w:val="26"/>
          <w:szCs w:val="26"/>
          <w:lang w:val="vi-VN"/>
        </w:rPr>
      </w:pPr>
    </w:p>
    <w:p w:rsidR="00331563" w:rsidRDefault="00331563">
      <w:pPr>
        <w:tabs>
          <w:tab w:val="left" w:pos="567"/>
          <w:tab w:val="left" w:pos="720"/>
        </w:tabs>
        <w:ind w:firstLine="547"/>
        <w:rPr>
          <w:rFonts w:ascii="Times New Roman" w:hAnsi="Times New Roman" w:cs="Times New Roman"/>
          <w:sz w:val="26"/>
          <w:szCs w:val="26"/>
          <w:lang w:val="vi-VN"/>
        </w:rPr>
      </w:pPr>
    </w:p>
    <w:p w:rsidR="00331563" w:rsidRDefault="00917752">
      <w:pPr>
        <w:rPr>
          <w:rStyle w:val="Vnbnnidung"/>
          <w:b/>
          <w:bCs/>
          <w:sz w:val="26"/>
          <w:szCs w:val="26"/>
          <w:highlight w:val="white"/>
          <w:lang w:val="vi-VN" w:eastAsia="vi-VN"/>
        </w:rPr>
        <w:sectPr w:rsidR="00331563">
          <w:headerReference w:type="default" r:id="rId28"/>
          <w:footerReference w:type="default" r:id="rId29"/>
          <w:pgSz w:w="11907" w:h="16840"/>
          <w:pgMar w:top="990" w:right="1138" w:bottom="1138" w:left="1699" w:header="397" w:footer="784" w:gutter="0"/>
          <w:cols w:space="720"/>
          <w:docGrid w:linePitch="326"/>
        </w:sectPr>
      </w:pPr>
      <w:bookmarkStart w:id="402" w:name="bookmark758"/>
      <w:bookmarkStart w:id="403" w:name="_Toc97322270"/>
      <w:r>
        <w:rPr>
          <w:rStyle w:val="Vnbnnidung"/>
          <w:b/>
          <w:bCs/>
          <w:sz w:val="26"/>
          <w:szCs w:val="26"/>
          <w:highlight w:val="white"/>
          <w:lang w:val="vi-VN" w:eastAsia="vi-VN"/>
        </w:rPr>
        <w:br w:type="page"/>
      </w:r>
    </w:p>
    <w:tbl>
      <w:tblPr>
        <w:tblStyle w:val="TableGrid"/>
        <w:tblW w:w="5077" w:type="pct"/>
        <w:jc w:val="center"/>
        <w:tblLook w:val="04A0" w:firstRow="1" w:lastRow="0" w:firstColumn="1" w:lastColumn="0" w:noHBand="0" w:noVBand="1"/>
      </w:tblPr>
      <w:tblGrid>
        <w:gridCol w:w="535"/>
        <w:gridCol w:w="2857"/>
        <w:gridCol w:w="1699"/>
        <w:gridCol w:w="2628"/>
        <w:gridCol w:w="1407"/>
        <w:gridCol w:w="2340"/>
        <w:gridCol w:w="2152"/>
        <w:gridCol w:w="1540"/>
      </w:tblGrid>
      <w:tr w:rsidR="00331563">
        <w:trPr>
          <w:trHeight w:val="85"/>
          <w:tblHeader/>
          <w:jc w:val="center"/>
        </w:trPr>
        <w:tc>
          <w:tcPr>
            <w:tcW w:w="176"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lastRenderedPageBreak/>
              <w:t>Stt</w:t>
            </w:r>
          </w:p>
        </w:tc>
        <w:tc>
          <w:tcPr>
            <w:tcW w:w="942"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Nguồn thải</w:t>
            </w:r>
          </w:p>
        </w:tc>
        <w:tc>
          <w:tcPr>
            <w:tcW w:w="560"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Lưu lượng xả khí thải tối đa</w:t>
            </w:r>
          </w:p>
        </w:tc>
        <w:tc>
          <w:tcPr>
            <w:tcW w:w="867"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Dòng khí thải</w:t>
            </w:r>
          </w:p>
        </w:tc>
        <w:tc>
          <w:tcPr>
            <w:tcW w:w="464"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Các chất ô nhiễm</w:t>
            </w:r>
          </w:p>
        </w:tc>
        <w:tc>
          <w:tcPr>
            <w:tcW w:w="772"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Giá trị giới hạn/quy chuẩn Việt Nam</w:t>
            </w:r>
          </w:p>
        </w:tc>
        <w:tc>
          <w:tcPr>
            <w:tcW w:w="710"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Vị trí/tọa độ</w:t>
            </w:r>
          </w:p>
          <w:p w:rsidR="00331563" w:rsidRDefault="00917752">
            <w:pPr>
              <w:spacing w:before="0" w:after="0"/>
              <w:ind w:firstLine="0"/>
              <w:jc w:val="center"/>
              <w:rPr>
                <w:rFonts w:ascii="Times New Roman" w:hAnsi="Times New Roman" w:cs="Times New Roman"/>
                <w:b/>
                <w:bCs/>
                <w:sz w:val="26"/>
                <w:szCs w:val="26"/>
              </w:rPr>
            </w:pPr>
            <w:r>
              <w:rPr>
                <w:rFonts w:ascii="Times New Roman" w:hAnsi="Times New Roman" w:cs="Times New Roman"/>
                <w:b/>
                <w:bCs/>
                <w:sz w:val="26"/>
                <w:szCs w:val="26"/>
              </w:rPr>
              <w:t>(VN -2000)</w:t>
            </w:r>
          </w:p>
        </w:tc>
        <w:tc>
          <w:tcPr>
            <w:tcW w:w="507"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Phương thức xả thải</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hAnsi="Times New Roman" w:cs="Times New Roman"/>
                <w:b/>
                <w:bCs/>
                <w:sz w:val="26"/>
                <w:szCs w:val="26"/>
              </w:rPr>
            </w:pPr>
            <w:r>
              <w:rPr>
                <w:rFonts w:ascii="Times New Roman" w:hAnsi="Times New Roman" w:cs="Times New Roman"/>
                <w:b/>
                <w:bCs/>
                <w:sz w:val="26"/>
                <w:szCs w:val="26"/>
              </w:rPr>
              <w:t>I</w:t>
            </w:r>
          </w:p>
        </w:tc>
        <w:tc>
          <w:tcPr>
            <w:tcW w:w="4823" w:type="pct"/>
            <w:gridSpan w:val="7"/>
            <w:vAlign w:val="center"/>
          </w:tcPr>
          <w:p w:rsidR="00331563" w:rsidRDefault="00917752">
            <w:pPr>
              <w:spacing w:before="80" w:after="0"/>
              <w:ind w:firstLine="0"/>
              <w:rPr>
                <w:rFonts w:ascii="Times New Roman" w:hAnsi="Times New Roman" w:cs="Times New Roman"/>
                <w:b/>
                <w:bCs/>
                <w:sz w:val="26"/>
                <w:szCs w:val="26"/>
              </w:rPr>
            </w:pPr>
            <w:r>
              <w:rPr>
                <w:rFonts w:ascii="Times New Roman" w:hAnsi="Times New Roman" w:cs="Times New Roman"/>
                <w:b/>
                <w:bCs/>
                <w:sz w:val="26"/>
                <w:szCs w:val="26"/>
              </w:rPr>
              <w:t>Các hệ thống xử lý bụi tại xưởng sản xuất sợi dệt vòng</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eastAsia="Calibri" w:hAnsi="Times New Roman" w:cs="Times New Roman"/>
                <w:sz w:val="26"/>
                <w:szCs w:val="26"/>
              </w:rPr>
              <w:t>1</w:t>
            </w:r>
          </w:p>
        </w:tc>
        <w:tc>
          <w:tcPr>
            <w:tcW w:w="942" w:type="pct"/>
            <w:vAlign w:val="center"/>
          </w:tcPr>
          <w:p w:rsidR="00331563" w:rsidRDefault="00917752">
            <w:pPr>
              <w:pStyle w:val="ListParagraph"/>
              <w:tabs>
                <w:tab w:val="left" w:pos="360"/>
              </w:tabs>
              <w:spacing w:before="80" w:after="0"/>
              <w:ind w:left="0" w:firstLine="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1: Bụi phát sinh từ công đoạn bông (4 hệ thống máy bông)</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35.000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Align w:val="center"/>
          </w:tcPr>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 xml:space="preserve">4 miệng ống thải sau 4 hệ thống lọc bụi túi vải (dạng tổ ong)  </w:t>
            </w:r>
          </w:p>
        </w:tc>
        <w:tc>
          <w:tcPr>
            <w:tcW w:w="464" w:type="pct"/>
            <w:vAlign w:val="center"/>
          </w:tcPr>
          <w:p w:rsidR="00331563" w:rsidRDefault="00917752">
            <w:pPr>
              <w:spacing w:before="80" w:after="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Lưu lượng, bụi</w:t>
            </w:r>
          </w:p>
        </w:tc>
        <w:tc>
          <w:tcPr>
            <w:tcW w:w="772" w:type="pct"/>
            <w:vAlign w:val="center"/>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bCs/>
                <w:sz w:val="26"/>
                <w:szCs w:val="26"/>
              </w:rPr>
              <w:t>QCVN 19/2009/BTNMT; Cột B, hệ số K</w:t>
            </w:r>
            <w:r>
              <w:rPr>
                <w:rFonts w:ascii="Times New Roman" w:hAnsi="Times New Roman" w:cs="Times New Roman"/>
                <w:bCs/>
                <w:sz w:val="26"/>
                <w:szCs w:val="26"/>
                <w:vertAlign w:val="subscript"/>
              </w:rPr>
              <w:t>p</w:t>
            </w:r>
            <w:r>
              <w:rPr>
                <w:rFonts w:ascii="Times New Roman" w:hAnsi="Times New Roman" w:cs="Times New Roman"/>
                <w:bCs/>
                <w:sz w:val="26"/>
                <w:szCs w:val="26"/>
              </w:rPr>
              <w:t>= 0,8 và k</w:t>
            </w:r>
            <w:r>
              <w:rPr>
                <w:rFonts w:ascii="Times New Roman" w:hAnsi="Times New Roman" w:cs="Times New Roman"/>
                <w:bCs/>
                <w:sz w:val="26"/>
                <w:szCs w:val="26"/>
                <w:vertAlign w:val="subscript"/>
              </w:rPr>
              <w:t>v</w:t>
            </w:r>
            <w:r>
              <w:rPr>
                <w:rFonts w:ascii="Times New Roman" w:hAnsi="Times New Roman" w:cs="Times New Roman"/>
                <w:bCs/>
                <w:sz w:val="26"/>
                <w:szCs w:val="26"/>
              </w:rPr>
              <w:t>=0,8</w:t>
            </w:r>
          </w:p>
        </w:tc>
        <w:tc>
          <w:tcPr>
            <w:tcW w:w="71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507"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Xả cưỡng bức</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942" w:type="pct"/>
            <w:vAlign w:val="center"/>
          </w:tcPr>
          <w:p w:rsidR="00331563" w:rsidRDefault="00917752">
            <w:pPr>
              <w:pStyle w:val="ListParagraph"/>
              <w:tabs>
                <w:tab w:val="left" w:pos="360"/>
              </w:tabs>
              <w:spacing w:before="80" w:after="0"/>
              <w:ind w:left="0" w:firstLine="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2: Bụi phát sinh từ công đoạn chải (58 hệ thống máy chải)</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55.000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Align w:val="center"/>
          </w:tcPr>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 xml:space="preserve">7 miệng ống thải sau 7 hệ thống lọc bụi túi vải (dạng tổ ong)  </w:t>
            </w:r>
          </w:p>
        </w:tc>
        <w:tc>
          <w:tcPr>
            <w:tcW w:w="464" w:type="pct"/>
            <w:vAlign w:val="center"/>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spacing w:val="-2"/>
                <w:sz w:val="26"/>
                <w:szCs w:val="26"/>
              </w:rPr>
              <w:t>Lưu lượng, bụi</w:t>
            </w:r>
          </w:p>
        </w:tc>
        <w:tc>
          <w:tcPr>
            <w:tcW w:w="772" w:type="pct"/>
            <w:vAlign w:val="center"/>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bCs/>
                <w:sz w:val="26"/>
                <w:szCs w:val="26"/>
                <w:lang w:val="fr-FR"/>
              </w:rPr>
              <w:t>QCVN 19/2009/BTNMT; Cột B, hệ số K</w:t>
            </w:r>
            <w:r>
              <w:rPr>
                <w:rFonts w:ascii="Times New Roman" w:hAnsi="Times New Roman" w:cs="Times New Roman"/>
                <w:bCs/>
                <w:sz w:val="26"/>
                <w:szCs w:val="26"/>
                <w:vertAlign w:val="subscript"/>
                <w:lang w:val="fr-FR"/>
              </w:rPr>
              <w:t>p</w:t>
            </w:r>
            <w:r>
              <w:rPr>
                <w:rFonts w:ascii="Times New Roman" w:hAnsi="Times New Roman" w:cs="Times New Roman"/>
                <w:bCs/>
                <w:sz w:val="26"/>
                <w:szCs w:val="26"/>
                <w:lang w:val="fr-FR"/>
              </w:rPr>
              <w:t>= 0,8 và k</w:t>
            </w:r>
            <w:r>
              <w:rPr>
                <w:rFonts w:ascii="Times New Roman" w:hAnsi="Times New Roman" w:cs="Times New Roman"/>
                <w:bCs/>
                <w:sz w:val="26"/>
                <w:szCs w:val="26"/>
                <w:vertAlign w:val="subscript"/>
                <w:lang w:val="fr-FR"/>
              </w:rPr>
              <w:t>v</w:t>
            </w:r>
            <w:r>
              <w:rPr>
                <w:rFonts w:ascii="Times New Roman" w:hAnsi="Times New Roman" w:cs="Times New Roman"/>
                <w:bCs/>
                <w:sz w:val="26"/>
                <w:szCs w:val="26"/>
                <w:lang w:val="fr-FR"/>
              </w:rPr>
              <w:t>=0,8</w:t>
            </w:r>
          </w:p>
        </w:tc>
        <w:tc>
          <w:tcPr>
            <w:tcW w:w="710" w:type="pct"/>
            <w:vAlign w:val="center"/>
          </w:tcPr>
          <w:p w:rsidR="00331563" w:rsidRDefault="00917752">
            <w:pPr>
              <w:spacing w:before="80" w:after="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w:t>
            </w:r>
          </w:p>
        </w:tc>
        <w:tc>
          <w:tcPr>
            <w:tcW w:w="507"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Xả cưỡng bức</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942" w:type="pct"/>
            <w:vAlign w:val="center"/>
          </w:tcPr>
          <w:p w:rsidR="00331563" w:rsidRDefault="00917752">
            <w:pPr>
              <w:pStyle w:val="ListParagraph"/>
              <w:tabs>
                <w:tab w:val="left" w:pos="360"/>
              </w:tabs>
              <w:spacing w:before="80" w:after="0"/>
              <w:ind w:left="0" w:firstLine="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3: Bụi phát sinh từ các máy móc (máy ghép, máy thô, máy sợi con, máy đánh ống) trong xưởng sản xuất sợi vòng</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25.000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Align w:val="center"/>
          </w:tcPr>
          <w:p w:rsidR="00331563" w:rsidRDefault="00917752">
            <w:pPr>
              <w:spacing w:before="80" w:after="0"/>
              <w:ind w:firstLine="0"/>
              <w:rPr>
                <w:rFonts w:ascii="Times New Roman" w:hAnsi="Times New Roman" w:cs="Times New Roman"/>
                <w:sz w:val="26"/>
                <w:szCs w:val="26"/>
              </w:rPr>
            </w:pPr>
            <w:r>
              <w:rPr>
                <w:rFonts w:ascii="Times New Roman" w:eastAsia="Calibri" w:hAnsi="Times New Roman" w:cs="Times New Roman"/>
                <w:sz w:val="26"/>
                <w:szCs w:val="26"/>
              </w:rPr>
              <w:t>Phát tán ra môi trường  sau 16 hệ thống lồng xoay lọc bụi</w:t>
            </w:r>
          </w:p>
        </w:tc>
        <w:tc>
          <w:tcPr>
            <w:tcW w:w="464" w:type="pct"/>
            <w:vAlign w:val="center"/>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spacing w:val="-2"/>
                <w:sz w:val="26"/>
                <w:szCs w:val="26"/>
              </w:rPr>
              <w:t>Lưu lượng, bụi</w:t>
            </w:r>
          </w:p>
        </w:tc>
        <w:tc>
          <w:tcPr>
            <w:tcW w:w="772" w:type="pct"/>
            <w:vAlign w:val="center"/>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bCs/>
                <w:sz w:val="26"/>
                <w:szCs w:val="26"/>
                <w:lang w:val="fr-FR"/>
              </w:rPr>
              <w:t>QCVN 19/2009/BTNMT; Cột B, hệ số K</w:t>
            </w:r>
            <w:r>
              <w:rPr>
                <w:rFonts w:ascii="Times New Roman" w:hAnsi="Times New Roman" w:cs="Times New Roman"/>
                <w:bCs/>
                <w:sz w:val="26"/>
                <w:szCs w:val="26"/>
                <w:vertAlign w:val="subscript"/>
                <w:lang w:val="fr-FR"/>
              </w:rPr>
              <w:t>p</w:t>
            </w:r>
            <w:r>
              <w:rPr>
                <w:rFonts w:ascii="Times New Roman" w:hAnsi="Times New Roman" w:cs="Times New Roman"/>
                <w:bCs/>
                <w:sz w:val="26"/>
                <w:szCs w:val="26"/>
                <w:lang w:val="fr-FR"/>
              </w:rPr>
              <w:t>= 0,8 và k</w:t>
            </w:r>
            <w:r>
              <w:rPr>
                <w:rFonts w:ascii="Times New Roman" w:hAnsi="Times New Roman" w:cs="Times New Roman"/>
                <w:bCs/>
                <w:sz w:val="26"/>
                <w:szCs w:val="26"/>
                <w:vertAlign w:val="subscript"/>
                <w:lang w:val="fr-FR"/>
              </w:rPr>
              <w:t>v</w:t>
            </w:r>
            <w:r>
              <w:rPr>
                <w:rFonts w:ascii="Times New Roman" w:hAnsi="Times New Roman" w:cs="Times New Roman"/>
                <w:bCs/>
                <w:sz w:val="26"/>
                <w:szCs w:val="26"/>
                <w:lang w:val="fr-FR"/>
              </w:rPr>
              <w:t>=0,8</w:t>
            </w:r>
          </w:p>
        </w:tc>
        <w:tc>
          <w:tcPr>
            <w:tcW w:w="710" w:type="pct"/>
            <w:vAlign w:val="center"/>
          </w:tcPr>
          <w:p w:rsidR="00331563" w:rsidRDefault="00917752">
            <w:pPr>
              <w:spacing w:before="80" w:after="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w:t>
            </w:r>
          </w:p>
        </w:tc>
        <w:tc>
          <w:tcPr>
            <w:tcW w:w="507"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Xả cưỡng bức</w:t>
            </w:r>
          </w:p>
        </w:tc>
      </w:tr>
      <w:tr w:rsidR="00331563">
        <w:trPr>
          <w:trHeight w:val="490"/>
          <w:tblHeader/>
          <w:jc w:val="center"/>
        </w:trPr>
        <w:tc>
          <w:tcPr>
            <w:tcW w:w="176" w:type="pct"/>
            <w:vAlign w:val="center"/>
          </w:tcPr>
          <w:p w:rsidR="00331563" w:rsidRDefault="00917752">
            <w:pPr>
              <w:spacing w:before="80" w:after="0"/>
              <w:ind w:firstLine="0"/>
              <w:jc w:val="center"/>
              <w:rPr>
                <w:rFonts w:ascii="Times New Roman" w:eastAsia="Calibri" w:hAnsi="Times New Roman" w:cs="Times New Roman"/>
                <w:sz w:val="26"/>
                <w:szCs w:val="26"/>
              </w:rPr>
            </w:pPr>
            <w:r>
              <w:rPr>
                <w:rFonts w:ascii="Times New Roman" w:eastAsia="Calibri" w:hAnsi="Times New Roman" w:cs="Times New Roman"/>
                <w:b/>
                <w:bCs/>
                <w:sz w:val="26"/>
                <w:szCs w:val="26"/>
              </w:rPr>
              <w:t>II</w:t>
            </w:r>
          </w:p>
        </w:tc>
        <w:tc>
          <w:tcPr>
            <w:tcW w:w="4823" w:type="pct"/>
            <w:gridSpan w:val="7"/>
            <w:vAlign w:val="center"/>
          </w:tcPr>
          <w:p w:rsidR="00331563" w:rsidRDefault="00917752">
            <w:pPr>
              <w:spacing w:before="80" w:after="0"/>
              <w:ind w:firstLine="0"/>
              <w:jc w:val="left"/>
              <w:rPr>
                <w:rFonts w:ascii="Times New Roman" w:hAnsi="Times New Roman" w:cs="Times New Roman"/>
                <w:sz w:val="26"/>
                <w:szCs w:val="26"/>
              </w:rPr>
            </w:pPr>
            <w:r>
              <w:rPr>
                <w:rFonts w:ascii="Times New Roman" w:hAnsi="Times New Roman" w:cs="Times New Roman"/>
                <w:b/>
                <w:bCs/>
                <w:sz w:val="26"/>
                <w:szCs w:val="26"/>
              </w:rPr>
              <w:t>Các hệ thống xử lý bụi tại xưởng sản xuất sợi OE</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eastAsia="Calibri" w:hAnsi="Times New Roman" w:cs="Times New Roman"/>
                <w:sz w:val="26"/>
                <w:szCs w:val="26"/>
              </w:rPr>
              <w:t>1</w:t>
            </w:r>
          </w:p>
        </w:tc>
        <w:tc>
          <w:tcPr>
            <w:tcW w:w="942" w:type="pct"/>
            <w:vAlign w:val="center"/>
          </w:tcPr>
          <w:p w:rsidR="00331563" w:rsidRDefault="00917752">
            <w:pPr>
              <w:pStyle w:val="ListParagraph"/>
              <w:tabs>
                <w:tab w:val="left" w:pos="360"/>
              </w:tabs>
              <w:spacing w:before="80" w:after="0"/>
              <w:ind w:left="0" w:hanging="1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4: Bụi phát sinh từ công đoạn bông (3 hệ thống máy bông)</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35.000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Merge w:val="restart"/>
            <w:vAlign w:val="center"/>
          </w:tcPr>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01 dòng khí thải gom chung 7 ống thải sau 7 hệ thống xử lý:</w:t>
            </w:r>
          </w:p>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 xml:space="preserve">- 3 đường ống thải sau 3 hệ thống lọc bụi túi vải (dạng tổ ong)  </w:t>
            </w:r>
          </w:p>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 xml:space="preserve">- 4 đường ống thải sau 4 hệ thống lọc bụi túi vải (dạng tổ ong)  </w:t>
            </w:r>
          </w:p>
        </w:tc>
        <w:tc>
          <w:tcPr>
            <w:tcW w:w="464" w:type="pct"/>
            <w:vMerge w:val="restart"/>
            <w:vAlign w:val="center"/>
          </w:tcPr>
          <w:p w:rsidR="00331563" w:rsidRDefault="00917752">
            <w:pPr>
              <w:spacing w:before="80" w:after="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Lưu lượng, bụi</w:t>
            </w:r>
          </w:p>
        </w:tc>
        <w:tc>
          <w:tcPr>
            <w:tcW w:w="772" w:type="pct"/>
            <w:vMerge w:val="restart"/>
            <w:vAlign w:val="center"/>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bCs/>
                <w:sz w:val="26"/>
                <w:szCs w:val="26"/>
              </w:rPr>
              <w:t>QCVN 19/2009/BTNMT; Cột B, hệ số K</w:t>
            </w:r>
            <w:r>
              <w:rPr>
                <w:rFonts w:ascii="Times New Roman" w:hAnsi="Times New Roman" w:cs="Times New Roman"/>
                <w:bCs/>
                <w:sz w:val="26"/>
                <w:szCs w:val="26"/>
                <w:vertAlign w:val="subscript"/>
              </w:rPr>
              <w:t>p</w:t>
            </w:r>
            <w:r>
              <w:rPr>
                <w:rFonts w:ascii="Times New Roman" w:hAnsi="Times New Roman" w:cs="Times New Roman"/>
                <w:bCs/>
                <w:sz w:val="26"/>
                <w:szCs w:val="26"/>
              </w:rPr>
              <w:t>= 0,8 và k</w:t>
            </w:r>
            <w:r>
              <w:rPr>
                <w:rFonts w:ascii="Times New Roman" w:hAnsi="Times New Roman" w:cs="Times New Roman"/>
                <w:bCs/>
                <w:sz w:val="26"/>
                <w:szCs w:val="26"/>
                <w:vertAlign w:val="subscript"/>
              </w:rPr>
              <w:t>v</w:t>
            </w:r>
            <w:r>
              <w:rPr>
                <w:rFonts w:ascii="Times New Roman" w:hAnsi="Times New Roman" w:cs="Times New Roman"/>
                <w:bCs/>
                <w:sz w:val="26"/>
                <w:szCs w:val="26"/>
              </w:rPr>
              <w:t>=0,8</w:t>
            </w:r>
          </w:p>
        </w:tc>
        <w:tc>
          <w:tcPr>
            <w:tcW w:w="710" w:type="pct"/>
            <w:vMerge w:val="restar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 xml:space="preserve">X: </w:t>
            </w:r>
            <w:r>
              <w:rPr>
                <w:rFonts w:ascii="Times New Roman" w:hAnsi="Times New Roman" w:cs="Times New Roman"/>
                <w:spacing w:val="2"/>
                <w:sz w:val="26"/>
                <w:szCs w:val="26"/>
                <w:lang w:val="nl-NL"/>
              </w:rPr>
              <w:t xml:space="preserve">1265732,864; </w:t>
            </w:r>
            <w:r>
              <w:rPr>
                <w:rFonts w:ascii="Times New Roman" w:hAnsi="Times New Roman" w:cs="Times New Roman"/>
                <w:spacing w:val="2"/>
                <w:sz w:val="26"/>
                <w:szCs w:val="26"/>
              </w:rPr>
              <w:t>Y: 0</w:t>
            </w:r>
            <w:r>
              <w:rPr>
                <w:rFonts w:ascii="Times New Roman" w:hAnsi="Times New Roman" w:cs="Times New Roman"/>
                <w:spacing w:val="2"/>
                <w:sz w:val="26"/>
                <w:szCs w:val="26"/>
                <w:lang w:val="nl-NL"/>
              </w:rPr>
              <w:t>452421,622</w:t>
            </w:r>
          </w:p>
        </w:tc>
        <w:tc>
          <w:tcPr>
            <w:tcW w:w="507" w:type="pct"/>
            <w:vMerge w:val="restar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Xả cưỡng bức</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942" w:type="pct"/>
            <w:vAlign w:val="center"/>
          </w:tcPr>
          <w:p w:rsidR="00331563" w:rsidRDefault="00917752">
            <w:pPr>
              <w:pStyle w:val="ListParagraph"/>
              <w:tabs>
                <w:tab w:val="left" w:pos="360"/>
              </w:tabs>
              <w:spacing w:before="80" w:after="0"/>
              <w:ind w:left="0" w:firstLine="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5: Bụi phát sinh từ công đoạn chải (30 hệ thống máy chải)</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55.000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Merge/>
            <w:vAlign w:val="center"/>
          </w:tcPr>
          <w:p w:rsidR="00331563" w:rsidRDefault="00331563">
            <w:pPr>
              <w:spacing w:before="80" w:after="0"/>
              <w:ind w:firstLine="0"/>
              <w:rPr>
                <w:rFonts w:ascii="Times New Roman" w:hAnsi="Times New Roman" w:cs="Times New Roman"/>
                <w:sz w:val="26"/>
                <w:szCs w:val="26"/>
              </w:rPr>
            </w:pPr>
          </w:p>
        </w:tc>
        <w:tc>
          <w:tcPr>
            <w:tcW w:w="464" w:type="pct"/>
            <w:vMerge/>
            <w:vAlign w:val="center"/>
          </w:tcPr>
          <w:p w:rsidR="00331563" w:rsidRDefault="00331563">
            <w:pPr>
              <w:spacing w:before="80" w:after="0"/>
              <w:ind w:firstLine="0"/>
              <w:jc w:val="center"/>
              <w:rPr>
                <w:rFonts w:ascii="Times New Roman" w:hAnsi="Times New Roman" w:cs="Times New Roman"/>
                <w:spacing w:val="-2"/>
                <w:sz w:val="26"/>
                <w:szCs w:val="26"/>
              </w:rPr>
            </w:pPr>
          </w:p>
        </w:tc>
        <w:tc>
          <w:tcPr>
            <w:tcW w:w="772" w:type="pct"/>
            <w:vMerge/>
            <w:vAlign w:val="center"/>
          </w:tcPr>
          <w:p w:rsidR="00331563" w:rsidRDefault="00331563">
            <w:pPr>
              <w:spacing w:before="80" w:after="0"/>
              <w:ind w:firstLine="0"/>
              <w:jc w:val="center"/>
              <w:rPr>
                <w:rFonts w:ascii="Times New Roman" w:hAnsi="Times New Roman" w:cs="Times New Roman"/>
                <w:spacing w:val="-2"/>
                <w:sz w:val="26"/>
                <w:szCs w:val="26"/>
                <w:lang w:val="fr-FR"/>
              </w:rPr>
            </w:pPr>
          </w:p>
        </w:tc>
        <w:tc>
          <w:tcPr>
            <w:tcW w:w="710" w:type="pct"/>
            <w:vMerge/>
            <w:vAlign w:val="center"/>
          </w:tcPr>
          <w:p w:rsidR="00331563" w:rsidRDefault="00331563">
            <w:pPr>
              <w:spacing w:before="80" w:after="0"/>
              <w:ind w:firstLine="0"/>
              <w:jc w:val="center"/>
              <w:rPr>
                <w:rFonts w:ascii="Times New Roman" w:hAnsi="Times New Roman" w:cs="Times New Roman"/>
                <w:spacing w:val="-2"/>
                <w:sz w:val="26"/>
                <w:szCs w:val="26"/>
                <w:lang w:val="fr-FR"/>
              </w:rPr>
            </w:pPr>
          </w:p>
        </w:tc>
        <w:tc>
          <w:tcPr>
            <w:tcW w:w="507" w:type="pct"/>
            <w:vMerge/>
            <w:vAlign w:val="center"/>
          </w:tcPr>
          <w:p w:rsidR="00331563" w:rsidRDefault="00331563">
            <w:pPr>
              <w:spacing w:before="80" w:after="0"/>
              <w:ind w:firstLine="0"/>
              <w:jc w:val="center"/>
              <w:rPr>
                <w:rFonts w:ascii="Times New Roman" w:hAnsi="Times New Roman" w:cs="Times New Roman"/>
                <w:sz w:val="26"/>
                <w:szCs w:val="26"/>
              </w:rPr>
            </w:pP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lastRenderedPageBreak/>
              <w:t>3</w:t>
            </w:r>
          </w:p>
        </w:tc>
        <w:tc>
          <w:tcPr>
            <w:tcW w:w="942" w:type="pct"/>
            <w:vAlign w:val="center"/>
          </w:tcPr>
          <w:p w:rsidR="00331563" w:rsidRDefault="00917752">
            <w:pPr>
              <w:pStyle w:val="ListParagraph"/>
              <w:tabs>
                <w:tab w:val="left" w:pos="360"/>
              </w:tabs>
              <w:spacing w:before="80" w:after="0"/>
              <w:ind w:left="0" w:firstLine="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6: Bụi phát sinh từ các máy móc (máy ghép, máy thô, máy sợi con, máy đánh ống) trong xưởng sản xuất sợi vòng</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35.000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Align w:val="center"/>
          </w:tcPr>
          <w:p w:rsidR="00331563" w:rsidRDefault="00917752">
            <w:pPr>
              <w:spacing w:before="80" w:after="0"/>
              <w:ind w:firstLine="0"/>
              <w:rPr>
                <w:rFonts w:ascii="Times New Roman" w:hAnsi="Times New Roman" w:cs="Times New Roman"/>
                <w:sz w:val="26"/>
                <w:szCs w:val="26"/>
              </w:rPr>
            </w:pPr>
            <w:r>
              <w:rPr>
                <w:rFonts w:ascii="Times New Roman" w:eastAsia="Calibri" w:hAnsi="Times New Roman" w:cs="Times New Roman"/>
                <w:sz w:val="26"/>
                <w:szCs w:val="26"/>
              </w:rPr>
              <w:t>Phát tán ra môi trường sau 05 hệ thống lồng xoay lọc bụi</w:t>
            </w:r>
          </w:p>
        </w:tc>
        <w:tc>
          <w:tcPr>
            <w:tcW w:w="464" w:type="pct"/>
            <w:vAlign w:val="center"/>
          </w:tcPr>
          <w:p w:rsidR="00331563" w:rsidRDefault="00917752">
            <w:pPr>
              <w:spacing w:before="80" w:after="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Lưu lượng, bụi</w:t>
            </w:r>
          </w:p>
        </w:tc>
        <w:tc>
          <w:tcPr>
            <w:tcW w:w="772" w:type="pct"/>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bCs/>
                <w:sz w:val="26"/>
                <w:szCs w:val="26"/>
              </w:rPr>
              <w:t>QCVN 19/2009/BTNMT; Cột B, hệ số K</w:t>
            </w:r>
            <w:r>
              <w:rPr>
                <w:rFonts w:ascii="Times New Roman" w:hAnsi="Times New Roman" w:cs="Times New Roman"/>
                <w:bCs/>
                <w:sz w:val="26"/>
                <w:szCs w:val="26"/>
                <w:vertAlign w:val="subscript"/>
              </w:rPr>
              <w:t>p</w:t>
            </w:r>
            <w:r>
              <w:rPr>
                <w:rFonts w:ascii="Times New Roman" w:hAnsi="Times New Roman" w:cs="Times New Roman"/>
                <w:bCs/>
                <w:sz w:val="26"/>
                <w:szCs w:val="26"/>
              </w:rPr>
              <w:t>= 0,8 và k</w:t>
            </w:r>
            <w:r>
              <w:rPr>
                <w:rFonts w:ascii="Times New Roman" w:hAnsi="Times New Roman" w:cs="Times New Roman"/>
                <w:bCs/>
                <w:sz w:val="26"/>
                <w:szCs w:val="26"/>
                <w:vertAlign w:val="subscript"/>
              </w:rPr>
              <w:t>v</w:t>
            </w:r>
            <w:r>
              <w:rPr>
                <w:rFonts w:ascii="Times New Roman" w:hAnsi="Times New Roman" w:cs="Times New Roman"/>
                <w:bCs/>
                <w:sz w:val="26"/>
                <w:szCs w:val="26"/>
              </w:rPr>
              <w:t>=0,8</w:t>
            </w:r>
          </w:p>
        </w:tc>
        <w:tc>
          <w:tcPr>
            <w:tcW w:w="710" w:type="pct"/>
            <w:vAlign w:val="center"/>
          </w:tcPr>
          <w:p w:rsidR="00331563" w:rsidRDefault="00917752">
            <w:pPr>
              <w:spacing w:before="80" w:after="0"/>
              <w:ind w:firstLine="0"/>
              <w:jc w:val="center"/>
              <w:rPr>
                <w:rFonts w:ascii="Times New Roman" w:hAnsi="Times New Roman" w:cs="Times New Roman"/>
                <w:spacing w:val="-2"/>
                <w:sz w:val="26"/>
                <w:szCs w:val="26"/>
                <w:lang w:val="fr-FR"/>
              </w:rPr>
            </w:pPr>
            <w:r>
              <w:rPr>
                <w:rFonts w:ascii="Times New Roman" w:hAnsi="Times New Roman" w:cs="Times New Roman"/>
                <w:sz w:val="26"/>
                <w:szCs w:val="26"/>
              </w:rPr>
              <w:t>-</w:t>
            </w:r>
          </w:p>
        </w:tc>
        <w:tc>
          <w:tcPr>
            <w:tcW w:w="507" w:type="pct"/>
            <w:vAlign w:val="center"/>
          </w:tcPr>
          <w:p w:rsidR="00331563" w:rsidRDefault="00917752">
            <w:pPr>
              <w:spacing w:before="80" w:after="0"/>
              <w:ind w:firstLine="0"/>
              <w:jc w:val="center"/>
              <w:rPr>
                <w:rFonts w:ascii="Times New Roman" w:hAnsi="Times New Roman" w:cs="Times New Roman"/>
                <w:sz w:val="26"/>
                <w:szCs w:val="26"/>
                <w:lang w:val="fr-FR"/>
              </w:rPr>
            </w:pPr>
            <w:r>
              <w:rPr>
                <w:rFonts w:ascii="Times New Roman" w:hAnsi="Times New Roman" w:cs="Times New Roman"/>
                <w:sz w:val="26"/>
                <w:szCs w:val="26"/>
                <w:lang w:val="fr-FR"/>
              </w:rPr>
              <w:t>Xả cưỡng bức</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eastAsia="Calibri" w:hAnsi="Times New Roman" w:cs="Times New Roman"/>
                <w:sz w:val="26"/>
                <w:szCs w:val="26"/>
              </w:rPr>
            </w:pPr>
            <w:r>
              <w:rPr>
                <w:rFonts w:ascii="Times New Roman" w:eastAsia="Calibri" w:hAnsi="Times New Roman" w:cs="Times New Roman"/>
                <w:b/>
                <w:bCs/>
                <w:sz w:val="26"/>
                <w:szCs w:val="26"/>
              </w:rPr>
              <w:t>III</w:t>
            </w:r>
          </w:p>
        </w:tc>
        <w:tc>
          <w:tcPr>
            <w:tcW w:w="4823" w:type="pct"/>
            <w:gridSpan w:val="7"/>
            <w:vAlign w:val="center"/>
          </w:tcPr>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b/>
                <w:bCs/>
                <w:sz w:val="26"/>
                <w:szCs w:val="26"/>
              </w:rPr>
              <w:t>Các hệ thống xử lý tại khu vực xử lý sợi hồi và bông phế</w:t>
            </w:r>
          </w:p>
        </w:tc>
      </w:tr>
      <w:tr w:rsidR="00331563">
        <w:trPr>
          <w:trHeight w:val="85"/>
          <w:tblHeader/>
          <w:jc w:val="center"/>
        </w:trPr>
        <w:tc>
          <w:tcPr>
            <w:tcW w:w="176" w:type="pct"/>
            <w:vAlign w:val="center"/>
          </w:tcPr>
          <w:p w:rsidR="00331563" w:rsidRDefault="00917752">
            <w:pPr>
              <w:spacing w:before="80" w:after="0"/>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942" w:type="pct"/>
            <w:vAlign w:val="center"/>
          </w:tcPr>
          <w:p w:rsidR="00331563" w:rsidRDefault="00917752">
            <w:pPr>
              <w:pStyle w:val="ListParagraph"/>
              <w:tabs>
                <w:tab w:val="left" w:pos="360"/>
              </w:tabs>
              <w:spacing w:before="80" w:after="0"/>
              <w:ind w:left="0" w:firstLine="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7: Bụi phát sinh từ công đoạn xử lý bông phế (3 máy xử lý bông phế)</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55.000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Merge w:val="restart"/>
            <w:vAlign w:val="center"/>
          </w:tcPr>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01 dòng khí thải gom chung 4 ống thải sau 4 hệ thống xử lý:</w:t>
            </w:r>
          </w:p>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 xml:space="preserve">- 3 đường ống thải sau 3 hệ thống lọc bụi túi vải (dạng tổ ong)  </w:t>
            </w:r>
          </w:p>
          <w:p w:rsidR="00331563" w:rsidRDefault="00917752">
            <w:pPr>
              <w:spacing w:before="80" w:after="0"/>
              <w:ind w:firstLine="0"/>
              <w:rPr>
                <w:rFonts w:ascii="Times New Roman" w:hAnsi="Times New Roman" w:cs="Times New Roman"/>
                <w:sz w:val="26"/>
                <w:szCs w:val="26"/>
              </w:rPr>
            </w:pPr>
            <w:r>
              <w:rPr>
                <w:rFonts w:ascii="Times New Roman" w:hAnsi="Times New Roman" w:cs="Times New Roman"/>
                <w:sz w:val="26"/>
                <w:szCs w:val="26"/>
              </w:rPr>
              <w:t xml:space="preserve">- 1 đường ống thải sau 1 hệ thống lọc bụi túi vải (dạng tổ ong)  </w:t>
            </w:r>
          </w:p>
        </w:tc>
        <w:tc>
          <w:tcPr>
            <w:tcW w:w="464" w:type="pct"/>
            <w:vMerge w:val="restart"/>
            <w:vAlign w:val="center"/>
          </w:tcPr>
          <w:p w:rsidR="00331563" w:rsidRDefault="00917752">
            <w:pPr>
              <w:spacing w:before="80" w:after="0"/>
              <w:ind w:firstLine="0"/>
              <w:jc w:val="center"/>
              <w:rPr>
                <w:rFonts w:ascii="Times New Roman" w:hAnsi="Times New Roman" w:cs="Times New Roman"/>
                <w:spacing w:val="-2"/>
                <w:sz w:val="26"/>
                <w:szCs w:val="26"/>
              </w:rPr>
            </w:pPr>
            <w:r>
              <w:rPr>
                <w:rFonts w:ascii="Times New Roman" w:hAnsi="Times New Roman" w:cs="Times New Roman"/>
                <w:spacing w:val="-2"/>
                <w:sz w:val="26"/>
                <w:szCs w:val="26"/>
              </w:rPr>
              <w:t>Lưu lượng, bụi</w:t>
            </w:r>
          </w:p>
        </w:tc>
        <w:tc>
          <w:tcPr>
            <w:tcW w:w="772" w:type="pct"/>
            <w:vMerge w:val="restart"/>
            <w:vAlign w:val="center"/>
          </w:tcPr>
          <w:p w:rsidR="00331563" w:rsidRDefault="00917752">
            <w:pPr>
              <w:spacing w:before="80" w:after="0"/>
              <w:ind w:firstLine="0"/>
              <w:jc w:val="center"/>
              <w:rPr>
                <w:rFonts w:ascii="Times New Roman" w:hAnsi="Times New Roman" w:cs="Times New Roman"/>
                <w:bCs/>
                <w:sz w:val="26"/>
                <w:szCs w:val="26"/>
              </w:rPr>
            </w:pPr>
            <w:r>
              <w:rPr>
                <w:rFonts w:ascii="Times New Roman" w:hAnsi="Times New Roman" w:cs="Times New Roman"/>
                <w:bCs/>
                <w:sz w:val="26"/>
                <w:szCs w:val="26"/>
              </w:rPr>
              <w:t>QCVN 19/2009/BTNMT; Cột B, hệ số K</w:t>
            </w:r>
            <w:r>
              <w:rPr>
                <w:rFonts w:ascii="Times New Roman" w:hAnsi="Times New Roman" w:cs="Times New Roman"/>
                <w:bCs/>
                <w:sz w:val="26"/>
                <w:szCs w:val="26"/>
                <w:vertAlign w:val="subscript"/>
              </w:rPr>
              <w:t>p</w:t>
            </w:r>
            <w:r>
              <w:rPr>
                <w:rFonts w:ascii="Times New Roman" w:hAnsi="Times New Roman" w:cs="Times New Roman"/>
                <w:bCs/>
                <w:sz w:val="26"/>
                <w:szCs w:val="26"/>
              </w:rPr>
              <w:t>= 0,8 và k</w:t>
            </w:r>
            <w:r>
              <w:rPr>
                <w:rFonts w:ascii="Times New Roman" w:hAnsi="Times New Roman" w:cs="Times New Roman"/>
                <w:bCs/>
                <w:sz w:val="26"/>
                <w:szCs w:val="26"/>
                <w:vertAlign w:val="subscript"/>
              </w:rPr>
              <w:t>v</w:t>
            </w:r>
            <w:r>
              <w:rPr>
                <w:rFonts w:ascii="Times New Roman" w:hAnsi="Times New Roman" w:cs="Times New Roman"/>
                <w:bCs/>
                <w:sz w:val="26"/>
                <w:szCs w:val="26"/>
              </w:rPr>
              <w:t>=0,8</w:t>
            </w:r>
          </w:p>
        </w:tc>
        <w:tc>
          <w:tcPr>
            <w:tcW w:w="710" w:type="pct"/>
            <w:vMerge w:val="restar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lang w:eastAsia="ja-JP"/>
              </w:rPr>
              <w:t>X</w:t>
            </w:r>
            <w:r>
              <w:rPr>
                <w:rFonts w:ascii="Times New Roman" w:hAnsi="Times New Roman" w:cs="Times New Roman"/>
                <w:sz w:val="26"/>
                <w:szCs w:val="26"/>
                <w:lang w:val="fr-FR" w:eastAsia="ja-JP"/>
              </w:rPr>
              <w:t xml:space="preserve">: </w:t>
            </w:r>
            <w:r>
              <w:rPr>
                <w:rFonts w:ascii="Times New Roman" w:hAnsi="Times New Roman" w:cs="Times New Roman"/>
                <w:spacing w:val="2"/>
                <w:sz w:val="26"/>
                <w:szCs w:val="26"/>
                <w:lang w:val="nl-NL"/>
              </w:rPr>
              <w:t xml:space="preserve">1265732,766; </w:t>
            </w:r>
            <w:r>
              <w:rPr>
                <w:rFonts w:ascii="Times New Roman" w:hAnsi="Times New Roman" w:cs="Times New Roman"/>
                <w:spacing w:val="2"/>
                <w:sz w:val="26"/>
                <w:szCs w:val="26"/>
              </w:rPr>
              <w:t xml:space="preserve">Y: </w:t>
            </w:r>
            <w:r>
              <w:rPr>
                <w:rFonts w:ascii="Times New Roman" w:hAnsi="Times New Roman" w:cs="Times New Roman"/>
                <w:spacing w:val="2"/>
                <w:sz w:val="26"/>
                <w:szCs w:val="26"/>
                <w:lang w:val="nl-NL"/>
              </w:rPr>
              <w:t>452862,795</w:t>
            </w:r>
          </w:p>
        </w:tc>
        <w:tc>
          <w:tcPr>
            <w:tcW w:w="507" w:type="pct"/>
            <w:vMerge w:val="restar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Xả cưỡng bức</w:t>
            </w:r>
          </w:p>
        </w:tc>
      </w:tr>
      <w:tr w:rsidR="00331563">
        <w:trPr>
          <w:trHeight w:val="85"/>
          <w:tblHeader/>
          <w:jc w:val="center"/>
        </w:trPr>
        <w:tc>
          <w:tcPr>
            <w:tcW w:w="176" w:type="pct"/>
            <w:vAlign w:val="center"/>
          </w:tcPr>
          <w:p w:rsidR="00331563" w:rsidRDefault="00331563">
            <w:pPr>
              <w:spacing w:before="80" w:after="0"/>
              <w:ind w:firstLine="0"/>
              <w:jc w:val="center"/>
              <w:rPr>
                <w:rFonts w:ascii="Times New Roman" w:eastAsia="Calibri" w:hAnsi="Times New Roman" w:cs="Times New Roman"/>
                <w:sz w:val="26"/>
                <w:szCs w:val="26"/>
              </w:rPr>
            </w:pPr>
          </w:p>
        </w:tc>
        <w:tc>
          <w:tcPr>
            <w:tcW w:w="942" w:type="pct"/>
            <w:vAlign w:val="center"/>
          </w:tcPr>
          <w:p w:rsidR="00331563" w:rsidRDefault="00917752">
            <w:pPr>
              <w:pStyle w:val="ListParagraph"/>
              <w:tabs>
                <w:tab w:val="left" w:pos="360"/>
              </w:tabs>
              <w:spacing w:before="80" w:after="0"/>
              <w:ind w:left="0" w:firstLine="0"/>
              <w:contextualSpacing w:val="0"/>
              <w:rPr>
                <w:rFonts w:ascii="Times New Roman" w:eastAsia="Calibri" w:hAnsi="Times New Roman" w:cs="Times New Roman"/>
                <w:sz w:val="26"/>
                <w:szCs w:val="26"/>
                <w:lang w:eastAsia="zh-CN"/>
              </w:rPr>
            </w:pPr>
            <w:r>
              <w:rPr>
                <w:rFonts w:ascii="Times New Roman" w:eastAsia="Calibri" w:hAnsi="Times New Roman" w:cs="Times New Roman"/>
                <w:sz w:val="26"/>
                <w:szCs w:val="26"/>
                <w:lang w:eastAsia="zh-CN"/>
              </w:rPr>
              <w:t>Nguồn số 8: Bụi phát sinh từ công đoạn xử lý sợi hồi (1 máy xử lý sợi hồi)</w:t>
            </w:r>
          </w:p>
        </w:tc>
        <w:tc>
          <w:tcPr>
            <w:tcW w:w="560" w:type="pct"/>
            <w:vAlign w:val="center"/>
          </w:tcPr>
          <w:p w:rsidR="00331563" w:rsidRDefault="00917752">
            <w:pPr>
              <w:spacing w:before="80" w:after="0"/>
              <w:ind w:firstLine="0"/>
              <w:jc w:val="center"/>
              <w:rPr>
                <w:rFonts w:ascii="Times New Roman" w:hAnsi="Times New Roman" w:cs="Times New Roman"/>
                <w:sz w:val="26"/>
                <w:szCs w:val="26"/>
              </w:rPr>
            </w:pPr>
            <w:r>
              <w:rPr>
                <w:rFonts w:ascii="Times New Roman" w:hAnsi="Times New Roman" w:cs="Times New Roman"/>
                <w:sz w:val="26"/>
                <w:szCs w:val="26"/>
              </w:rPr>
              <w:t>55.000 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867" w:type="pct"/>
            <w:vMerge/>
            <w:vAlign w:val="center"/>
          </w:tcPr>
          <w:p w:rsidR="00331563" w:rsidRDefault="00331563">
            <w:pPr>
              <w:spacing w:before="80" w:after="0"/>
              <w:ind w:firstLine="0"/>
              <w:rPr>
                <w:rFonts w:ascii="Times New Roman" w:eastAsia="Calibri" w:hAnsi="Times New Roman" w:cs="Times New Roman"/>
                <w:sz w:val="26"/>
                <w:szCs w:val="26"/>
              </w:rPr>
            </w:pPr>
          </w:p>
        </w:tc>
        <w:tc>
          <w:tcPr>
            <w:tcW w:w="464" w:type="pct"/>
            <w:vMerge/>
            <w:vAlign w:val="center"/>
          </w:tcPr>
          <w:p w:rsidR="00331563" w:rsidRDefault="00331563">
            <w:pPr>
              <w:spacing w:before="80" w:after="0"/>
              <w:ind w:firstLine="0"/>
              <w:jc w:val="center"/>
              <w:rPr>
                <w:rFonts w:ascii="Times New Roman" w:hAnsi="Times New Roman" w:cs="Times New Roman"/>
                <w:spacing w:val="-2"/>
                <w:sz w:val="26"/>
                <w:szCs w:val="26"/>
              </w:rPr>
            </w:pPr>
          </w:p>
        </w:tc>
        <w:tc>
          <w:tcPr>
            <w:tcW w:w="772" w:type="pct"/>
            <w:vMerge/>
          </w:tcPr>
          <w:p w:rsidR="00331563" w:rsidRDefault="00331563">
            <w:pPr>
              <w:spacing w:before="80" w:after="0"/>
              <w:ind w:firstLine="0"/>
              <w:jc w:val="center"/>
              <w:rPr>
                <w:rFonts w:ascii="Times New Roman" w:hAnsi="Times New Roman" w:cs="Times New Roman"/>
                <w:bCs/>
                <w:sz w:val="26"/>
                <w:szCs w:val="26"/>
              </w:rPr>
            </w:pPr>
          </w:p>
        </w:tc>
        <w:tc>
          <w:tcPr>
            <w:tcW w:w="710" w:type="pct"/>
            <w:vMerge/>
            <w:vAlign w:val="center"/>
          </w:tcPr>
          <w:p w:rsidR="00331563" w:rsidRDefault="00331563">
            <w:pPr>
              <w:spacing w:before="80" w:after="0"/>
              <w:ind w:firstLine="0"/>
              <w:jc w:val="center"/>
              <w:rPr>
                <w:rFonts w:ascii="Times New Roman" w:hAnsi="Times New Roman" w:cs="Times New Roman"/>
                <w:sz w:val="26"/>
                <w:szCs w:val="26"/>
              </w:rPr>
            </w:pPr>
          </w:p>
        </w:tc>
        <w:tc>
          <w:tcPr>
            <w:tcW w:w="507" w:type="pct"/>
            <w:vMerge/>
            <w:vAlign w:val="center"/>
          </w:tcPr>
          <w:p w:rsidR="00331563" w:rsidRDefault="00331563">
            <w:pPr>
              <w:spacing w:before="80" w:after="0"/>
              <w:ind w:firstLine="0"/>
              <w:jc w:val="center"/>
              <w:rPr>
                <w:rFonts w:ascii="Times New Roman" w:hAnsi="Times New Roman" w:cs="Times New Roman"/>
                <w:sz w:val="26"/>
                <w:szCs w:val="26"/>
              </w:rPr>
            </w:pPr>
          </w:p>
        </w:tc>
      </w:tr>
    </w:tbl>
    <w:p w:rsidR="00331563" w:rsidRDefault="00917752">
      <w:pPr>
        <w:rPr>
          <w:rStyle w:val="Vnbnnidung"/>
          <w:b/>
          <w:bCs/>
          <w:sz w:val="26"/>
          <w:szCs w:val="26"/>
          <w:highlight w:val="white"/>
          <w:lang w:eastAsia="vi-VN"/>
        </w:rPr>
      </w:pPr>
      <w:r>
        <w:rPr>
          <w:rStyle w:val="Vnbnnidung"/>
          <w:b/>
          <w:bCs/>
          <w:sz w:val="26"/>
          <w:szCs w:val="26"/>
          <w:highlight w:val="white"/>
          <w:lang w:eastAsia="vi-VN"/>
        </w:rPr>
        <w:br w:type="page"/>
      </w:r>
    </w:p>
    <w:p w:rsidR="00331563" w:rsidRDefault="00331563">
      <w:pPr>
        <w:pStyle w:val="Vnbnnidung0"/>
        <w:widowControl/>
        <w:adjustRightInd w:val="0"/>
        <w:snapToGrid w:val="0"/>
        <w:spacing w:before="120" w:after="0" w:line="240" w:lineRule="auto"/>
        <w:ind w:firstLine="0"/>
        <w:jc w:val="both"/>
        <w:outlineLvl w:val="1"/>
        <w:rPr>
          <w:rStyle w:val="Vnbnnidung"/>
          <w:b/>
          <w:bCs/>
          <w:sz w:val="26"/>
          <w:szCs w:val="26"/>
          <w:highlight w:val="white"/>
          <w:lang w:eastAsia="vi-VN"/>
        </w:rPr>
        <w:sectPr w:rsidR="00331563">
          <w:pgSz w:w="16840" w:h="11907" w:orient="landscape"/>
          <w:pgMar w:top="1041" w:right="990" w:bottom="1140" w:left="1138" w:header="397" w:footer="782" w:gutter="0"/>
          <w:cols w:space="0"/>
          <w:docGrid w:linePitch="326"/>
        </w:sectPr>
      </w:pPr>
    </w:p>
    <w:p w:rsidR="00331563" w:rsidRDefault="00917752">
      <w:pPr>
        <w:pStyle w:val="Vnbnnidung0"/>
        <w:widowControl/>
        <w:adjustRightInd w:val="0"/>
        <w:snapToGrid w:val="0"/>
        <w:spacing w:before="120" w:after="0" w:line="240" w:lineRule="auto"/>
        <w:ind w:firstLine="0"/>
        <w:jc w:val="both"/>
        <w:outlineLvl w:val="1"/>
        <w:rPr>
          <w:b/>
          <w:bCs/>
          <w:sz w:val="26"/>
          <w:szCs w:val="26"/>
        </w:rPr>
      </w:pPr>
      <w:bookmarkStart w:id="404" w:name="_Toc9343"/>
      <w:r>
        <w:rPr>
          <w:rStyle w:val="Vnbnnidung"/>
          <w:b/>
          <w:bCs/>
          <w:sz w:val="26"/>
          <w:szCs w:val="26"/>
          <w:highlight w:val="white"/>
          <w:lang w:eastAsia="vi-VN"/>
        </w:rPr>
        <w:lastRenderedPageBreak/>
        <w:t>3</w:t>
      </w:r>
      <w:bookmarkEnd w:id="402"/>
      <w:r>
        <w:rPr>
          <w:rStyle w:val="Vnbnnidung"/>
          <w:b/>
          <w:bCs/>
          <w:sz w:val="26"/>
          <w:szCs w:val="26"/>
          <w:highlight w:val="white"/>
          <w:lang w:eastAsia="vi-VN"/>
        </w:rPr>
        <w:t>.</w:t>
      </w:r>
      <w:r>
        <w:rPr>
          <w:rStyle w:val="Vnbnnidung"/>
          <w:b/>
          <w:bCs/>
          <w:sz w:val="26"/>
          <w:szCs w:val="26"/>
          <w:lang w:eastAsia="vi-VN"/>
        </w:rPr>
        <w:t xml:space="preserve">  Nội dung đề nghị cấp phép đối với tiếng ồn, độ rung</w:t>
      </w:r>
      <w:bookmarkEnd w:id="403"/>
      <w:bookmarkEnd w:id="404"/>
    </w:p>
    <w:p w:rsidR="00331563" w:rsidRDefault="00917752">
      <w:pPr>
        <w:pStyle w:val="Vnbnnidung0"/>
        <w:widowControl/>
        <w:tabs>
          <w:tab w:val="left" w:pos="1410"/>
        </w:tabs>
        <w:adjustRightInd w:val="0"/>
        <w:snapToGrid w:val="0"/>
        <w:spacing w:before="120" w:after="0" w:line="240" w:lineRule="auto"/>
        <w:ind w:firstLine="0"/>
        <w:jc w:val="both"/>
        <w:rPr>
          <w:rStyle w:val="Vnbnnidung"/>
          <w:sz w:val="26"/>
          <w:szCs w:val="26"/>
          <w:highlight w:val="white"/>
          <w:lang w:val="vi-VN" w:eastAsia="vi-VN"/>
        </w:rPr>
      </w:pPr>
      <w:r>
        <w:rPr>
          <w:rStyle w:val="Vnbnnidung"/>
          <w:sz w:val="26"/>
          <w:szCs w:val="26"/>
          <w:highlight w:val="white"/>
          <w:lang w:val="vi-VN" w:eastAsia="vi-VN"/>
        </w:rPr>
        <w:t>- Nguồn phát sinh</w:t>
      </w:r>
    </w:p>
    <w:p w:rsidR="00331563" w:rsidRDefault="00917752">
      <w:pPr>
        <w:spacing w:after="0"/>
        <w:ind w:firstLine="567"/>
        <w:rPr>
          <w:rStyle w:val="fontstyle21"/>
          <w:rFonts w:ascii="Times New Roman" w:hAnsi="Times New Roman" w:cs="Times New Roman"/>
          <w:color w:val="auto"/>
        </w:rPr>
      </w:pPr>
      <w:r>
        <w:rPr>
          <w:rStyle w:val="fontstyle21"/>
          <w:rFonts w:ascii="Times New Roman" w:hAnsi="Times New Roman" w:cs="Times New Roman"/>
          <w:color w:val="auto"/>
        </w:rPr>
        <w:t>+ Tiếng ồn phát sinh từ máy móc thiết bị sản xuất của dự án</w:t>
      </w:r>
    </w:p>
    <w:p w:rsidR="00331563" w:rsidRDefault="00917752">
      <w:pPr>
        <w:spacing w:after="0"/>
        <w:ind w:firstLine="567"/>
        <w:rPr>
          <w:rFonts w:ascii="Times New Roman" w:hAnsi="Times New Roman" w:cs="Times New Roman"/>
          <w:sz w:val="26"/>
          <w:szCs w:val="26"/>
        </w:rPr>
      </w:pPr>
      <w:r>
        <w:rPr>
          <w:rStyle w:val="fontstyle21"/>
          <w:rFonts w:ascii="Times New Roman" w:hAnsi="Times New Roman" w:cs="Times New Roman"/>
          <w:color w:val="auto"/>
          <w:lang w:val="vi-VN"/>
        </w:rPr>
        <w:t xml:space="preserve">+ Tiếng ồn từ hoạt động </w:t>
      </w:r>
      <w:r>
        <w:rPr>
          <w:rStyle w:val="fontstyle21"/>
          <w:rFonts w:ascii="Times New Roman" w:hAnsi="Times New Roman" w:cs="Times New Roman"/>
          <w:color w:val="auto"/>
        </w:rPr>
        <w:t>từ phương tiện giao thông</w:t>
      </w:r>
    </w:p>
    <w:p w:rsidR="00331563" w:rsidRDefault="00917752">
      <w:pPr>
        <w:pStyle w:val="Vnbnnidung0"/>
        <w:widowControl/>
        <w:tabs>
          <w:tab w:val="left" w:pos="1424"/>
        </w:tabs>
        <w:adjustRightInd w:val="0"/>
        <w:snapToGrid w:val="0"/>
        <w:spacing w:before="120" w:after="0" w:line="240" w:lineRule="auto"/>
        <w:ind w:firstLine="0"/>
        <w:jc w:val="both"/>
        <w:rPr>
          <w:rStyle w:val="Vnbnnidung"/>
          <w:sz w:val="26"/>
          <w:szCs w:val="26"/>
          <w:highlight w:val="white"/>
          <w:lang w:val="vi-VN" w:eastAsia="vi-VN"/>
        </w:rPr>
      </w:pPr>
      <w:r>
        <w:rPr>
          <w:rStyle w:val="Vnbnnidung"/>
          <w:sz w:val="26"/>
          <w:szCs w:val="26"/>
          <w:highlight w:val="white"/>
          <w:lang w:val="vi-VN" w:eastAsia="vi-VN"/>
        </w:rPr>
        <w:t xml:space="preserve">- Giá trị giới hạn đối với tiếng ồn, độ rung: </w:t>
      </w:r>
    </w:p>
    <w:p w:rsidR="00331563" w:rsidRDefault="00917752">
      <w:pPr>
        <w:pStyle w:val="Vnbnnidung0"/>
        <w:widowControl/>
        <w:tabs>
          <w:tab w:val="left" w:pos="1424"/>
        </w:tabs>
        <w:adjustRightInd w:val="0"/>
        <w:snapToGrid w:val="0"/>
        <w:spacing w:before="120" w:after="0" w:line="240" w:lineRule="auto"/>
        <w:ind w:firstLine="567"/>
        <w:jc w:val="both"/>
        <w:rPr>
          <w:sz w:val="26"/>
          <w:szCs w:val="26"/>
          <w:lang w:val="vi-VN"/>
        </w:rPr>
      </w:pPr>
      <w:r>
        <w:rPr>
          <w:sz w:val="26"/>
          <w:szCs w:val="26"/>
          <w:lang w:val="vi-VN"/>
        </w:rPr>
        <w:t>+ QCVN 24/2016/BYT - Quy chuẩn kỹ thuật quốc gia về tiếng ồn - Mức tiếp xúc cho phép tiếng ồn tại nơi làm việc: Độ ồn khu vực lao động 85 dBA</w:t>
      </w:r>
    </w:p>
    <w:p w:rsidR="00331563" w:rsidRDefault="00917752">
      <w:pPr>
        <w:pStyle w:val="Vnbnnidung0"/>
        <w:tabs>
          <w:tab w:val="left" w:pos="1424"/>
        </w:tabs>
        <w:adjustRightInd w:val="0"/>
        <w:snapToGrid w:val="0"/>
        <w:spacing w:before="120" w:after="0" w:line="240" w:lineRule="auto"/>
        <w:ind w:firstLine="567"/>
        <w:jc w:val="both"/>
        <w:rPr>
          <w:sz w:val="26"/>
          <w:szCs w:val="26"/>
          <w:lang w:val="vi-VN"/>
        </w:rPr>
      </w:pPr>
      <w:r>
        <w:rPr>
          <w:sz w:val="26"/>
          <w:szCs w:val="26"/>
          <w:lang w:val="vi-VN"/>
        </w:rPr>
        <w:t>+ QCVN 26:2010/BTNMT: Độ ồn khu vực thông thường 70 dBA</w:t>
      </w:r>
    </w:p>
    <w:p w:rsidR="00331563" w:rsidRDefault="00917752">
      <w:pPr>
        <w:spacing w:after="0"/>
        <w:ind w:firstLine="0"/>
        <w:rPr>
          <w:rStyle w:val="Vnbnnidung"/>
          <w:rFonts w:ascii="Times New Roman" w:hAnsi="Times New Roman" w:cs="Times New Roman"/>
          <w:b/>
          <w:bCs/>
          <w:sz w:val="26"/>
          <w:szCs w:val="26"/>
          <w:lang w:val="vi-VN" w:eastAsia="vi-VN"/>
        </w:rPr>
      </w:pPr>
      <w:r>
        <w:rPr>
          <w:rFonts w:ascii="Times New Roman" w:hAnsi="Times New Roman" w:cs="Times New Roman"/>
          <w:b/>
          <w:bCs/>
          <w:sz w:val="26"/>
          <w:szCs w:val="26"/>
          <w:lang w:val="de-DE"/>
        </w:rPr>
        <w:t xml:space="preserve">4. </w:t>
      </w:r>
      <w:r>
        <w:rPr>
          <w:rStyle w:val="Vnbnnidung"/>
          <w:rFonts w:ascii="Times New Roman" w:hAnsi="Times New Roman" w:cs="Times New Roman"/>
          <w:b/>
          <w:bCs/>
          <w:sz w:val="26"/>
          <w:szCs w:val="26"/>
          <w:lang w:val="vi-VN" w:eastAsia="vi-VN"/>
        </w:rPr>
        <w:t>Nội dung đề nghị cấp phép đối với chất thải rắn</w:t>
      </w:r>
    </w:p>
    <w:p w:rsidR="00331563" w:rsidRDefault="00917752">
      <w:pPr>
        <w:spacing w:after="0"/>
        <w:ind w:firstLine="0"/>
        <w:rPr>
          <w:rFonts w:ascii="Times New Roman" w:hAnsi="Times New Roman" w:cs="Times New Roman"/>
          <w:b/>
          <w:bCs/>
          <w:sz w:val="26"/>
          <w:szCs w:val="26"/>
        </w:rPr>
      </w:pPr>
      <w:r>
        <w:rPr>
          <w:rStyle w:val="Vnbnnidung"/>
          <w:rFonts w:ascii="Times New Roman" w:hAnsi="Times New Roman" w:cs="Times New Roman"/>
          <w:b/>
          <w:bCs/>
          <w:sz w:val="26"/>
          <w:szCs w:val="26"/>
          <w:lang w:val="vi-VN" w:eastAsia="vi-VN"/>
        </w:rPr>
        <w:t>4.1. Công trình, biện pháp thu gom, xử lý đối với chất thải rắn</w:t>
      </w:r>
      <w:r>
        <w:rPr>
          <w:rStyle w:val="Vnbnnidung"/>
          <w:rFonts w:ascii="Times New Roman" w:hAnsi="Times New Roman" w:cs="Times New Roman"/>
          <w:b/>
          <w:bCs/>
          <w:sz w:val="26"/>
          <w:szCs w:val="26"/>
          <w:lang w:eastAsia="vi-VN"/>
        </w:rPr>
        <w:t xml:space="preserve"> công nghiệp</w:t>
      </w:r>
      <w:r>
        <w:rPr>
          <w:rStyle w:val="Vnbnnidung"/>
          <w:rFonts w:ascii="Times New Roman" w:hAnsi="Times New Roman" w:cs="Times New Roman"/>
          <w:b/>
          <w:bCs/>
          <w:sz w:val="26"/>
          <w:szCs w:val="26"/>
          <w:lang w:val="vi-VN" w:eastAsia="vi-VN"/>
        </w:rPr>
        <w:t xml:space="preserve"> </w:t>
      </w:r>
      <w:r>
        <w:rPr>
          <w:rStyle w:val="Vnbnnidung"/>
          <w:rFonts w:ascii="Times New Roman" w:hAnsi="Times New Roman" w:cs="Times New Roman"/>
          <w:b/>
          <w:bCs/>
          <w:sz w:val="26"/>
          <w:szCs w:val="26"/>
          <w:lang w:eastAsia="vi-VN"/>
        </w:rPr>
        <w:t>thông thường</w:t>
      </w:r>
    </w:p>
    <w:p w:rsidR="00331563" w:rsidRDefault="00917752">
      <w:pPr>
        <w:pStyle w:val="BodyText"/>
        <w:tabs>
          <w:tab w:val="left" w:pos="567"/>
        </w:tabs>
        <w:spacing w:after="0" w:line="240" w:lineRule="auto"/>
        <w:ind w:left="-29" w:firstLine="29"/>
        <w:rPr>
          <w:rFonts w:ascii="Times New Roman" w:hAnsi="Times New Roman"/>
          <w:sz w:val="26"/>
          <w:szCs w:val="26"/>
          <w:lang w:val="nb-NO"/>
        </w:rPr>
      </w:pPr>
      <w:r>
        <w:rPr>
          <w:rFonts w:ascii="Times New Roman" w:hAnsi="Times New Roman"/>
          <w:spacing w:val="-4"/>
          <w:sz w:val="26"/>
          <w:szCs w:val="26"/>
          <w:lang w:val="nb-NO"/>
        </w:rPr>
        <w:tab/>
        <w:t>- Diện tích kho CT</w:t>
      </w:r>
      <w:r>
        <w:rPr>
          <w:rFonts w:ascii="Times New Roman" w:hAnsi="Times New Roman"/>
          <w:spacing w:val="-4"/>
          <w:sz w:val="26"/>
          <w:szCs w:val="26"/>
        </w:rPr>
        <w:t>RCNTT</w:t>
      </w:r>
      <w:r>
        <w:rPr>
          <w:rFonts w:ascii="Times New Roman" w:hAnsi="Times New Roman"/>
          <w:spacing w:val="-4"/>
          <w:sz w:val="26"/>
          <w:szCs w:val="26"/>
          <w:lang w:val="nb-NO"/>
        </w:rPr>
        <w:t xml:space="preserve"> của nhà máy: 22,25 m</w:t>
      </w:r>
      <w:r>
        <w:rPr>
          <w:rFonts w:ascii="Times New Roman" w:hAnsi="Times New Roman"/>
          <w:spacing w:val="-4"/>
          <w:sz w:val="26"/>
          <w:szCs w:val="26"/>
          <w:vertAlign w:val="superscript"/>
          <w:lang w:val="nb-NO"/>
        </w:rPr>
        <w:t>2</w:t>
      </w:r>
      <w:r>
        <w:rPr>
          <w:rFonts w:ascii="Times New Roman" w:hAnsi="Times New Roman"/>
          <w:spacing w:val="-4"/>
          <w:sz w:val="26"/>
          <w:szCs w:val="26"/>
          <w:lang w:val="nb-NO"/>
        </w:rPr>
        <w:t>.</w:t>
      </w:r>
      <w:r>
        <w:rPr>
          <w:rFonts w:ascii="Times New Roman" w:hAnsi="Times New Roman"/>
          <w:sz w:val="26"/>
          <w:szCs w:val="26"/>
          <w:lang w:val="nb-NO"/>
        </w:rPr>
        <w:t xml:space="preserve">  </w:t>
      </w:r>
    </w:p>
    <w:p w:rsidR="00331563" w:rsidRDefault="00917752">
      <w:pPr>
        <w:spacing w:after="0"/>
        <w:ind w:firstLine="567"/>
        <w:rPr>
          <w:rFonts w:eastAsia="Times New Roman"/>
          <w:spacing w:val="-4"/>
          <w:sz w:val="26"/>
          <w:szCs w:val="26"/>
          <w:lang w:val="nb-NO"/>
        </w:rPr>
      </w:pPr>
      <w:r>
        <w:rPr>
          <w:rFonts w:ascii="Times New Roman" w:hAnsi="Times New Roman" w:cs="Times New Roman"/>
          <w:spacing w:val="-4"/>
          <w:sz w:val="26"/>
          <w:szCs w:val="26"/>
          <w:lang w:val="nb-NO"/>
        </w:rPr>
        <w:t xml:space="preserve">- Kho chứa chất thải nguy hại được </w:t>
      </w:r>
      <w:r>
        <w:rPr>
          <w:rFonts w:ascii="Times New Roman" w:hAnsi="Times New Roman" w:cs="Times New Roman"/>
          <w:sz w:val="26"/>
          <w:szCs w:val="26"/>
          <w:lang w:val="nb-NO"/>
        </w:rPr>
        <w:t xml:space="preserve">xây dựng kiên cố bằng gạch và bê tông cốt thép, có mái che, nền cao ráo, kho được xây dựng ngăn cách bằng tường bê tông với các khu vực khác, theo đúng quy định. </w:t>
      </w:r>
    </w:p>
    <w:p w:rsidR="00331563" w:rsidRDefault="00917752">
      <w:pPr>
        <w:pStyle w:val="Text"/>
        <w:widowControl w:val="0"/>
        <w:tabs>
          <w:tab w:val="left" w:pos="600"/>
        </w:tabs>
        <w:spacing w:before="120" w:after="0" w:line="240" w:lineRule="auto"/>
        <w:ind w:firstLine="0"/>
        <w:rPr>
          <w:color w:val="auto"/>
          <w:sz w:val="26"/>
          <w:szCs w:val="26"/>
          <w:lang w:val="it-IT"/>
        </w:rPr>
      </w:pPr>
      <w:r>
        <w:rPr>
          <w:rFonts w:eastAsia="Times New Roman"/>
          <w:color w:val="auto"/>
          <w:spacing w:val="-4"/>
          <w:sz w:val="26"/>
          <w:szCs w:val="26"/>
          <w:vertAlign w:val="superscript"/>
          <w:lang w:val="nb-NO"/>
        </w:rPr>
        <w:tab/>
      </w:r>
      <w:r>
        <w:rPr>
          <w:color w:val="auto"/>
          <w:sz w:val="26"/>
          <w:szCs w:val="26"/>
          <w:lang w:val="nb-NO"/>
        </w:rPr>
        <w:t xml:space="preserve">- Các loại chất thải rắn công nghiệp </w:t>
      </w:r>
      <w:r>
        <w:rPr>
          <w:color w:val="auto"/>
          <w:sz w:val="26"/>
          <w:szCs w:val="26"/>
        </w:rPr>
        <w:t>thông thường</w:t>
      </w:r>
      <w:r>
        <w:rPr>
          <w:color w:val="auto"/>
          <w:sz w:val="26"/>
          <w:szCs w:val="26"/>
          <w:lang w:val="nb-NO"/>
        </w:rPr>
        <w:t xml:space="preserve"> phát sinh được Công ty phân loại ngay tại nguồn thải, và vận chuyển tới kho lưu trữ chất thải, dán biển cảnh báo. </w:t>
      </w:r>
    </w:p>
    <w:p w:rsidR="00331563" w:rsidRDefault="00917752">
      <w:pPr>
        <w:pStyle w:val="Text"/>
        <w:widowControl w:val="0"/>
        <w:tabs>
          <w:tab w:val="left" w:pos="600"/>
        </w:tabs>
        <w:spacing w:before="120" w:after="0" w:line="240" w:lineRule="auto"/>
        <w:ind w:firstLine="0"/>
        <w:rPr>
          <w:color w:val="auto"/>
          <w:sz w:val="26"/>
          <w:szCs w:val="26"/>
          <w:lang w:val="nb-NO"/>
        </w:rPr>
      </w:pPr>
      <w:r>
        <w:rPr>
          <w:color w:val="auto"/>
          <w:sz w:val="26"/>
          <w:szCs w:val="26"/>
          <w:lang w:val="it-IT"/>
        </w:rPr>
        <w:tab/>
      </w:r>
      <w:r>
        <w:rPr>
          <w:i/>
          <w:color w:val="auto"/>
          <w:sz w:val="26"/>
          <w:szCs w:val="26"/>
          <w:lang w:val="nb-NO"/>
        </w:rPr>
        <w:t xml:space="preserve">- Đối với chất thải sinh hoạt của nhà máy: </w:t>
      </w:r>
      <w:r>
        <w:rPr>
          <w:color w:val="auto"/>
          <w:sz w:val="26"/>
          <w:szCs w:val="26"/>
          <w:lang w:val="nb-NO"/>
        </w:rPr>
        <w:t xml:space="preserve">Công ty thu gom về các thùng chứa rác có nắp đậy, dung tích 200 lít. </w:t>
      </w:r>
    </w:p>
    <w:p w:rsidR="00331563" w:rsidRDefault="00917752">
      <w:pPr>
        <w:spacing w:after="0"/>
        <w:ind w:firstLine="0"/>
        <w:rPr>
          <w:rStyle w:val="Vnbnnidung"/>
          <w:rFonts w:ascii="Times New Roman" w:hAnsi="Times New Roman" w:cs="Times New Roman"/>
          <w:b/>
          <w:bCs/>
          <w:sz w:val="26"/>
          <w:szCs w:val="26"/>
          <w:lang w:val="nb-NO" w:eastAsia="vi-VN"/>
        </w:rPr>
      </w:pPr>
      <w:r>
        <w:rPr>
          <w:rStyle w:val="Vnbnnidung"/>
          <w:rFonts w:ascii="Times New Roman" w:hAnsi="Times New Roman" w:cs="Times New Roman"/>
          <w:b/>
          <w:bCs/>
          <w:sz w:val="26"/>
          <w:szCs w:val="26"/>
          <w:lang w:val="nb-NO" w:eastAsia="vi-VN"/>
        </w:rPr>
        <w:t>4.1. Công trình, biện pháp thu gom, xử lý đối với chất thải rắn nguy hại</w:t>
      </w:r>
    </w:p>
    <w:p w:rsidR="00331563" w:rsidRDefault="00917752">
      <w:pPr>
        <w:spacing w:after="0"/>
        <w:ind w:firstLine="561"/>
        <w:rPr>
          <w:rFonts w:ascii="Times New Roman" w:hAnsi="Times New Roman" w:cs="Times New Roman"/>
          <w:b/>
          <w:bCs/>
          <w:sz w:val="26"/>
          <w:szCs w:val="26"/>
          <w:lang w:val="de-DE"/>
        </w:rPr>
      </w:pPr>
      <w:r>
        <w:rPr>
          <w:rFonts w:ascii="Times New Roman" w:hAnsi="Times New Roman"/>
          <w:spacing w:val="-4"/>
          <w:sz w:val="26"/>
          <w:szCs w:val="26"/>
          <w:lang w:val="nb-NO"/>
        </w:rPr>
        <w:t>- Diện tích kho CTNH của nhà máy: 22,25 m</w:t>
      </w:r>
      <w:r>
        <w:rPr>
          <w:rFonts w:ascii="Times New Roman" w:hAnsi="Times New Roman"/>
          <w:spacing w:val="-4"/>
          <w:sz w:val="26"/>
          <w:szCs w:val="26"/>
          <w:vertAlign w:val="superscript"/>
          <w:lang w:val="nb-NO"/>
        </w:rPr>
        <w:t>2</w:t>
      </w:r>
      <w:r>
        <w:rPr>
          <w:rFonts w:ascii="Times New Roman" w:hAnsi="Times New Roman"/>
          <w:spacing w:val="-4"/>
          <w:sz w:val="26"/>
          <w:szCs w:val="26"/>
          <w:lang w:val="nb-NO"/>
        </w:rPr>
        <w:t>.</w:t>
      </w:r>
      <w:r>
        <w:rPr>
          <w:rFonts w:ascii="Times New Roman" w:hAnsi="Times New Roman"/>
          <w:sz w:val="26"/>
          <w:szCs w:val="26"/>
          <w:lang w:val="nb-NO"/>
        </w:rPr>
        <w:t xml:space="preserve">  </w:t>
      </w:r>
    </w:p>
    <w:p w:rsidR="00331563" w:rsidRDefault="00917752">
      <w:pPr>
        <w:spacing w:after="0"/>
        <w:ind w:firstLine="567"/>
        <w:rPr>
          <w:rFonts w:ascii="Times New Roman" w:hAnsi="Times New Roman" w:cs="Times New Roman"/>
          <w:sz w:val="26"/>
          <w:szCs w:val="26"/>
          <w:lang w:val="nb-NO"/>
        </w:rPr>
      </w:pPr>
      <w:r>
        <w:rPr>
          <w:rFonts w:ascii="Times New Roman" w:hAnsi="Times New Roman" w:cs="Times New Roman"/>
          <w:spacing w:val="-4"/>
          <w:sz w:val="26"/>
          <w:szCs w:val="26"/>
          <w:lang w:val="nb-NO"/>
        </w:rPr>
        <w:t xml:space="preserve">- Kho chứa chất thải nguy hại được </w:t>
      </w:r>
      <w:r>
        <w:rPr>
          <w:rFonts w:ascii="Times New Roman" w:hAnsi="Times New Roman" w:cs="Times New Roman"/>
          <w:sz w:val="26"/>
          <w:szCs w:val="26"/>
          <w:lang w:val="nb-NO"/>
        </w:rPr>
        <w:t>xây dựng kiên cố bằng gạch và bê tông cốt thép, có mái che, nền cao ráo, kho được xây dựng ngăn cách bằng tường bê tông với các khu vực khác, theo đúng quy định. Trong khu vực kho chứa chất thải trang bị thùng chứa để phân loại các loại chất thải</w:t>
      </w:r>
    </w:p>
    <w:p w:rsidR="00331563" w:rsidRDefault="00917752">
      <w:pPr>
        <w:widowControl w:val="0"/>
        <w:spacing w:after="0"/>
        <w:ind w:firstLine="567"/>
        <w:rPr>
          <w:rFonts w:ascii="Times New Roman" w:hAnsi="Times New Roman" w:cs="Times New Roman"/>
          <w:sz w:val="26"/>
          <w:szCs w:val="26"/>
          <w:lang w:val="nb-NO"/>
        </w:rPr>
      </w:pPr>
      <w:r>
        <w:rPr>
          <w:rFonts w:ascii="Times New Roman" w:hAnsi="Times New Roman" w:cs="Times New Roman"/>
          <w:sz w:val="26"/>
          <w:szCs w:val="26"/>
          <w:lang w:val="nb-NO"/>
        </w:rPr>
        <w:t xml:space="preserve">- Các loại chất thải nguy hại phát sinh trong quá trình hoạt động được Công ty thu gom, phân loại ngay tại nguồn, lưu giữ tạm thời tại kho theo đúng quy định có biển cảnh báo CTNH và mã số CTNH của từng loại chất thải. </w:t>
      </w:r>
    </w:p>
    <w:p w:rsidR="00331563" w:rsidRDefault="00917752">
      <w:pPr>
        <w:pStyle w:val="BodyText"/>
        <w:tabs>
          <w:tab w:val="left" w:pos="360"/>
          <w:tab w:val="left" w:pos="567"/>
        </w:tabs>
        <w:spacing w:after="0" w:line="240" w:lineRule="auto"/>
        <w:ind w:left="-28" w:firstLine="28"/>
        <w:rPr>
          <w:rFonts w:ascii="Times New Roman" w:hAnsi="Times New Roman"/>
          <w:i/>
          <w:sz w:val="26"/>
          <w:szCs w:val="26"/>
          <w:lang w:val="nb-NO"/>
        </w:rPr>
      </w:pPr>
      <w:r>
        <w:rPr>
          <w:rFonts w:ascii="Times New Roman" w:hAnsi="Times New Roman"/>
          <w:b/>
          <w:i/>
          <w:spacing w:val="-4"/>
          <w:sz w:val="26"/>
          <w:szCs w:val="26"/>
          <w:lang w:val="nb-NO"/>
        </w:rPr>
        <w:tab/>
      </w:r>
      <w:r>
        <w:rPr>
          <w:rFonts w:ascii="Times New Roman" w:hAnsi="Times New Roman"/>
          <w:sz w:val="26"/>
          <w:szCs w:val="26"/>
          <w:lang w:val="nb-NO"/>
        </w:rPr>
        <w:t xml:space="preserve"> </w:t>
      </w:r>
    </w:p>
    <w:p w:rsidR="00331563" w:rsidRDefault="00917752">
      <w:pPr>
        <w:spacing w:before="0" w:after="0"/>
        <w:ind w:firstLine="0"/>
        <w:jc w:val="left"/>
        <w:rPr>
          <w:rFonts w:ascii="Times New Roman" w:hAnsi="Times New Roman" w:cs="Times New Roman"/>
          <w:b/>
          <w:bCs/>
          <w:sz w:val="26"/>
          <w:szCs w:val="26"/>
          <w:lang w:val="de-DE"/>
        </w:rPr>
      </w:pPr>
      <w:r>
        <w:rPr>
          <w:rFonts w:ascii="Times New Roman" w:hAnsi="Times New Roman" w:cs="Times New Roman"/>
          <w:b/>
          <w:bCs/>
          <w:sz w:val="26"/>
          <w:szCs w:val="26"/>
          <w:lang w:val="de-DE"/>
        </w:rPr>
        <w:br w:type="page"/>
      </w:r>
    </w:p>
    <w:p w:rsidR="00331563" w:rsidRDefault="00917752">
      <w:pPr>
        <w:pStyle w:val="Vnbnnidung0"/>
        <w:widowControl/>
        <w:adjustRightInd w:val="0"/>
        <w:snapToGrid w:val="0"/>
        <w:spacing w:after="0" w:line="240" w:lineRule="auto"/>
        <w:ind w:firstLine="0"/>
        <w:jc w:val="center"/>
        <w:outlineLvl w:val="1"/>
        <w:rPr>
          <w:rStyle w:val="Vnbnnidung"/>
          <w:b/>
          <w:sz w:val="26"/>
          <w:szCs w:val="26"/>
          <w:highlight w:val="white"/>
          <w:lang w:val="de-DE" w:eastAsia="vi-VN"/>
        </w:rPr>
      </w:pPr>
      <w:bookmarkStart w:id="405" w:name="_Toc29345"/>
      <w:bookmarkStart w:id="406" w:name="_Toc14869764"/>
      <w:bookmarkStart w:id="407" w:name="_Toc14518595"/>
      <w:bookmarkStart w:id="408" w:name="_Toc30170385"/>
      <w:bookmarkStart w:id="409" w:name="_Toc96947313"/>
      <w:bookmarkStart w:id="410" w:name="_Toc48031182"/>
      <w:bookmarkStart w:id="411" w:name="_Toc13812195"/>
      <w:bookmarkStart w:id="412" w:name="_Toc333914168"/>
      <w:bookmarkStart w:id="413" w:name="_Toc333905821"/>
      <w:bookmarkStart w:id="414" w:name="_Toc334971345"/>
      <w:bookmarkStart w:id="415" w:name="_Toc341774640"/>
      <w:bookmarkStart w:id="416" w:name="_Toc333906293"/>
      <w:bookmarkStart w:id="417" w:name="_Toc333905129"/>
      <w:bookmarkEnd w:id="384"/>
      <w:bookmarkEnd w:id="385"/>
      <w:bookmarkEnd w:id="386"/>
      <w:bookmarkEnd w:id="387"/>
      <w:bookmarkEnd w:id="388"/>
      <w:bookmarkEnd w:id="389"/>
      <w:bookmarkEnd w:id="390"/>
      <w:bookmarkEnd w:id="391"/>
      <w:bookmarkEnd w:id="392"/>
      <w:bookmarkEnd w:id="393"/>
      <w:bookmarkEnd w:id="394"/>
      <w:r>
        <w:rPr>
          <w:rStyle w:val="Vnbnnidung"/>
          <w:b/>
          <w:sz w:val="26"/>
          <w:szCs w:val="26"/>
          <w:highlight w:val="white"/>
          <w:lang w:val="de-DE" w:eastAsia="vi-VN"/>
        </w:rPr>
        <w:lastRenderedPageBreak/>
        <w:t>Chương V</w:t>
      </w:r>
      <w:bookmarkEnd w:id="405"/>
    </w:p>
    <w:p w:rsidR="00331563" w:rsidRDefault="00917752">
      <w:pPr>
        <w:pStyle w:val="Vnbnnidung0"/>
        <w:widowControl/>
        <w:adjustRightInd w:val="0"/>
        <w:snapToGrid w:val="0"/>
        <w:spacing w:after="0" w:line="240" w:lineRule="auto"/>
        <w:ind w:firstLine="0"/>
        <w:jc w:val="center"/>
        <w:outlineLvl w:val="1"/>
        <w:rPr>
          <w:rStyle w:val="Vnbnnidung"/>
          <w:b/>
          <w:sz w:val="26"/>
          <w:szCs w:val="26"/>
          <w:highlight w:val="white"/>
          <w:lang w:val="de-DE" w:eastAsia="vi-VN"/>
        </w:rPr>
      </w:pPr>
      <w:bookmarkStart w:id="418" w:name="_Toc9774"/>
      <w:bookmarkStart w:id="419" w:name="_Toc103949146"/>
      <w:r>
        <w:rPr>
          <w:rStyle w:val="Vnbnnidung"/>
          <w:b/>
          <w:sz w:val="26"/>
          <w:szCs w:val="26"/>
          <w:highlight w:val="white"/>
          <w:lang w:val="de-DE" w:eastAsia="vi-VN"/>
        </w:rPr>
        <w:t>KẾ HOẠCH VẬN HÀNH THỬ NGHIỆM CÔNG TRÌNH XỬ LÝ CHẤT THẢI VÀ CHƯƠNG TRÌNH QUAN TRẮC MÔI TRƯỜNG CỦA DỰ ÁN</w:t>
      </w:r>
      <w:bookmarkEnd w:id="418"/>
      <w:bookmarkEnd w:id="419"/>
    </w:p>
    <w:p w:rsidR="00331563" w:rsidRDefault="00331563">
      <w:pPr>
        <w:spacing w:before="0" w:after="0"/>
        <w:ind w:firstLine="0"/>
        <w:jc w:val="center"/>
        <w:rPr>
          <w:rFonts w:ascii="Times New Roman" w:hAnsi="Times New Roman" w:cs="Times New Roman"/>
          <w:b/>
          <w:bCs/>
          <w:sz w:val="26"/>
          <w:szCs w:val="26"/>
          <w:lang w:val="de-DE"/>
        </w:rPr>
      </w:pPr>
    </w:p>
    <w:p w:rsidR="00331563" w:rsidRDefault="00917752">
      <w:pPr>
        <w:widowControl w:val="0"/>
        <w:shd w:val="clear" w:color="auto" w:fill="FFFFFF" w:themeFill="background1"/>
        <w:ind w:firstLine="0"/>
        <w:outlineLvl w:val="0"/>
        <w:rPr>
          <w:rFonts w:ascii="Times New Roman" w:hAnsi="Times New Roman" w:cs="Times New Roman"/>
          <w:b/>
          <w:bCs/>
          <w:sz w:val="26"/>
          <w:szCs w:val="26"/>
          <w:lang w:val="de-DE"/>
        </w:rPr>
      </w:pPr>
      <w:bookmarkStart w:id="420" w:name="_Toc7773"/>
      <w:r>
        <w:rPr>
          <w:rFonts w:ascii="Times New Roman" w:hAnsi="Times New Roman" w:cs="Times New Roman"/>
          <w:b/>
          <w:bCs/>
          <w:sz w:val="26"/>
          <w:szCs w:val="26"/>
        </w:rPr>
        <w:t>A</w:t>
      </w:r>
      <w:r>
        <w:rPr>
          <w:rFonts w:ascii="Times New Roman" w:hAnsi="Times New Roman" w:cs="Times New Roman"/>
          <w:b/>
          <w:bCs/>
          <w:sz w:val="26"/>
          <w:szCs w:val="26"/>
          <w:lang w:val="de-DE"/>
        </w:rPr>
        <w:t>. Trường hợp dự án đầu tư được phê duyệt báo cáo đánh giá tác động môi trường theo quy định của Luật Bảo vệ môi trường</w:t>
      </w:r>
      <w:bookmarkEnd w:id="420"/>
    </w:p>
    <w:p w:rsidR="00331563" w:rsidRDefault="00917752">
      <w:pPr>
        <w:widowControl w:val="0"/>
        <w:shd w:val="clear" w:color="auto" w:fill="FFFFFF" w:themeFill="background1"/>
        <w:ind w:firstLine="0"/>
        <w:outlineLvl w:val="0"/>
        <w:rPr>
          <w:rFonts w:ascii="Times New Roman" w:hAnsi="Times New Roman" w:cs="Times New Roman"/>
          <w:b/>
          <w:bCs/>
          <w:sz w:val="26"/>
          <w:szCs w:val="26"/>
          <w:lang w:val="de-DE"/>
        </w:rPr>
      </w:pPr>
      <w:bookmarkStart w:id="421" w:name="_Toc20091"/>
      <w:bookmarkStart w:id="422" w:name="_Toc30526"/>
      <w:bookmarkStart w:id="423" w:name="_Toc30170389"/>
      <w:bookmarkStart w:id="424" w:name="_Toc25679296"/>
      <w:bookmarkStart w:id="425" w:name="_Toc96947320"/>
      <w:bookmarkStart w:id="426" w:name="_Toc48031186"/>
      <w:bookmarkStart w:id="427" w:name="_Toc21188753"/>
      <w:bookmarkEnd w:id="406"/>
      <w:bookmarkEnd w:id="407"/>
      <w:bookmarkEnd w:id="408"/>
      <w:bookmarkEnd w:id="409"/>
      <w:bookmarkEnd w:id="410"/>
      <w:bookmarkEnd w:id="411"/>
      <w:r>
        <w:rPr>
          <w:rFonts w:ascii="Times New Roman" w:hAnsi="Times New Roman" w:cs="Times New Roman"/>
          <w:b/>
          <w:bCs/>
          <w:sz w:val="26"/>
          <w:szCs w:val="26"/>
          <w:lang w:val="de-DE"/>
        </w:rPr>
        <w:t>1. Kế hoạch vận hành thử nghiệm công trình xử lý chất thải</w:t>
      </w:r>
      <w:bookmarkEnd w:id="421"/>
      <w:bookmarkEnd w:id="422"/>
    </w:p>
    <w:p w:rsidR="00331563" w:rsidRDefault="00917752">
      <w:pPr>
        <w:widowControl w:val="0"/>
        <w:shd w:val="clear" w:color="auto" w:fill="FFFFFF" w:themeFill="background1"/>
        <w:ind w:firstLine="0"/>
        <w:outlineLvl w:val="0"/>
        <w:rPr>
          <w:rFonts w:ascii="Times New Roman" w:hAnsi="Times New Roman" w:cs="Times New Roman"/>
          <w:b/>
          <w:bCs/>
          <w:sz w:val="26"/>
          <w:szCs w:val="26"/>
          <w:lang w:val="de-DE"/>
        </w:rPr>
      </w:pPr>
      <w:bookmarkStart w:id="428" w:name="_Toc1650"/>
      <w:bookmarkStart w:id="429" w:name="_Toc31357"/>
      <w:r>
        <w:rPr>
          <w:rFonts w:ascii="Times New Roman" w:hAnsi="Times New Roman" w:cs="Times New Roman"/>
          <w:b/>
          <w:bCs/>
          <w:sz w:val="26"/>
          <w:szCs w:val="26"/>
          <w:lang w:val="de-DE"/>
        </w:rPr>
        <w:t>1.1. Thời gian dự kiến thực hiện vận hành thử nghiệm</w:t>
      </w:r>
      <w:bookmarkEnd w:id="428"/>
      <w:bookmarkEnd w:id="429"/>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353"/>
        <w:gridCol w:w="1966"/>
        <w:gridCol w:w="1718"/>
        <w:gridCol w:w="1836"/>
      </w:tblGrid>
      <w:tr w:rsidR="00331563">
        <w:trPr>
          <w:tblHeade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Stt</w:t>
            </w:r>
          </w:p>
        </w:tc>
        <w:tc>
          <w:tcPr>
            <w:tcW w:w="3353"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Tên công trình</w:t>
            </w:r>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Công suất dự kiến đạt được</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Thời gian bắt đầu</w:t>
            </w:r>
          </w:p>
        </w:tc>
        <w:tc>
          <w:tcPr>
            <w:tcW w:w="1836"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center"/>
              <w:rPr>
                <w:rFonts w:ascii="Times New Roman" w:hAnsi="Times New Roman" w:cs="Times New Roman"/>
                <w:b/>
                <w:bCs/>
                <w:iCs/>
                <w:sz w:val="26"/>
                <w:szCs w:val="26"/>
              </w:rPr>
            </w:pPr>
            <w:r>
              <w:rPr>
                <w:rFonts w:ascii="Times New Roman" w:hAnsi="Times New Roman" w:cs="Times New Roman"/>
                <w:b/>
                <w:bCs/>
                <w:iCs/>
                <w:sz w:val="26"/>
                <w:szCs w:val="26"/>
              </w:rPr>
              <w:t>Thời gian kết thúc</w:t>
            </w:r>
          </w:p>
        </w:tc>
      </w:tr>
      <w:tr w:rsidR="00331563">
        <w:trPr>
          <w:tblHeade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tabs>
                <w:tab w:val="left" w:pos="709"/>
                <w:tab w:val="left" w:pos="2160"/>
              </w:tabs>
              <w:suppressAutoHyphens/>
              <w:snapToGrid w:val="0"/>
              <w:spacing w:after="0"/>
              <w:ind w:firstLine="0"/>
              <w:jc w:val="center"/>
              <w:rPr>
                <w:rFonts w:ascii="Times New Roman" w:hAnsi="Times New Roman" w:cs="Times New Roman"/>
                <w:sz w:val="26"/>
                <w:szCs w:val="26"/>
                <w:lang w:eastAsia="ja-JP"/>
              </w:rPr>
            </w:pPr>
            <w:r>
              <w:rPr>
                <w:rFonts w:ascii="Times New Roman" w:hAnsi="Times New Roman" w:cs="Times New Roman"/>
                <w:b/>
                <w:bCs/>
                <w:sz w:val="26"/>
                <w:szCs w:val="26"/>
                <w:lang w:eastAsia="ja-JP"/>
              </w:rPr>
              <w:t>I</w:t>
            </w:r>
          </w:p>
        </w:tc>
        <w:tc>
          <w:tcPr>
            <w:tcW w:w="8873" w:type="dxa"/>
            <w:gridSpan w:val="4"/>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left"/>
              <w:rPr>
                <w:rFonts w:ascii="Times New Roman" w:hAnsi="Times New Roman" w:cs="Times New Roman"/>
                <w:b/>
                <w:sz w:val="26"/>
                <w:szCs w:val="26"/>
              </w:rPr>
            </w:pPr>
            <w:r>
              <w:rPr>
                <w:rFonts w:ascii="Times New Roman" w:hAnsi="Times New Roman" w:cs="Times New Roman"/>
                <w:b/>
                <w:sz w:val="26"/>
                <w:szCs w:val="26"/>
              </w:rPr>
              <w:t>Tại xưởng sản xuất sợi dệt vòng</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1</w:t>
            </w:r>
          </w:p>
        </w:tc>
        <w:tc>
          <w:tcPr>
            <w:tcW w:w="3353"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outlineLvl w:val="2"/>
              <w:rPr>
                <w:rFonts w:ascii="Times New Roman" w:hAnsi="Times New Roman" w:cs="Times New Roman"/>
                <w:sz w:val="26"/>
                <w:szCs w:val="26"/>
              </w:rPr>
            </w:pPr>
            <w:bookmarkStart w:id="430" w:name="_Toc4230"/>
            <w:r>
              <w:rPr>
                <w:rFonts w:ascii="Times New Roman" w:hAnsi="Times New Roman" w:cs="Times New Roman"/>
                <w:sz w:val="26"/>
                <w:szCs w:val="26"/>
              </w:rPr>
              <w:t>4 hệ thống lọc bụi túi vải (dạng tổ ong) xử lý bụi từ công đoạn bông</w:t>
            </w:r>
            <w:bookmarkEnd w:id="430"/>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iCs/>
                <w:sz w:val="26"/>
                <w:szCs w:val="26"/>
              </w:rPr>
            </w:pPr>
            <w:r>
              <w:rPr>
                <w:rFonts w:ascii="Times New Roman" w:hAnsi="Times New Roman" w:cs="Times New Roman"/>
                <w:sz w:val="26"/>
                <w:szCs w:val="26"/>
                <w:lang w:eastAsia="ja-JP"/>
              </w:rPr>
              <w:t xml:space="preserve">35.000     </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2</w:t>
            </w:r>
          </w:p>
        </w:tc>
        <w:tc>
          <w:tcPr>
            <w:tcW w:w="3353"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7 hệ thống lọc bụi túi vải (dạng tổ ong) xử lý bụi từ công đoạn chải</w:t>
            </w:r>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55.000</w:t>
            </w:r>
          </w:p>
          <w:p w:rsidR="00331563" w:rsidRDefault="00917752">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bookmarkStart w:id="431" w:name="_Toc27070"/>
            <w:r>
              <w:rPr>
                <w:rFonts w:ascii="Times New Roman" w:hAnsi="Times New Roman" w:cs="Times New Roman"/>
                <w:bCs/>
                <w:iCs/>
                <w:sz w:val="26"/>
                <w:szCs w:val="26"/>
              </w:rPr>
              <w:t>3</w:t>
            </w:r>
          </w:p>
        </w:tc>
        <w:tc>
          <w:tcPr>
            <w:tcW w:w="3353"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rPr>
                <w:rFonts w:ascii="Times New Roman" w:hAnsi="Times New Roman" w:cs="Times New Roman"/>
                <w:sz w:val="26"/>
                <w:szCs w:val="26"/>
              </w:rPr>
            </w:pPr>
            <w:r>
              <w:rPr>
                <w:rFonts w:ascii="Times New Roman" w:eastAsia="Calibri" w:hAnsi="Times New Roman" w:cs="Times New Roman"/>
                <w:sz w:val="26"/>
                <w:szCs w:val="26"/>
              </w:rPr>
              <w:t>16 hệ thống hút bụi tổng thể dưới nền nhà xưởng dọc theo dây chuyền chiều dài xưởng sản xuất</w:t>
            </w:r>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 xml:space="preserve">25.000  </w:t>
            </w:r>
          </w:p>
          <w:p w:rsidR="00331563" w:rsidRDefault="00917752">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
                <w:iCs/>
                <w:sz w:val="26"/>
                <w:szCs w:val="26"/>
              </w:rPr>
              <w:t>II</w:t>
            </w:r>
          </w:p>
        </w:tc>
        <w:tc>
          <w:tcPr>
            <w:tcW w:w="8873" w:type="dxa"/>
            <w:gridSpan w:val="4"/>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rPr>
                <w:rFonts w:ascii="Times New Roman" w:hAnsi="Times New Roman" w:cs="Times New Roman"/>
                <w:sz w:val="26"/>
                <w:szCs w:val="26"/>
              </w:rPr>
            </w:pPr>
            <w:r>
              <w:rPr>
                <w:rFonts w:ascii="Times New Roman" w:hAnsi="Times New Roman" w:cs="Times New Roman"/>
                <w:b/>
                <w:sz w:val="26"/>
                <w:szCs w:val="26"/>
              </w:rPr>
              <w:t xml:space="preserve">Tại </w:t>
            </w:r>
            <w:r>
              <w:rPr>
                <w:rFonts w:ascii="Times New Roman" w:eastAsia="Calibri" w:hAnsi="Times New Roman" w:cs="Times New Roman"/>
                <w:b/>
                <w:sz w:val="26"/>
                <w:szCs w:val="26"/>
              </w:rPr>
              <w:t>xưởng sản xuất sợi OE</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4</w:t>
            </w:r>
          </w:p>
        </w:tc>
        <w:tc>
          <w:tcPr>
            <w:tcW w:w="3353"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outlineLvl w:val="2"/>
              <w:rPr>
                <w:rFonts w:ascii="Times New Roman" w:hAnsi="Times New Roman" w:cs="Times New Roman"/>
                <w:sz w:val="26"/>
                <w:szCs w:val="26"/>
              </w:rPr>
            </w:pPr>
            <w:bookmarkStart w:id="432" w:name="_Toc21197"/>
            <w:r>
              <w:rPr>
                <w:rFonts w:ascii="Times New Roman" w:hAnsi="Times New Roman" w:cs="Times New Roman"/>
                <w:sz w:val="26"/>
                <w:szCs w:val="26"/>
              </w:rPr>
              <w:t>3 hệ thống lọc bụi túi vải (dạng tổ ong) xử lý bụi từ công đoạn bông</w:t>
            </w:r>
            <w:bookmarkEnd w:id="432"/>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iCs/>
                <w:sz w:val="26"/>
                <w:szCs w:val="26"/>
              </w:rPr>
            </w:pPr>
            <w:r>
              <w:rPr>
                <w:rFonts w:ascii="Times New Roman" w:hAnsi="Times New Roman" w:cs="Times New Roman"/>
                <w:sz w:val="26"/>
                <w:szCs w:val="26"/>
                <w:lang w:eastAsia="ja-JP"/>
              </w:rPr>
              <w:t xml:space="preserve">35.000     </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r w:rsidR="00331563">
        <w:trPr>
          <w:trHeight w:val="995"/>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5</w:t>
            </w:r>
          </w:p>
        </w:tc>
        <w:tc>
          <w:tcPr>
            <w:tcW w:w="3353"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4 hệ thống lọc bụi túi vải (dạng tổ ong) xử lý bụi từ công đoạn chải</w:t>
            </w:r>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55.000</w:t>
            </w:r>
          </w:p>
          <w:p w:rsidR="00331563" w:rsidRDefault="00917752">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6</w:t>
            </w:r>
          </w:p>
        </w:tc>
        <w:tc>
          <w:tcPr>
            <w:tcW w:w="3353"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rPr>
                <w:rFonts w:ascii="Times New Roman" w:hAnsi="Times New Roman" w:cs="Times New Roman"/>
                <w:sz w:val="26"/>
                <w:szCs w:val="26"/>
              </w:rPr>
            </w:pPr>
            <w:r>
              <w:rPr>
                <w:rFonts w:ascii="Times New Roman" w:eastAsia="Calibri" w:hAnsi="Times New Roman" w:cs="Times New Roman"/>
                <w:sz w:val="26"/>
                <w:szCs w:val="26"/>
              </w:rPr>
              <w:t>5 hệ thống hút bụi tổng thể dưới nền nhà xưởng dọc theo dây chuyền chiều dài xưởng sản xuất</w:t>
            </w:r>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 xml:space="preserve">35.000  </w:t>
            </w:r>
          </w:p>
          <w:p w:rsidR="00331563" w:rsidRDefault="00917752">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
                <w:iCs/>
                <w:sz w:val="26"/>
                <w:szCs w:val="26"/>
              </w:rPr>
              <w:t>III</w:t>
            </w:r>
          </w:p>
        </w:tc>
        <w:tc>
          <w:tcPr>
            <w:tcW w:w="8873" w:type="dxa"/>
            <w:gridSpan w:val="4"/>
            <w:tcBorders>
              <w:top w:val="single" w:sz="4" w:space="0" w:color="auto"/>
              <w:left w:val="single" w:sz="4" w:space="0" w:color="auto"/>
              <w:bottom w:val="single" w:sz="4" w:space="0" w:color="auto"/>
              <w:right w:val="single" w:sz="4" w:space="0" w:color="auto"/>
            </w:tcBorders>
          </w:tcPr>
          <w:p w:rsidR="00331563" w:rsidRDefault="00917752">
            <w:pPr>
              <w:widowControl w:val="0"/>
              <w:spacing w:after="0"/>
              <w:ind w:firstLine="0"/>
              <w:rPr>
                <w:rFonts w:ascii="Times New Roman" w:hAnsi="Times New Roman" w:cs="Times New Roman"/>
                <w:sz w:val="26"/>
                <w:szCs w:val="26"/>
              </w:rPr>
            </w:pPr>
            <w:r>
              <w:rPr>
                <w:rFonts w:ascii="Times New Roman" w:hAnsi="Times New Roman" w:cs="Times New Roman"/>
                <w:b/>
                <w:bCs/>
                <w:sz w:val="26"/>
                <w:szCs w:val="26"/>
              </w:rPr>
              <w:t>Khu vực xử lý sợi hồi và bông phế</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7</w:t>
            </w:r>
          </w:p>
        </w:tc>
        <w:tc>
          <w:tcPr>
            <w:tcW w:w="3353"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outlineLvl w:val="2"/>
              <w:rPr>
                <w:rFonts w:ascii="Times New Roman" w:hAnsi="Times New Roman" w:cs="Times New Roman"/>
                <w:sz w:val="26"/>
                <w:szCs w:val="26"/>
              </w:rPr>
            </w:pPr>
            <w:bookmarkStart w:id="433" w:name="_Toc5061"/>
            <w:r>
              <w:rPr>
                <w:rFonts w:ascii="Times New Roman" w:hAnsi="Times New Roman" w:cs="Times New Roman"/>
                <w:sz w:val="26"/>
                <w:szCs w:val="26"/>
              </w:rPr>
              <w:t>3 hệ thống lọc bụi túi vải (dạng tổ ong) xử lý bụi từ công đoạn xử lý bông phế</w:t>
            </w:r>
            <w:bookmarkEnd w:id="433"/>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55.000</w:t>
            </w:r>
          </w:p>
          <w:p w:rsidR="00331563" w:rsidRDefault="00917752">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r w:rsidR="00331563">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Cs/>
                <w:iCs/>
                <w:sz w:val="26"/>
                <w:szCs w:val="26"/>
              </w:rPr>
            </w:pPr>
            <w:r>
              <w:rPr>
                <w:rFonts w:ascii="Times New Roman" w:hAnsi="Times New Roman" w:cs="Times New Roman"/>
                <w:bCs/>
                <w:iCs/>
                <w:sz w:val="26"/>
                <w:szCs w:val="26"/>
              </w:rPr>
              <w:t>8</w:t>
            </w:r>
          </w:p>
        </w:tc>
        <w:tc>
          <w:tcPr>
            <w:tcW w:w="3353"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1 hệ thống lọc bụi túi vải (dạng tổ ong) xử lý bụi từ công đoạn xử lý sợi hồi</w:t>
            </w:r>
          </w:p>
        </w:tc>
        <w:tc>
          <w:tcPr>
            <w:tcW w:w="1966"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55.000</w:t>
            </w:r>
          </w:p>
          <w:p w:rsidR="00331563" w:rsidRDefault="00917752">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/h/hệ thống</w:t>
            </w:r>
          </w:p>
        </w:tc>
        <w:tc>
          <w:tcPr>
            <w:tcW w:w="1718"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01/09/2022</w:t>
            </w:r>
          </w:p>
        </w:tc>
        <w:tc>
          <w:tcPr>
            <w:tcW w:w="1836" w:type="dxa"/>
            <w:tcBorders>
              <w:top w:val="single" w:sz="4" w:space="0" w:color="auto"/>
              <w:left w:val="single" w:sz="4" w:space="0" w:color="auto"/>
              <w:bottom w:val="single" w:sz="4" w:space="0" w:color="auto"/>
              <w:right w:val="single" w:sz="4" w:space="0" w:color="auto"/>
            </w:tcBorders>
            <w:vAlign w:val="center"/>
          </w:tcPr>
          <w:p w:rsidR="00331563" w:rsidRDefault="00917752">
            <w:pPr>
              <w:widowControl w:val="0"/>
              <w:spacing w:after="0"/>
              <w:ind w:firstLine="0"/>
              <w:jc w:val="center"/>
              <w:rPr>
                <w:rFonts w:ascii="Times New Roman" w:hAnsi="Times New Roman" w:cs="Times New Roman"/>
                <w:sz w:val="26"/>
                <w:szCs w:val="26"/>
              </w:rPr>
            </w:pPr>
            <w:r>
              <w:rPr>
                <w:rFonts w:ascii="Times New Roman" w:hAnsi="Times New Roman" w:cs="Times New Roman"/>
                <w:sz w:val="26"/>
                <w:szCs w:val="26"/>
              </w:rPr>
              <w:t>01/10/2022</w:t>
            </w:r>
          </w:p>
        </w:tc>
      </w:tr>
    </w:tbl>
    <w:p w:rsidR="00331563" w:rsidRDefault="00331563">
      <w:pPr>
        <w:widowControl w:val="0"/>
        <w:shd w:val="clear" w:color="auto" w:fill="FFFFFF" w:themeFill="background1"/>
        <w:spacing w:before="360"/>
        <w:ind w:firstLine="0"/>
        <w:outlineLvl w:val="0"/>
        <w:rPr>
          <w:rFonts w:ascii="Times New Roman" w:hAnsi="Times New Roman" w:cs="Times New Roman"/>
          <w:b/>
          <w:bCs/>
          <w:sz w:val="26"/>
          <w:szCs w:val="26"/>
        </w:rPr>
      </w:pPr>
    </w:p>
    <w:p w:rsidR="00331563" w:rsidRDefault="00917752">
      <w:pPr>
        <w:widowControl w:val="0"/>
        <w:shd w:val="clear" w:color="auto" w:fill="FFFFFF" w:themeFill="background1"/>
        <w:spacing w:before="360"/>
        <w:ind w:firstLine="0"/>
        <w:outlineLvl w:val="0"/>
        <w:rPr>
          <w:rFonts w:ascii="Times New Roman" w:hAnsi="Times New Roman" w:cs="Times New Roman"/>
          <w:b/>
          <w:bCs/>
          <w:sz w:val="26"/>
          <w:szCs w:val="26"/>
        </w:rPr>
      </w:pPr>
      <w:bookmarkStart w:id="434" w:name="_Toc15011"/>
      <w:r>
        <w:rPr>
          <w:rFonts w:ascii="Times New Roman" w:hAnsi="Times New Roman" w:cs="Times New Roman"/>
          <w:b/>
          <w:bCs/>
          <w:sz w:val="26"/>
          <w:szCs w:val="26"/>
        </w:rPr>
        <w:lastRenderedPageBreak/>
        <w:t>1.2. Kế hoạch quan trắc chất thải, đánh giá hiệu quả xử lý của các công trình thiết bị xử lý chất thải</w:t>
      </w:r>
      <w:bookmarkEnd w:id="431"/>
      <w:bookmarkEnd w:id="434"/>
    </w:p>
    <w:p w:rsidR="00331563" w:rsidRDefault="00917752">
      <w:pPr>
        <w:widowControl w:val="0"/>
        <w:shd w:val="clear" w:color="auto" w:fill="FFFFFF" w:themeFill="background1"/>
        <w:ind w:firstLine="561"/>
        <w:outlineLvl w:val="0"/>
        <w:rPr>
          <w:rFonts w:ascii="Times New Roman" w:hAnsi="Times New Roman" w:cs="Times New Roman"/>
          <w:bCs/>
          <w:sz w:val="26"/>
          <w:szCs w:val="26"/>
        </w:rPr>
      </w:pPr>
      <w:bookmarkStart w:id="435" w:name="_Toc10696"/>
      <w:bookmarkStart w:id="436" w:name="_Toc17708"/>
      <w:r>
        <w:rPr>
          <w:rFonts w:ascii="Times New Roman" w:hAnsi="Times New Roman" w:cs="Times New Roman"/>
          <w:bCs/>
          <w:sz w:val="26"/>
          <w:szCs w:val="26"/>
        </w:rPr>
        <w:t>Kế hoạch quan trắc chất thải, đánh giá hiệu quả xử lý các công trình thiết bị xử lý chất thải được thực hiện chi tiết trong bảng sau:</w:t>
      </w:r>
      <w:bookmarkEnd w:id="435"/>
      <w:bookmarkEnd w:id="436"/>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2338"/>
        <w:gridCol w:w="1609"/>
        <w:gridCol w:w="1348"/>
        <w:gridCol w:w="1607"/>
        <w:gridCol w:w="1899"/>
      </w:tblGrid>
      <w:tr w:rsidR="00331563">
        <w:trPr>
          <w:trHeight w:val="841"/>
          <w:jc w:val="center"/>
        </w:trPr>
        <w:tc>
          <w:tcPr>
            <w:tcW w:w="62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Stt</w:t>
            </w:r>
          </w:p>
        </w:tc>
        <w:tc>
          <w:tcPr>
            <w:tcW w:w="233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Vị trí giám sát</w:t>
            </w:r>
          </w:p>
        </w:tc>
        <w:tc>
          <w:tcPr>
            <w:tcW w:w="160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Thông số giám sát</w:t>
            </w:r>
          </w:p>
        </w:tc>
        <w:tc>
          <w:tcPr>
            <w:tcW w:w="13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Thời gian lấy mẫu</w:t>
            </w:r>
          </w:p>
        </w:tc>
        <w:tc>
          <w:tcPr>
            <w:tcW w:w="1607"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Tần suất giám sát</w:t>
            </w:r>
          </w:p>
        </w:tc>
        <w:tc>
          <w:tcPr>
            <w:tcW w:w="189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Quy chuẩn so sánh</w:t>
            </w:r>
          </w:p>
        </w:tc>
      </w:tr>
      <w:tr w:rsidR="00331563">
        <w:trPr>
          <w:trHeight w:val="70"/>
          <w:jc w:val="center"/>
        </w:trPr>
        <w:tc>
          <w:tcPr>
            <w:tcW w:w="9421" w:type="dxa"/>
            <w:gridSpan w:val="6"/>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Trong thời gian vận hành ổn định các công trình hệ thống xử lý</w:t>
            </w:r>
          </w:p>
        </w:tc>
      </w:tr>
      <w:tr w:rsidR="00331563">
        <w:trPr>
          <w:jc w:val="center"/>
        </w:trPr>
        <w:tc>
          <w:tcPr>
            <w:tcW w:w="62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233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eastAsia="Calibri" w:hAnsi="Times New Roman" w:cs="Times New Roman"/>
                <w:sz w:val="26"/>
                <w:szCs w:val="26"/>
              </w:rPr>
            </w:pPr>
            <w:r>
              <w:rPr>
                <w:rFonts w:ascii="Times New Roman" w:hAnsi="Times New Roman" w:cs="Times New Roman"/>
                <w:sz w:val="26"/>
                <w:szCs w:val="26"/>
              </w:rPr>
              <w:t xml:space="preserve">01 điểm tại ống thải sau 7 hệ thống xử lý </w:t>
            </w:r>
            <w:r>
              <w:rPr>
                <w:rFonts w:ascii="Times New Roman" w:hAnsi="Times New Roman" w:cs="Times New Roman"/>
                <w:iCs/>
                <w:sz w:val="26"/>
                <w:szCs w:val="26"/>
              </w:rPr>
              <w:t>bụi tại xưởng sản xuất sợi OE</w:t>
            </w:r>
          </w:p>
        </w:tc>
        <w:tc>
          <w:tcPr>
            <w:tcW w:w="160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sz w:val="26"/>
                <w:szCs w:val="26"/>
                <w:lang w:val="vi-VN"/>
              </w:rPr>
            </w:pPr>
            <w:r>
              <w:rPr>
                <w:rFonts w:ascii="Times New Roman" w:hAnsi="Times New Roman" w:cs="Times New Roman"/>
                <w:sz w:val="26"/>
                <w:szCs w:val="26"/>
              </w:rPr>
              <w:t xml:space="preserve">Lưu lượng, </w:t>
            </w:r>
            <w:r>
              <w:rPr>
                <w:rFonts w:ascii="Times New Roman" w:hAnsi="Times New Roman" w:cs="Times New Roman"/>
                <w:sz w:val="26"/>
                <w:szCs w:val="26"/>
                <w:lang w:val="pt-BR"/>
              </w:rPr>
              <w:t>Bụi</w:t>
            </w:r>
          </w:p>
        </w:tc>
        <w:tc>
          <w:tcPr>
            <w:tcW w:w="13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Sau giai đoạn  điều chỉnh hiệu  suất</w:t>
            </w:r>
          </w:p>
        </w:tc>
        <w:tc>
          <w:tcPr>
            <w:tcW w:w="1607" w:type="dxa"/>
            <w:tcBorders>
              <w:top w:val="single" w:sz="4" w:space="0" w:color="auto"/>
              <w:left w:val="single" w:sz="4" w:space="0" w:color="auto"/>
              <w:bottom w:val="single" w:sz="4" w:space="0" w:color="auto"/>
              <w:right w:val="single" w:sz="4" w:space="0" w:color="auto"/>
            </w:tcBorders>
            <w:vAlign w:val="center"/>
          </w:tcPr>
          <w:p w:rsidR="00331563" w:rsidRDefault="00917752" w:rsidP="00B302C7">
            <w:pPr>
              <w:spacing w:after="0"/>
              <w:ind w:firstLine="0"/>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01 lần/01 ngày (thực hiện </w:t>
            </w:r>
            <w:r w:rsidR="00B302C7">
              <w:rPr>
                <w:rFonts w:ascii="Times New Roman" w:eastAsia="Calibri" w:hAnsi="Times New Roman" w:cs="Times New Roman"/>
                <w:sz w:val="26"/>
                <w:szCs w:val="26"/>
              </w:rPr>
              <w:t>3</w:t>
            </w:r>
            <w:r>
              <w:rPr>
                <w:rFonts w:ascii="Times New Roman" w:eastAsia="Calibri" w:hAnsi="Times New Roman" w:cs="Times New Roman"/>
                <w:sz w:val="26"/>
                <w:szCs w:val="26"/>
                <w:lang w:val="vi-VN"/>
              </w:rPr>
              <w:t xml:space="preserve"> ngày liên tiếp)</w:t>
            </w:r>
          </w:p>
        </w:tc>
        <w:tc>
          <w:tcPr>
            <w:tcW w:w="1899" w:type="dxa"/>
            <w:vMerge w:val="restart"/>
            <w:tcBorders>
              <w:top w:val="single" w:sz="4" w:space="0" w:color="auto"/>
              <w:left w:val="single" w:sz="4" w:space="0" w:color="auto"/>
              <w:right w:val="single" w:sz="4" w:space="0" w:color="auto"/>
            </w:tcBorders>
            <w:vAlign w:val="center"/>
          </w:tcPr>
          <w:p w:rsidR="00331563" w:rsidRDefault="00917752">
            <w:pPr>
              <w:spacing w:after="0"/>
              <w:ind w:firstLine="0"/>
              <w:rPr>
                <w:rFonts w:ascii="Times New Roman" w:hAnsi="Times New Roman" w:cs="Times New Roman"/>
                <w:bCs/>
                <w:sz w:val="26"/>
                <w:szCs w:val="26"/>
                <w:lang w:val="vi-VN"/>
              </w:rPr>
            </w:pPr>
            <w:r>
              <w:rPr>
                <w:rFonts w:ascii="Times New Roman" w:hAnsi="Times New Roman" w:cs="Times New Roman"/>
                <w:bCs/>
                <w:sz w:val="26"/>
                <w:szCs w:val="26"/>
                <w:lang w:val="vi-VN"/>
              </w:rPr>
              <w:t>QCVN 19/2009/BTNMT; Cột B, hệ số K</w:t>
            </w:r>
            <w:r>
              <w:rPr>
                <w:rFonts w:ascii="Times New Roman" w:hAnsi="Times New Roman" w:cs="Times New Roman"/>
                <w:bCs/>
                <w:sz w:val="26"/>
                <w:szCs w:val="26"/>
                <w:vertAlign w:val="subscript"/>
                <w:lang w:val="vi-VN"/>
              </w:rPr>
              <w:t>p</w:t>
            </w:r>
            <w:r>
              <w:rPr>
                <w:rFonts w:ascii="Times New Roman" w:hAnsi="Times New Roman" w:cs="Times New Roman"/>
                <w:bCs/>
                <w:sz w:val="26"/>
                <w:szCs w:val="26"/>
                <w:lang w:val="vi-VN"/>
              </w:rPr>
              <w:t>= 0,8 và k</w:t>
            </w:r>
            <w:r>
              <w:rPr>
                <w:rFonts w:ascii="Times New Roman" w:hAnsi="Times New Roman" w:cs="Times New Roman"/>
                <w:bCs/>
                <w:sz w:val="26"/>
                <w:szCs w:val="26"/>
                <w:vertAlign w:val="subscript"/>
                <w:lang w:val="vi-VN"/>
              </w:rPr>
              <w:t>v</w:t>
            </w:r>
            <w:r>
              <w:rPr>
                <w:rFonts w:ascii="Times New Roman" w:hAnsi="Times New Roman" w:cs="Times New Roman"/>
                <w:bCs/>
                <w:sz w:val="26"/>
                <w:szCs w:val="26"/>
                <w:lang w:val="vi-VN"/>
              </w:rPr>
              <w:t>=0,8</w:t>
            </w:r>
          </w:p>
        </w:tc>
      </w:tr>
      <w:tr w:rsidR="00331563">
        <w:trPr>
          <w:jc w:val="center"/>
        </w:trPr>
        <w:tc>
          <w:tcPr>
            <w:tcW w:w="62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233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sz w:val="26"/>
                <w:szCs w:val="26"/>
              </w:rPr>
            </w:pPr>
            <w:r>
              <w:rPr>
                <w:rFonts w:ascii="Times New Roman" w:hAnsi="Times New Roman" w:cs="Times New Roman"/>
                <w:sz w:val="26"/>
                <w:szCs w:val="26"/>
              </w:rPr>
              <w:t xml:space="preserve">01 điểm tại ống thải sau 4 hệ thống xử lý </w:t>
            </w:r>
            <w:r>
              <w:rPr>
                <w:rFonts w:ascii="Times New Roman" w:hAnsi="Times New Roman" w:cs="Times New Roman"/>
                <w:iCs/>
                <w:sz w:val="26"/>
                <w:szCs w:val="26"/>
              </w:rPr>
              <w:t>bụi tại khu vực xử lý bông phế, sợi hồi</w:t>
            </w:r>
          </w:p>
        </w:tc>
        <w:tc>
          <w:tcPr>
            <w:tcW w:w="160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eastAsia="Calibri" w:hAnsi="Times New Roman" w:cs="Times New Roman"/>
                <w:sz w:val="26"/>
                <w:szCs w:val="26"/>
                <w:lang w:val="vi-VN"/>
              </w:rPr>
            </w:pPr>
            <w:r>
              <w:rPr>
                <w:rFonts w:ascii="Times New Roman" w:hAnsi="Times New Roman" w:cs="Times New Roman"/>
                <w:sz w:val="26"/>
                <w:szCs w:val="26"/>
              </w:rPr>
              <w:t xml:space="preserve">Lưu lượng, </w:t>
            </w:r>
            <w:r>
              <w:rPr>
                <w:rFonts w:ascii="Times New Roman" w:hAnsi="Times New Roman" w:cs="Times New Roman"/>
                <w:sz w:val="26"/>
                <w:szCs w:val="26"/>
                <w:lang w:val="pt-BR"/>
              </w:rPr>
              <w:t>Bụi</w:t>
            </w:r>
          </w:p>
        </w:tc>
        <w:tc>
          <w:tcPr>
            <w:tcW w:w="1348"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Sau giai đoạn  điều chỉnh hiệu  suất</w:t>
            </w:r>
          </w:p>
        </w:tc>
        <w:tc>
          <w:tcPr>
            <w:tcW w:w="1607" w:type="dxa"/>
            <w:tcBorders>
              <w:top w:val="single" w:sz="4" w:space="0" w:color="auto"/>
              <w:left w:val="single" w:sz="4" w:space="0" w:color="auto"/>
              <w:bottom w:val="single" w:sz="4" w:space="0" w:color="auto"/>
              <w:right w:val="single" w:sz="4" w:space="0" w:color="auto"/>
            </w:tcBorders>
            <w:vAlign w:val="center"/>
          </w:tcPr>
          <w:p w:rsidR="00331563" w:rsidRDefault="00917752" w:rsidP="00B302C7">
            <w:pPr>
              <w:spacing w:after="0"/>
              <w:ind w:firstLine="0"/>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01 lần/01 ngày (thực hiện </w:t>
            </w:r>
            <w:r w:rsidR="00B302C7">
              <w:rPr>
                <w:rFonts w:ascii="Times New Roman" w:eastAsia="Calibri" w:hAnsi="Times New Roman" w:cs="Times New Roman"/>
                <w:sz w:val="26"/>
                <w:szCs w:val="26"/>
              </w:rPr>
              <w:t>3</w:t>
            </w:r>
            <w:r>
              <w:rPr>
                <w:rFonts w:ascii="Times New Roman" w:eastAsia="Calibri" w:hAnsi="Times New Roman" w:cs="Times New Roman"/>
                <w:sz w:val="26"/>
                <w:szCs w:val="26"/>
                <w:lang w:val="vi-VN"/>
              </w:rPr>
              <w:t xml:space="preserve"> ngày liên tiếp)</w:t>
            </w:r>
          </w:p>
        </w:tc>
        <w:tc>
          <w:tcPr>
            <w:tcW w:w="1899" w:type="dxa"/>
            <w:vMerge/>
            <w:tcBorders>
              <w:left w:val="single" w:sz="4" w:space="0" w:color="auto"/>
              <w:bottom w:val="single" w:sz="4" w:space="0" w:color="auto"/>
              <w:right w:val="single" w:sz="4" w:space="0" w:color="auto"/>
            </w:tcBorders>
            <w:vAlign w:val="center"/>
          </w:tcPr>
          <w:p w:rsidR="00331563" w:rsidRDefault="00331563">
            <w:pPr>
              <w:spacing w:after="0"/>
              <w:ind w:firstLine="0"/>
              <w:rPr>
                <w:rFonts w:ascii="Times New Roman" w:eastAsia="PMingLiU" w:hAnsi="Times New Roman" w:cs="Times New Roman"/>
                <w:sz w:val="26"/>
                <w:szCs w:val="26"/>
                <w:lang w:val="vi-VN"/>
              </w:rPr>
            </w:pPr>
          </w:p>
        </w:tc>
      </w:tr>
    </w:tbl>
    <w:p w:rsidR="00331563" w:rsidRDefault="00331563">
      <w:pPr>
        <w:pStyle w:val="Text"/>
        <w:widowControl w:val="0"/>
        <w:tabs>
          <w:tab w:val="left" w:pos="600"/>
        </w:tabs>
        <w:spacing w:before="120" w:after="0" w:line="240" w:lineRule="auto"/>
        <w:ind w:firstLine="0"/>
        <w:rPr>
          <w:color w:val="auto"/>
          <w:sz w:val="26"/>
          <w:szCs w:val="26"/>
          <w:lang w:val="nb-NO"/>
        </w:rPr>
      </w:pPr>
    </w:p>
    <w:p w:rsidR="00331563" w:rsidRDefault="00917752">
      <w:pPr>
        <w:pStyle w:val="Text"/>
        <w:widowControl w:val="0"/>
        <w:tabs>
          <w:tab w:val="left" w:pos="600"/>
        </w:tabs>
        <w:spacing w:before="120" w:after="0" w:line="240" w:lineRule="auto"/>
        <w:ind w:firstLine="0"/>
        <w:rPr>
          <w:b/>
          <w:color w:val="auto"/>
          <w:sz w:val="26"/>
          <w:szCs w:val="26"/>
          <w:lang w:val="nb-NO"/>
        </w:rPr>
      </w:pPr>
      <w:r>
        <w:rPr>
          <w:color w:val="auto"/>
          <w:sz w:val="26"/>
          <w:szCs w:val="26"/>
          <w:lang w:val="nb-NO"/>
        </w:rPr>
        <w:t>-</w:t>
      </w:r>
      <w:r>
        <w:rPr>
          <w:b/>
          <w:color w:val="auto"/>
          <w:sz w:val="26"/>
          <w:szCs w:val="26"/>
          <w:lang w:val="nb-NO"/>
        </w:rPr>
        <w:t xml:space="preserve"> Tổ chức có đủ điều kiện hoạt động dịch vụ quan trắc môi trường dự kiến phối hợp để thực hiện kế hoạch</w:t>
      </w:r>
    </w:p>
    <w:p w:rsidR="00331563" w:rsidRDefault="00917752">
      <w:pPr>
        <w:widowControl w:val="0"/>
        <w:spacing w:after="0"/>
        <w:ind w:firstLine="0"/>
        <w:rPr>
          <w:rFonts w:ascii="Times New Roman" w:hAnsi="Times New Roman" w:cs="Times New Roman"/>
          <w:sz w:val="26"/>
          <w:szCs w:val="26"/>
          <w:lang w:val="it-IT"/>
        </w:rPr>
      </w:pPr>
      <w:r>
        <w:rPr>
          <w:rFonts w:ascii="Times New Roman" w:hAnsi="Times New Roman" w:cs="Times New Roman"/>
          <w:b/>
          <w:bCs/>
          <w:sz w:val="26"/>
          <w:szCs w:val="26"/>
          <w:lang w:val="it-IT"/>
        </w:rPr>
        <w:t>Thông tin về đơn vị đo đạc, lấy mẫu và phân tích môi trường nền của dự án:</w:t>
      </w:r>
    </w:p>
    <w:p w:rsidR="00331563" w:rsidRDefault="00917752">
      <w:pPr>
        <w:widowControl w:val="0"/>
        <w:tabs>
          <w:tab w:val="left" w:pos="630"/>
        </w:tabs>
        <w:spacing w:after="0"/>
        <w:ind w:firstLine="0"/>
        <w:rPr>
          <w:rFonts w:ascii="Times New Roman" w:hAnsi="Times New Roman" w:cs="Times New Roman"/>
          <w:sz w:val="26"/>
          <w:szCs w:val="26"/>
          <w:lang w:val="it-IT"/>
        </w:rPr>
      </w:pPr>
      <w:r>
        <w:rPr>
          <w:rFonts w:ascii="Times New Roman" w:hAnsi="Times New Roman" w:cs="Times New Roman"/>
          <w:sz w:val="26"/>
          <w:szCs w:val="26"/>
          <w:lang w:val="it-IT"/>
        </w:rPr>
        <w:tab/>
        <w:t>Tên đơn vị</w:t>
      </w:r>
      <w:r>
        <w:rPr>
          <w:rFonts w:ascii="Times New Roman" w:hAnsi="Times New Roman" w:cs="Times New Roman"/>
          <w:sz w:val="26"/>
          <w:szCs w:val="26"/>
          <w:lang w:val="it-IT"/>
        </w:rPr>
        <w:tab/>
        <w:t>: Công ty TNHH Thương Mại Dịch Vụ Tư vấn Môi trường Tân Huy Hoàng.</w:t>
      </w:r>
    </w:p>
    <w:p w:rsidR="00331563" w:rsidRDefault="00917752">
      <w:pPr>
        <w:widowControl w:val="0"/>
        <w:tabs>
          <w:tab w:val="left" w:pos="630"/>
        </w:tabs>
        <w:spacing w:after="0"/>
        <w:ind w:firstLine="284"/>
        <w:rPr>
          <w:rFonts w:ascii="Times New Roman" w:hAnsi="Times New Roman" w:cs="Times New Roman"/>
          <w:sz w:val="26"/>
          <w:szCs w:val="26"/>
          <w:lang w:val="it-IT"/>
        </w:rPr>
      </w:pPr>
      <w:r>
        <w:rPr>
          <w:rFonts w:ascii="Times New Roman" w:hAnsi="Times New Roman" w:cs="Times New Roman"/>
          <w:iCs/>
          <w:sz w:val="26"/>
          <w:szCs w:val="26"/>
          <w:lang w:val="it-IT"/>
        </w:rPr>
        <w:tab/>
        <w:t>Đại diện</w:t>
      </w:r>
      <w:r>
        <w:rPr>
          <w:rFonts w:ascii="Times New Roman" w:hAnsi="Times New Roman" w:cs="Times New Roman"/>
          <w:sz w:val="26"/>
          <w:szCs w:val="26"/>
          <w:lang w:val="it-IT"/>
        </w:rPr>
        <w:tab/>
      </w:r>
      <w:r>
        <w:rPr>
          <w:rFonts w:ascii="Times New Roman" w:hAnsi="Times New Roman" w:cs="Times New Roman"/>
          <w:sz w:val="26"/>
          <w:szCs w:val="26"/>
          <w:lang w:val="it-IT"/>
        </w:rPr>
        <w:tab/>
        <w:t xml:space="preserve">: Ông </w:t>
      </w:r>
      <w:r>
        <w:rPr>
          <w:rFonts w:ascii="Times New Roman" w:hAnsi="Times New Roman" w:cs="Times New Roman"/>
          <w:b/>
          <w:bCs/>
          <w:sz w:val="26"/>
          <w:szCs w:val="26"/>
          <w:lang w:val="it-IT"/>
        </w:rPr>
        <w:t>Lê Gia Khánh</w:t>
      </w:r>
      <w:r>
        <w:rPr>
          <w:rFonts w:ascii="Times New Roman" w:hAnsi="Times New Roman" w:cs="Times New Roman"/>
          <w:b/>
          <w:bCs/>
          <w:sz w:val="26"/>
          <w:szCs w:val="26"/>
          <w:lang w:val="it-IT"/>
        </w:rPr>
        <w:tab/>
      </w:r>
      <w:r>
        <w:rPr>
          <w:rFonts w:ascii="Times New Roman" w:hAnsi="Times New Roman" w:cs="Times New Roman"/>
          <w:b/>
          <w:bCs/>
          <w:i/>
          <w:iCs/>
          <w:sz w:val="26"/>
          <w:szCs w:val="26"/>
          <w:lang w:val="it-IT"/>
        </w:rPr>
        <w:tab/>
      </w:r>
      <w:r>
        <w:rPr>
          <w:rFonts w:ascii="Times New Roman" w:hAnsi="Times New Roman" w:cs="Times New Roman"/>
          <w:b/>
          <w:bCs/>
          <w:i/>
          <w:iCs/>
          <w:sz w:val="26"/>
          <w:szCs w:val="26"/>
          <w:lang w:val="it-IT"/>
        </w:rPr>
        <w:tab/>
      </w:r>
      <w:r>
        <w:rPr>
          <w:rFonts w:ascii="Times New Roman" w:hAnsi="Times New Roman" w:cs="Times New Roman"/>
          <w:i/>
          <w:iCs/>
          <w:sz w:val="26"/>
          <w:szCs w:val="26"/>
          <w:lang w:val="it-IT"/>
        </w:rPr>
        <w:t>Chức vụ</w:t>
      </w:r>
      <w:r>
        <w:rPr>
          <w:rFonts w:ascii="Times New Roman" w:hAnsi="Times New Roman" w:cs="Times New Roman"/>
          <w:sz w:val="26"/>
          <w:szCs w:val="26"/>
          <w:lang w:val="it-IT"/>
        </w:rPr>
        <w:t>: Giám đốc</w:t>
      </w:r>
    </w:p>
    <w:p w:rsidR="00331563" w:rsidRDefault="00917752">
      <w:pPr>
        <w:widowControl w:val="0"/>
        <w:tabs>
          <w:tab w:val="left" w:pos="630"/>
        </w:tabs>
        <w:spacing w:after="0"/>
        <w:ind w:firstLine="0"/>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iCs/>
          <w:sz w:val="26"/>
          <w:szCs w:val="26"/>
          <w:lang w:val="it-IT"/>
        </w:rPr>
        <w:t>Địa chỉ</w:t>
      </w:r>
      <w:r>
        <w:rPr>
          <w:rFonts w:ascii="Times New Roman" w:hAnsi="Times New Roman" w:cs="Times New Roman"/>
          <w:sz w:val="26"/>
          <w:szCs w:val="26"/>
          <w:lang w:val="it-IT"/>
        </w:rPr>
        <w:tab/>
      </w:r>
      <w:r>
        <w:rPr>
          <w:rFonts w:ascii="Times New Roman" w:hAnsi="Times New Roman" w:cs="Times New Roman"/>
          <w:sz w:val="26"/>
          <w:szCs w:val="26"/>
          <w:lang w:val="it-IT"/>
        </w:rPr>
        <w:tab/>
        <w:t>: B24, Cư xá Thủy Lợi 301, Đường D1, phường 25, quận Bình Thành, Tp. Hồ Chí Minh.</w:t>
      </w:r>
    </w:p>
    <w:p w:rsidR="00331563" w:rsidRDefault="00917752">
      <w:pPr>
        <w:widowControl w:val="0"/>
        <w:tabs>
          <w:tab w:val="left" w:pos="630"/>
        </w:tabs>
        <w:spacing w:after="0"/>
        <w:ind w:firstLine="0"/>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iCs/>
          <w:sz w:val="26"/>
          <w:szCs w:val="26"/>
          <w:lang w:val="it-IT"/>
        </w:rPr>
        <w:t>Điện thoại</w:t>
      </w:r>
      <w:r>
        <w:rPr>
          <w:rFonts w:ascii="Times New Roman" w:hAnsi="Times New Roman" w:cs="Times New Roman"/>
          <w:sz w:val="26"/>
          <w:szCs w:val="26"/>
          <w:lang w:val="it-IT"/>
        </w:rPr>
        <w:tab/>
        <w:t>: 08. 35122127</w:t>
      </w:r>
      <w:r>
        <w:rPr>
          <w:rFonts w:ascii="Times New Roman" w:hAnsi="Times New Roman" w:cs="Times New Roman"/>
          <w:sz w:val="26"/>
          <w:szCs w:val="26"/>
          <w:lang w:val="it-IT"/>
        </w:rPr>
        <w:tab/>
      </w:r>
      <w:r>
        <w:rPr>
          <w:rFonts w:ascii="Times New Roman" w:hAnsi="Times New Roman" w:cs="Times New Roman"/>
          <w:sz w:val="26"/>
          <w:szCs w:val="26"/>
          <w:lang w:val="it-IT"/>
        </w:rPr>
        <w:tab/>
      </w:r>
      <w:r>
        <w:rPr>
          <w:rFonts w:ascii="Times New Roman" w:hAnsi="Times New Roman" w:cs="Times New Roman"/>
          <w:sz w:val="26"/>
          <w:szCs w:val="26"/>
          <w:lang w:val="it-IT"/>
        </w:rPr>
        <w:tab/>
      </w:r>
      <w:r>
        <w:rPr>
          <w:rFonts w:ascii="Times New Roman" w:hAnsi="Times New Roman" w:cs="Times New Roman"/>
          <w:sz w:val="26"/>
          <w:szCs w:val="26"/>
          <w:lang w:val="it-IT"/>
        </w:rPr>
        <w:tab/>
      </w:r>
      <w:r>
        <w:rPr>
          <w:rFonts w:ascii="Times New Roman" w:hAnsi="Times New Roman" w:cs="Times New Roman"/>
          <w:i/>
          <w:sz w:val="26"/>
          <w:szCs w:val="26"/>
          <w:lang w:val="it-IT"/>
        </w:rPr>
        <w:t>Fax</w:t>
      </w:r>
      <w:r>
        <w:rPr>
          <w:rFonts w:ascii="Times New Roman" w:hAnsi="Times New Roman" w:cs="Times New Roman"/>
          <w:sz w:val="26"/>
          <w:szCs w:val="26"/>
          <w:lang w:val="it-IT"/>
        </w:rPr>
        <w:t>: 08. 3</w:t>
      </w:r>
      <w:r>
        <w:rPr>
          <w:rFonts w:ascii="Times New Roman" w:hAnsi="Times New Roman" w:cs="Times New Roman"/>
          <w:sz w:val="26"/>
          <w:szCs w:val="26"/>
        </w:rPr>
        <w:t>5122127</w:t>
      </w:r>
    </w:p>
    <w:p w:rsidR="00331563" w:rsidRDefault="00917752">
      <w:pPr>
        <w:tabs>
          <w:tab w:val="left" w:pos="630"/>
          <w:tab w:val="left" w:pos="2694"/>
        </w:tabs>
        <w:spacing w:after="0"/>
        <w:ind w:firstLine="284"/>
        <w:rPr>
          <w:rFonts w:ascii="Times New Roman" w:hAnsi="Times New Roman" w:cs="Times New Roman"/>
          <w:sz w:val="26"/>
          <w:szCs w:val="26"/>
          <w:lang w:val="vi-VN"/>
        </w:rPr>
      </w:pPr>
      <w:r>
        <w:rPr>
          <w:rFonts w:ascii="Times New Roman" w:hAnsi="Times New Roman" w:cs="Times New Roman"/>
          <w:sz w:val="26"/>
          <w:szCs w:val="26"/>
          <w:lang w:val="it-IT"/>
        </w:rPr>
        <w:tab/>
        <w:t>Được</w:t>
      </w:r>
      <w:r>
        <w:rPr>
          <w:rFonts w:ascii="Times New Roman" w:hAnsi="Times New Roman" w:cs="Times New Roman"/>
          <w:sz w:val="26"/>
          <w:szCs w:val="26"/>
          <w:lang w:val="vi-VN"/>
        </w:rPr>
        <w:t xml:space="preserve"> Bộ Tài nguyên và Môi trường chứng nhận đủ điều kiện hoạt động Dịch vụ quan trắc Môi trườn</w:t>
      </w:r>
      <w:r>
        <w:rPr>
          <w:rFonts w:ascii="Times New Roman" w:hAnsi="Times New Roman" w:cs="Times New Roman"/>
          <w:sz w:val="26"/>
          <w:szCs w:val="26"/>
          <w:lang w:val="it-IT"/>
        </w:rPr>
        <w:t>g VIMCERTS 076.</w:t>
      </w:r>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37" w:name="_Toc13014"/>
      <w:r>
        <w:rPr>
          <w:rFonts w:ascii="Times New Roman" w:hAnsi="Times New Roman" w:cs="Times New Roman"/>
          <w:b/>
          <w:bCs/>
          <w:sz w:val="26"/>
          <w:szCs w:val="26"/>
          <w:lang w:val="vi-VN"/>
        </w:rPr>
        <w:t>2. Chương trình quan trắc chất thải (tự động, liên tục và định kỳ) định kỳ theo quy định của pháp luật</w:t>
      </w:r>
      <w:bookmarkEnd w:id="437"/>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38" w:name="_Toc25075"/>
      <w:r>
        <w:rPr>
          <w:rFonts w:ascii="Times New Roman" w:hAnsi="Times New Roman" w:cs="Times New Roman"/>
          <w:b/>
          <w:bCs/>
          <w:sz w:val="26"/>
          <w:szCs w:val="26"/>
          <w:lang w:val="vi-VN"/>
        </w:rPr>
        <w:t>2.1. Chương trình quan trắc môi trường định kỳ</w:t>
      </w:r>
      <w:bookmarkEnd w:id="438"/>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39" w:name="_Toc19581"/>
      <w:r>
        <w:rPr>
          <w:rFonts w:ascii="Times New Roman" w:hAnsi="Times New Roman" w:cs="Times New Roman"/>
          <w:b/>
          <w:bCs/>
          <w:sz w:val="26"/>
          <w:szCs w:val="26"/>
          <w:lang w:val="vi-VN"/>
        </w:rPr>
        <w:t>2.1.1. Quan trắc nước thải:</w:t>
      </w:r>
      <w:bookmarkEnd w:id="439"/>
      <w:r>
        <w:rPr>
          <w:rFonts w:ascii="Times New Roman" w:hAnsi="Times New Roman" w:cs="Times New Roman"/>
          <w:b/>
          <w:bCs/>
          <w:sz w:val="26"/>
          <w:szCs w:val="26"/>
          <w:lang w:val="vi-VN"/>
        </w:rPr>
        <w:t xml:space="preserve"> </w:t>
      </w:r>
    </w:p>
    <w:p w:rsidR="00331563" w:rsidRDefault="00917752">
      <w:pPr>
        <w:spacing w:after="0"/>
        <w:ind w:firstLine="567"/>
        <w:rPr>
          <w:rFonts w:ascii="Times New Roman" w:hAnsi="Times New Roman" w:cs="Times New Roman"/>
          <w:sz w:val="26"/>
          <w:szCs w:val="26"/>
          <w:lang w:val="vi-VN"/>
        </w:rPr>
      </w:pPr>
      <w:r>
        <w:rPr>
          <w:rFonts w:ascii="Times New Roman" w:hAnsi="Times New Roman" w:cs="Times New Roman"/>
          <w:sz w:val="26"/>
          <w:szCs w:val="26"/>
          <w:lang w:val="vi-VN"/>
        </w:rPr>
        <w:t>- Vị trí giám sát: 2 điểm</w:t>
      </w:r>
    </w:p>
    <w:p w:rsidR="00331563" w:rsidRDefault="00917752">
      <w:pPr>
        <w:spacing w:after="0"/>
        <w:ind w:firstLine="567"/>
        <w:rPr>
          <w:rFonts w:ascii="Times New Roman" w:hAnsi="Times New Roman" w:cs="Times New Roman"/>
          <w:bCs/>
          <w:spacing w:val="-2"/>
          <w:sz w:val="26"/>
          <w:szCs w:val="26"/>
        </w:rPr>
      </w:pPr>
      <w:r>
        <w:rPr>
          <w:rFonts w:ascii="Times New Roman" w:hAnsi="Times New Roman" w:cs="Times New Roman"/>
          <w:sz w:val="26"/>
          <w:szCs w:val="26"/>
          <w:lang w:val="vi-VN"/>
        </w:rPr>
        <w:t xml:space="preserve">1 điểm tại vị trí hố ga đấu nối nước thải của dự án với hệ hống thu gom nước thải của KCN Nhơn Trạch I trên đường số 4. </w:t>
      </w:r>
      <w:r>
        <w:rPr>
          <w:rFonts w:ascii="Times New Roman" w:hAnsi="Times New Roman" w:cs="Times New Roman"/>
          <w:spacing w:val="-2"/>
          <w:sz w:val="26"/>
          <w:szCs w:val="26"/>
          <w:lang w:val="vi-VN"/>
        </w:rPr>
        <w:t>Ký hiệu:</w:t>
      </w:r>
      <w:r>
        <w:rPr>
          <w:rFonts w:ascii="Times New Roman" w:hAnsi="Times New Roman" w:cs="Times New Roman"/>
          <w:spacing w:val="-2"/>
          <w:sz w:val="26"/>
          <w:szCs w:val="26"/>
          <w:lang w:val="fr-FR"/>
        </w:rPr>
        <w:t xml:space="preserve"> NT</w:t>
      </w:r>
      <w:r>
        <w:rPr>
          <w:rFonts w:ascii="Times New Roman" w:hAnsi="Times New Roman" w:cs="Times New Roman"/>
          <w:spacing w:val="-2"/>
          <w:sz w:val="26"/>
          <w:szCs w:val="26"/>
        </w:rPr>
        <w:t>1</w:t>
      </w:r>
      <w:r>
        <w:rPr>
          <w:rFonts w:ascii="Times New Roman" w:hAnsi="Times New Roman" w:cs="Times New Roman"/>
          <w:spacing w:val="-2"/>
          <w:sz w:val="26"/>
          <w:szCs w:val="26"/>
          <w:lang w:val="fr-FR"/>
        </w:rPr>
        <w:t xml:space="preserve">. Tọa độ </w:t>
      </w:r>
      <w:r>
        <w:rPr>
          <w:rFonts w:ascii="Times New Roman" w:hAnsi="Times New Roman" w:cs="Times New Roman"/>
          <w:sz w:val="26"/>
          <w:szCs w:val="26"/>
          <w:lang w:val="fr-FR" w:eastAsia="ja-JP"/>
        </w:rPr>
        <w:t>(</w:t>
      </w:r>
      <w:r>
        <w:rPr>
          <w:rFonts w:ascii="Times New Roman" w:hAnsi="Times New Roman" w:cs="Times New Roman"/>
          <w:sz w:val="26"/>
          <w:szCs w:val="26"/>
        </w:rPr>
        <w:t xml:space="preserve">X: </w:t>
      </w:r>
      <w:r>
        <w:rPr>
          <w:rFonts w:ascii="Times New Roman" w:hAnsi="Times New Roman" w:cs="Times New Roman"/>
          <w:spacing w:val="2"/>
          <w:sz w:val="26"/>
          <w:szCs w:val="26"/>
          <w:lang w:val="nl-NL"/>
        </w:rPr>
        <w:t xml:space="preserve">1265752,521; </w:t>
      </w:r>
      <w:r>
        <w:rPr>
          <w:rFonts w:ascii="Times New Roman" w:hAnsi="Times New Roman" w:cs="Times New Roman"/>
          <w:spacing w:val="2"/>
          <w:sz w:val="26"/>
          <w:szCs w:val="26"/>
        </w:rPr>
        <w:t xml:space="preserve">Y: </w:t>
      </w:r>
      <w:r>
        <w:rPr>
          <w:rFonts w:ascii="Times New Roman" w:hAnsi="Times New Roman" w:cs="Times New Roman"/>
          <w:spacing w:val="2"/>
          <w:sz w:val="26"/>
          <w:szCs w:val="26"/>
          <w:lang w:val="nl-NL"/>
        </w:rPr>
        <w:t>452965,986</w:t>
      </w:r>
      <w:r>
        <w:rPr>
          <w:rFonts w:ascii="Times New Roman" w:hAnsi="Times New Roman" w:cs="Times New Roman"/>
          <w:bCs/>
          <w:spacing w:val="-2"/>
          <w:sz w:val="26"/>
          <w:szCs w:val="26"/>
        </w:rPr>
        <w:t>);</w:t>
      </w:r>
    </w:p>
    <w:p w:rsidR="00331563" w:rsidRDefault="00917752">
      <w:pPr>
        <w:spacing w:after="0"/>
        <w:ind w:firstLine="567"/>
        <w:rPr>
          <w:rFonts w:ascii="Times New Roman" w:hAnsi="Times New Roman" w:cs="Times New Roman"/>
          <w:bCs/>
          <w:spacing w:val="-2"/>
          <w:sz w:val="26"/>
          <w:szCs w:val="26"/>
        </w:rPr>
      </w:pPr>
      <w:r>
        <w:rPr>
          <w:rFonts w:ascii="Times New Roman" w:hAnsi="Times New Roman" w:cs="Times New Roman"/>
          <w:sz w:val="26"/>
          <w:szCs w:val="26"/>
          <w:lang w:val="vi-VN"/>
        </w:rPr>
        <w:t xml:space="preserve">1 điểm tại vị trí </w:t>
      </w:r>
      <w:r>
        <w:rPr>
          <w:rFonts w:ascii="Times New Roman" w:hAnsi="Times New Roman" w:cs="Times New Roman"/>
          <w:sz w:val="26"/>
          <w:szCs w:val="26"/>
        </w:rPr>
        <w:t xml:space="preserve">hố ga </w:t>
      </w:r>
      <w:r>
        <w:rPr>
          <w:rFonts w:ascii="Times New Roman" w:hAnsi="Times New Roman" w:cs="Times New Roman"/>
          <w:sz w:val="26"/>
          <w:szCs w:val="26"/>
          <w:lang w:val="vi-VN"/>
        </w:rPr>
        <w:t xml:space="preserve">đấu nối </w:t>
      </w:r>
      <w:r>
        <w:rPr>
          <w:rFonts w:ascii="Times New Roman" w:hAnsi="Times New Roman" w:cs="Times New Roman"/>
          <w:sz w:val="26"/>
          <w:szCs w:val="26"/>
        </w:rPr>
        <w:t xml:space="preserve">nước thải của dự án với </w:t>
      </w:r>
      <w:r>
        <w:rPr>
          <w:rFonts w:ascii="Times New Roman" w:hAnsi="Times New Roman" w:cs="Times New Roman"/>
          <w:sz w:val="26"/>
          <w:szCs w:val="26"/>
          <w:lang w:val="vi-VN"/>
        </w:rPr>
        <w:t xml:space="preserve">hệ hống thu gom nước thải của </w:t>
      </w:r>
      <w:r>
        <w:rPr>
          <w:rFonts w:ascii="Times New Roman" w:hAnsi="Times New Roman" w:cs="Times New Roman"/>
          <w:sz w:val="26"/>
          <w:szCs w:val="26"/>
        </w:rPr>
        <w:t xml:space="preserve">KCN Nhơn Trạch I trên đường số 10. </w:t>
      </w:r>
      <w:r>
        <w:rPr>
          <w:rFonts w:ascii="Times New Roman" w:hAnsi="Times New Roman" w:cs="Times New Roman"/>
          <w:spacing w:val="-2"/>
          <w:sz w:val="26"/>
          <w:szCs w:val="26"/>
          <w:lang w:val="vi-VN"/>
        </w:rPr>
        <w:t>Ký hiệu:</w:t>
      </w:r>
      <w:r>
        <w:rPr>
          <w:rFonts w:ascii="Times New Roman" w:hAnsi="Times New Roman" w:cs="Times New Roman"/>
          <w:spacing w:val="-2"/>
          <w:sz w:val="26"/>
          <w:szCs w:val="26"/>
          <w:lang w:val="fr-FR"/>
        </w:rPr>
        <w:t xml:space="preserve"> NT</w:t>
      </w:r>
      <w:r>
        <w:rPr>
          <w:rFonts w:ascii="Times New Roman" w:hAnsi="Times New Roman" w:cs="Times New Roman"/>
          <w:spacing w:val="-2"/>
          <w:sz w:val="26"/>
          <w:szCs w:val="26"/>
        </w:rPr>
        <w:t>2</w:t>
      </w:r>
      <w:r>
        <w:rPr>
          <w:rFonts w:ascii="Times New Roman" w:hAnsi="Times New Roman" w:cs="Times New Roman"/>
          <w:spacing w:val="-2"/>
          <w:sz w:val="26"/>
          <w:szCs w:val="26"/>
          <w:lang w:val="fr-FR"/>
        </w:rPr>
        <w:t>. Tọa độ</w:t>
      </w:r>
      <w:r>
        <w:rPr>
          <w:rFonts w:ascii="Times New Roman" w:hAnsi="Times New Roman" w:cs="Times New Roman"/>
          <w:sz w:val="26"/>
          <w:szCs w:val="26"/>
          <w:lang w:val="fr-FR" w:eastAsia="ja-JP"/>
        </w:rPr>
        <w:t>: (</w:t>
      </w:r>
      <w:r>
        <w:rPr>
          <w:rFonts w:ascii="Times New Roman" w:hAnsi="Times New Roman" w:cs="Times New Roman"/>
          <w:bCs/>
          <w:spacing w:val="-2"/>
          <w:sz w:val="26"/>
          <w:szCs w:val="26"/>
        </w:rPr>
        <w:t xml:space="preserve">X: </w:t>
      </w:r>
      <w:r>
        <w:rPr>
          <w:rFonts w:ascii="Times New Roman" w:hAnsi="Times New Roman" w:cs="Times New Roman"/>
          <w:spacing w:val="2"/>
          <w:sz w:val="26"/>
          <w:szCs w:val="26"/>
          <w:lang w:val="nl-NL"/>
        </w:rPr>
        <w:t xml:space="preserve">1265749,531; </w:t>
      </w:r>
      <w:r>
        <w:rPr>
          <w:rFonts w:ascii="Times New Roman" w:hAnsi="Times New Roman" w:cs="Times New Roman"/>
          <w:spacing w:val="2"/>
          <w:sz w:val="26"/>
          <w:szCs w:val="26"/>
        </w:rPr>
        <w:t xml:space="preserve">Y: </w:t>
      </w:r>
      <w:r>
        <w:rPr>
          <w:rFonts w:ascii="Times New Roman" w:hAnsi="Times New Roman" w:cs="Times New Roman"/>
          <w:spacing w:val="2"/>
          <w:sz w:val="26"/>
          <w:szCs w:val="26"/>
          <w:lang w:val="nl-NL"/>
        </w:rPr>
        <w:t>452317,953</w:t>
      </w:r>
      <w:r>
        <w:rPr>
          <w:rFonts w:ascii="Times New Roman" w:hAnsi="Times New Roman" w:cs="Times New Roman"/>
          <w:bCs/>
          <w:spacing w:val="-2"/>
          <w:sz w:val="26"/>
          <w:szCs w:val="26"/>
        </w:rPr>
        <w:t>);</w:t>
      </w:r>
    </w:p>
    <w:p w:rsidR="00331563" w:rsidRDefault="00917752">
      <w:pPr>
        <w:spacing w:after="0"/>
        <w:ind w:firstLine="567"/>
        <w:rPr>
          <w:rFonts w:ascii="Times New Roman" w:hAnsi="Times New Roman" w:cs="Times New Roman"/>
          <w:sz w:val="26"/>
          <w:szCs w:val="26"/>
          <w:lang w:val="vi-VN"/>
        </w:rPr>
      </w:pPr>
      <w:r>
        <w:rPr>
          <w:rFonts w:ascii="Times New Roman" w:hAnsi="Times New Roman" w:cs="Times New Roman"/>
          <w:sz w:val="26"/>
          <w:szCs w:val="26"/>
          <w:lang w:val="vi-VN"/>
        </w:rPr>
        <w:t>- Thông số chọn lọc:</w:t>
      </w:r>
      <w:r>
        <w:rPr>
          <w:rFonts w:ascii="Times New Roman" w:hAnsi="Times New Roman" w:cs="Times New Roman"/>
          <w:sz w:val="26"/>
          <w:szCs w:val="26"/>
        </w:rPr>
        <w:t xml:space="preserve"> lưu lượng,</w:t>
      </w:r>
      <w:r>
        <w:rPr>
          <w:rFonts w:ascii="Times New Roman" w:hAnsi="Times New Roman" w:cs="Times New Roman"/>
          <w:sz w:val="26"/>
          <w:szCs w:val="26"/>
          <w:lang w:val="vi-VN"/>
        </w:rPr>
        <w:t xml:space="preserve"> pH, BOD</w:t>
      </w:r>
      <w:r>
        <w:rPr>
          <w:rFonts w:ascii="Times New Roman" w:hAnsi="Times New Roman" w:cs="Times New Roman"/>
          <w:sz w:val="26"/>
          <w:szCs w:val="26"/>
          <w:vertAlign w:val="subscript"/>
          <w:lang w:val="vi-VN"/>
        </w:rPr>
        <w:t>5</w:t>
      </w:r>
      <w:r>
        <w:rPr>
          <w:rFonts w:ascii="Times New Roman" w:hAnsi="Times New Roman" w:cs="Times New Roman"/>
          <w:sz w:val="26"/>
          <w:szCs w:val="26"/>
          <w:lang w:val="vi-VN"/>
        </w:rPr>
        <w:t xml:space="preserve">, COD, </w:t>
      </w:r>
      <w:r>
        <w:rPr>
          <w:rFonts w:ascii="Times New Roman" w:hAnsi="Times New Roman" w:cs="Times New Roman"/>
          <w:sz w:val="26"/>
          <w:szCs w:val="26"/>
        </w:rPr>
        <w:t>T</w:t>
      </w:r>
      <w:r>
        <w:rPr>
          <w:rFonts w:ascii="Times New Roman" w:hAnsi="Times New Roman" w:cs="Times New Roman"/>
          <w:sz w:val="26"/>
          <w:szCs w:val="26"/>
          <w:lang w:val="vi-VN"/>
        </w:rPr>
        <w:t>SS, NH</w:t>
      </w:r>
      <w:r>
        <w:rPr>
          <w:rFonts w:ascii="Times New Roman" w:hAnsi="Times New Roman" w:cs="Times New Roman"/>
          <w:sz w:val="26"/>
          <w:szCs w:val="26"/>
          <w:vertAlign w:val="subscript"/>
          <w:lang w:val="vi-VN"/>
        </w:rPr>
        <w:t>4</w:t>
      </w:r>
      <w:r>
        <w:rPr>
          <w:rFonts w:ascii="Times New Roman" w:hAnsi="Times New Roman" w:cs="Times New Roman"/>
          <w:sz w:val="26"/>
          <w:szCs w:val="26"/>
          <w:vertAlign w:val="superscript"/>
          <w:lang w:val="vi-VN"/>
        </w:rPr>
        <w:t>+</w:t>
      </w:r>
      <w:r>
        <w:rPr>
          <w:rFonts w:ascii="Times New Roman" w:hAnsi="Times New Roman" w:cs="Times New Roman"/>
          <w:sz w:val="26"/>
          <w:szCs w:val="26"/>
          <w:lang w:val="vi-VN"/>
        </w:rPr>
        <w:t xml:space="preserve">, Nito tổng, Photpho </w:t>
      </w:r>
      <w:r>
        <w:rPr>
          <w:rFonts w:ascii="Times New Roman" w:hAnsi="Times New Roman" w:cs="Times New Roman"/>
          <w:sz w:val="26"/>
          <w:szCs w:val="26"/>
        </w:rPr>
        <w:t>t</w:t>
      </w:r>
      <w:r>
        <w:rPr>
          <w:rFonts w:ascii="Times New Roman" w:hAnsi="Times New Roman" w:cs="Times New Roman"/>
          <w:sz w:val="26"/>
          <w:szCs w:val="26"/>
          <w:lang w:val="vi-VN"/>
        </w:rPr>
        <w:t>ổng, Coliform</w:t>
      </w:r>
      <w:r>
        <w:rPr>
          <w:rFonts w:ascii="Times New Roman" w:hAnsi="Times New Roman" w:cs="Times New Roman"/>
          <w:sz w:val="26"/>
          <w:szCs w:val="26"/>
        </w:rPr>
        <w:t>, Tổng dầu mỡ khoáng</w:t>
      </w:r>
      <w:r>
        <w:rPr>
          <w:rFonts w:ascii="Times New Roman" w:hAnsi="Times New Roman" w:cs="Times New Roman"/>
          <w:sz w:val="26"/>
          <w:szCs w:val="26"/>
          <w:lang w:val="vi-VN"/>
        </w:rPr>
        <w:t xml:space="preserve">. </w:t>
      </w:r>
    </w:p>
    <w:p w:rsidR="00331563" w:rsidRDefault="00917752">
      <w:pPr>
        <w:spacing w:after="0"/>
        <w:ind w:firstLine="567"/>
        <w:rPr>
          <w:rFonts w:ascii="Times New Roman" w:hAnsi="Times New Roman" w:cs="Times New Roman"/>
          <w:sz w:val="26"/>
          <w:szCs w:val="26"/>
          <w:lang w:val="vi-VN"/>
        </w:rPr>
      </w:pPr>
      <w:r>
        <w:rPr>
          <w:rFonts w:ascii="Times New Roman" w:hAnsi="Times New Roman" w:cs="Times New Roman"/>
          <w:sz w:val="26"/>
          <w:szCs w:val="26"/>
          <w:lang w:val="vi-VN"/>
        </w:rPr>
        <w:lastRenderedPageBreak/>
        <w:t>- Tần suất giám sát: 3 tháng/lần</w:t>
      </w:r>
    </w:p>
    <w:p w:rsidR="00331563" w:rsidRDefault="00917752">
      <w:pPr>
        <w:tabs>
          <w:tab w:val="left" w:pos="545"/>
          <w:tab w:val="left" w:pos="654"/>
          <w:tab w:val="left" w:pos="763"/>
        </w:tabs>
        <w:spacing w:after="0"/>
        <w:ind w:firstLine="545"/>
        <w:rPr>
          <w:rFonts w:ascii="Times New Roman" w:hAnsi="Times New Roman" w:cs="Times New Roman"/>
          <w:sz w:val="26"/>
          <w:szCs w:val="26"/>
          <w:lang w:val="vi-VN"/>
        </w:rPr>
      </w:pPr>
      <w:r>
        <w:rPr>
          <w:rFonts w:ascii="Times New Roman" w:hAnsi="Times New Roman" w:cs="Times New Roman"/>
          <w:sz w:val="26"/>
          <w:szCs w:val="26"/>
          <w:lang w:val="vi-VN"/>
        </w:rPr>
        <w:t>- Thiết bị thu mẫu và phương pháp phân tích: Theo quy định hiện hành.</w:t>
      </w:r>
    </w:p>
    <w:p w:rsidR="00331563" w:rsidRDefault="00917752">
      <w:pPr>
        <w:tabs>
          <w:tab w:val="left" w:pos="545"/>
          <w:tab w:val="left" w:pos="654"/>
          <w:tab w:val="left" w:pos="763"/>
        </w:tabs>
        <w:spacing w:after="0"/>
        <w:ind w:firstLine="0"/>
        <w:rPr>
          <w:rFonts w:ascii="Times New Roman" w:hAnsi="Times New Roman" w:cs="Times New Roman"/>
          <w:sz w:val="26"/>
          <w:szCs w:val="26"/>
          <w:lang w:val="vi-VN"/>
        </w:rPr>
      </w:pPr>
      <w:r>
        <w:rPr>
          <w:rFonts w:ascii="Times New Roman" w:hAnsi="Times New Roman" w:cs="Times New Roman"/>
          <w:sz w:val="26"/>
          <w:szCs w:val="26"/>
          <w:lang w:val="vi-VN"/>
        </w:rPr>
        <w:tab/>
        <w:t>- Tiêu chuẩn so sánh: Quy định về chất lượng nước thải đấu nối vào nhà máy XLNT tập trung KCN Nhơn Trạch I.</w:t>
      </w:r>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rPr>
      </w:pPr>
      <w:bookmarkStart w:id="440" w:name="_Toc17579"/>
      <w:r>
        <w:rPr>
          <w:rFonts w:ascii="Times New Roman" w:hAnsi="Times New Roman" w:cs="Times New Roman"/>
          <w:b/>
          <w:bCs/>
          <w:sz w:val="26"/>
          <w:szCs w:val="26"/>
        </w:rPr>
        <w:t>2.1.2. Quan trắc khí thải:</w:t>
      </w:r>
      <w:bookmarkEnd w:id="440"/>
      <w:r>
        <w:rPr>
          <w:rFonts w:ascii="Times New Roman" w:hAnsi="Times New Roman" w:cs="Times New Roman"/>
          <w:b/>
          <w:bCs/>
          <w:sz w:val="26"/>
          <w:szCs w:val="26"/>
        </w:rPr>
        <w:t xml:space="preserve"> </w:t>
      </w:r>
    </w:p>
    <w:p w:rsidR="00331563" w:rsidRDefault="00917752">
      <w:pPr>
        <w:spacing w:after="0"/>
        <w:ind w:firstLine="567"/>
        <w:rPr>
          <w:rFonts w:ascii="Times New Roman" w:hAnsi="Times New Roman" w:cs="Times New Roman"/>
          <w:sz w:val="26"/>
          <w:szCs w:val="26"/>
        </w:rPr>
      </w:pPr>
      <w:r>
        <w:rPr>
          <w:rFonts w:ascii="Times New Roman" w:hAnsi="Times New Roman" w:cs="Times New Roman"/>
          <w:sz w:val="26"/>
          <w:szCs w:val="26"/>
        </w:rPr>
        <w:t>- Vị trí giám sát: 2 điểm</w:t>
      </w:r>
    </w:p>
    <w:p w:rsidR="00331563" w:rsidRDefault="00917752">
      <w:pPr>
        <w:widowControl w:val="0"/>
        <w:tabs>
          <w:tab w:val="left" w:pos="284"/>
        </w:tabs>
        <w:spacing w:after="0"/>
        <w:ind w:firstLine="440"/>
        <w:rPr>
          <w:rFonts w:ascii="Times New Roman" w:hAnsi="Times New Roman" w:cs="Times New Roman"/>
          <w:bCs/>
          <w:spacing w:val="-2"/>
          <w:sz w:val="26"/>
          <w:szCs w:val="26"/>
          <w:lang w:val="vi-VN"/>
        </w:rPr>
      </w:pPr>
      <w:r>
        <w:rPr>
          <w:rFonts w:ascii="Times New Roman" w:hAnsi="Times New Roman" w:cs="Times New Roman"/>
          <w:sz w:val="26"/>
          <w:szCs w:val="26"/>
        </w:rPr>
        <w:tab/>
      </w:r>
      <w:r>
        <w:rPr>
          <w:rFonts w:ascii="Times New Roman" w:hAnsi="Times New Roman" w:cs="Times New Roman"/>
          <w:sz w:val="26"/>
          <w:szCs w:val="26"/>
          <w:lang w:val="vi-VN"/>
        </w:rPr>
        <w:t xml:space="preserve">+ </w:t>
      </w:r>
      <w:r>
        <w:rPr>
          <w:rFonts w:ascii="Times New Roman" w:hAnsi="Times New Roman" w:cs="Times New Roman"/>
          <w:sz w:val="26"/>
          <w:szCs w:val="26"/>
        </w:rPr>
        <w:t>01 điểm tại ống thải sau xử lý của 7 hệ thống xử lý bụi tại xưởng sản xuất sợi OE</w:t>
      </w:r>
      <w:r>
        <w:rPr>
          <w:rFonts w:ascii="Times New Roman" w:hAnsi="Times New Roman" w:cs="Times New Roman"/>
          <w:sz w:val="26"/>
          <w:szCs w:val="26"/>
          <w:lang w:val="vi-VN"/>
        </w:rPr>
        <w:t xml:space="preserve">. </w:t>
      </w:r>
      <w:r>
        <w:rPr>
          <w:rFonts w:ascii="Times New Roman" w:hAnsi="Times New Roman" w:cs="Times New Roman"/>
          <w:sz w:val="26"/>
          <w:szCs w:val="26"/>
          <w:lang w:val="fr-FR" w:eastAsia="ja-JP"/>
        </w:rPr>
        <w:t>Tọa độ OT</w:t>
      </w:r>
      <w:r>
        <w:rPr>
          <w:rFonts w:ascii="Times New Roman" w:hAnsi="Times New Roman" w:cs="Times New Roman"/>
          <w:sz w:val="26"/>
          <w:szCs w:val="26"/>
          <w:lang w:val="vi-VN" w:eastAsia="ja-JP"/>
        </w:rPr>
        <w:t>1</w:t>
      </w:r>
      <w:r>
        <w:rPr>
          <w:rFonts w:ascii="Times New Roman" w:hAnsi="Times New Roman" w:cs="Times New Roman"/>
          <w:sz w:val="26"/>
          <w:szCs w:val="26"/>
          <w:lang w:val="fr-FR" w:eastAsia="ja-JP"/>
        </w:rPr>
        <w:t xml:space="preserve">: </w:t>
      </w:r>
      <w:r>
        <w:rPr>
          <w:rFonts w:ascii="Times New Roman" w:hAnsi="Times New Roman" w:cs="Times New Roman"/>
          <w:sz w:val="26"/>
          <w:szCs w:val="26"/>
          <w:lang w:val="vi-VN"/>
        </w:rPr>
        <w:t xml:space="preserve">(X: </w:t>
      </w:r>
      <w:r>
        <w:rPr>
          <w:rFonts w:ascii="Times New Roman" w:hAnsi="Times New Roman" w:cs="Times New Roman"/>
          <w:spacing w:val="2"/>
          <w:sz w:val="26"/>
          <w:szCs w:val="26"/>
          <w:lang w:val="nl-NL"/>
        </w:rPr>
        <w:t xml:space="preserve">1265732,864; </w:t>
      </w:r>
      <w:r>
        <w:rPr>
          <w:rFonts w:ascii="Times New Roman" w:hAnsi="Times New Roman" w:cs="Times New Roman"/>
          <w:spacing w:val="2"/>
          <w:sz w:val="26"/>
          <w:szCs w:val="26"/>
          <w:lang w:val="vi-VN"/>
        </w:rPr>
        <w:t xml:space="preserve">Y: </w:t>
      </w:r>
      <w:r>
        <w:rPr>
          <w:rFonts w:ascii="Times New Roman" w:hAnsi="Times New Roman" w:cs="Times New Roman"/>
          <w:spacing w:val="2"/>
          <w:sz w:val="26"/>
          <w:szCs w:val="26"/>
          <w:lang w:val="nl-NL"/>
        </w:rPr>
        <w:t>452421,622</w:t>
      </w:r>
      <w:r>
        <w:rPr>
          <w:rFonts w:ascii="Times New Roman" w:hAnsi="Times New Roman" w:cs="Times New Roman"/>
          <w:sz w:val="26"/>
          <w:szCs w:val="26"/>
          <w:lang w:val="vi-VN"/>
        </w:rPr>
        <w:t>)</w:t>
      </w:r>
      <w:r>
        <w:rPr>
          <w:rFonts w:ascii="Times New Roman" w:hAnsi="Times New Roman" w:cs="Times New Roman"/>
          <w:bCs/>
          <w:spacing w:val="-2"/>
          <w:sz w:val="26"/>
          <w:szCs w:val="26"/>
          <w:lang w:val="vi-VN"/>
        </w:rPr>
        <w:t>.</w:t>
      </w:r>
    </w:p>
    <w:p w:rsidR="00331563" w:rsidRDefault="00917752">
      <w:pPr>
        <w:widowControl w:val="0"/>
        <w:tabs>
          <w:tab w:val="left" w:pos="284"/>
        </w:tabs>
        <w:spacing w:after="0"/>
        <w:ind w:firstLine="440"/>
        <w:rPr>
          <w:rFonts w:ascii="Times New Roman" w:hAnsi="Times New Roman" w:cs="Times New Roman"/>
          <w:bCs/>
          <w:spacing w:val="-2"/>
          <w:sz w:val="26"/>
          <w:szCs w:val="26"/>
          <w:lang w:val="vi-VN"/>
        </w:rPr>
      </w:pPr>
      <w:r>
        <w:rPr>
          <w:rFonts w:ascii="Times New Roman" w:hAnsi="Times New Roman" w:cs="Times New Roman"/>
          <w:sz w:val="26"/>
          <w:szCs w:val="26"/>
          <w:lang w:val="vi-VN"/>
        </w:rPr>
        <w:tab/>
        <w:t xml:space="preserve">+ 01 điểm tại ống thải sau xử lý của 4 hệ thống xử lý bụi tại khu vực xử lý bông phế và sợi thu hồi. </w:t>
      </w:r>
      <w:r>
        <w:rPr>
          <w:rFonts w:ascii="Times New Roman" w:hAnsi="Times New Roman" w:cs="Times New Roman"/>
          <w:sz w:val="26"/>
          <w:szCs w:val="26"/>
          <w:lang w:val="fr-FR" w:eastAsia="ja-JP"/>
        </w:rPr>
        <w:t>Tọa độ OT</w:t>
      </w:r>
      <w:r>
        <w:rPr>
          <w:rFonts w:ascii="Times New Roman" w:hAnsi="Times New Roman" w:cs="Times New Roman"/>
          <w:sz w:val="26"/>
          <w:szCs w:val="26"/>
          <w:lang w:val="vi-VN" w:eastAsia="ja-JP"/>
        </w:rPr>
        <w:t>2</w:t>
      </w:r>
      <w:r>
        <w:rPr>
          <w:rFonts w:ascii="Times New Roman" w:hAnsi="Times New Roman" w:cs="Times New Roman"/>
          <w:sz w:val="26"/>
          <w:szCs w:val="26"/>
          <w:lang w:val="fr-FR" w:eastAsia="ja-JP"/>
        </w:rPr>
        <w:t xml:space="preserve">: </w:t>
      </w:r>
      <w:r>
        <w:rPr>
          <w:rFonts w:ascii="Times New Roman" w:hAnsi="Times New Roman" w:cs="Times New Roman"/>
          <w:sz w:val="26"/>
          <w:szCs w:val="26"/>
          <w:lang w:val="vi-VN"/>
        </w:rPr>
        <w:t>(</w:t>
      </w:r>
      <w:r>
        <w:rPr>
          <w:rFonts w:ascii="Times New Roman" w:hAnsi="Times New Roman" w:cs="Times New Roman"/>
          <w:sz w:val="26"/>
          <w:szCs w:val="26"/>
          <w:lang w:val="vi-VN" w:eastAsia="ja-JP"/>
        </w:rPr>
        <w:t>X</w:t>
      </w:r>
      <w:r>
        <w:rPr>
          <w:rFonts w:ascii="Times New Roman" w:hAnsi="Times New Roman" w:cs="Times New Roman"/>
          <w:sz w:val="26"/>
          <w:szCs w:val="26"/>
          <w:lang w:val="fr-FR" w:eastAsia="ja-JP"/>
        </w:rPr>
        <w:t xml:space="preserve">: </w:t>
      </w:r>
      <w:r>
        <w:rPr>
          <w:rFonts w:ascii="Times New Roman" w:hAnsi="Times New Roman" w:cs="Times New Roman"/>
          <w:spacing w:val="2"/>
          <w:sz w:val="26"/>
          <w:szCs w:val="26"/>
          <w:lang w:val="nl-NL"/>
        </w:rPr>
        <w:t xml:space="preserve">1265732,766; </w:t>
      </w:r>
      <w:r>
        <w:rPr>
          <w:rFonts w:ascii="Times New Roman" w:hAnsi="Times New Roman" w:cs="Times New Roman"/>
          <w:spacing w:val="2"/>
          <w:sz w:val="26"/>
          <w:szCs w:val="26"/>
          <w:lang w:val="vi-VN"/>
        </w:rPr>
        <w:t xml:space="preserve">Y: </w:t>
      </w:r>
      <w:r>
        <w:rPr>
          <w:rFonts w:ascii="Times New Roman" w:hAnsi="Times New Roman" w:cs="Times New Roman"/>
          <w:spacing w:val="2"/>
          <w:sz w:val="26"/>
          <w:szCs w:val="26"/>
          <w:lang w:val="nl-NL"/>
        </w:rPr>
        <w:t>452862,795</w:t>
      </w:r>
      <w:r>
        <w:rPr>
          <w:rFonts w:ascii="Times New Roman" w:hAnsi="Times New Roman" w:cs="Times New Roman"/>
          <w:bCs/>
          <w:spacing w:val="-2"/>
          <w:sz w:val="26"/>
          <w:szCs w:val="26"/>
          <w:lang w:val="vi-VN"/>
        </w:rPr>
        <w:t>).</w:t>
      </w:r>
    </w:p>
    <w:p w:rsidR="00331563" w:rsidRDefault="00917752">
      <w:pPr>
        <w:tabs>
          <w:tab w:val="left" w:pos="545"/>
          <w:tab w:val="left" w:pos="654"/>
          <w:tab w:val="left" w:pos="763"/>
        </w:tabs>
        <w:spacing w:after="0"/>
        <w:ind w:firstLine="0"/>
        <w:rPr>
          <w:rFonts w:ascii="Times New Roman" w:hAnsi="Times New Roman" w:cs="Times New Roman"/>
          <w:b/>
          <w:sz w:val="26"/>
          <w:szCs w:val="26"/>
          <w:lang w:val="fr-FR"/>
        </w:rPr>
      </w:pPr>
      <w:r>
        <w:rPr>
          <w:rFonts w:ascii="Times New Roman" w:hAnsi="Times New Roman" w:cs="Times New Roman"/>
          <w:sz w:val="26"/>
          <w:szCs w:val="26"/>
          <w:lang w:val="vi-VN"/>
        </w:rPr>
        <w:tab/>
        <w:t xml:space="preserve">- Thông số giám sát: lưu lượng, bụi. </w:t>
      </w:r>
    </w:p>
    <w:p w:rsidR="00331563" w:rsidRDefault="00917752">
      <w:pPr>
        <w:widowControl w:val="0"/>
        <w:tabs>
          <w:tab w:val="left" w:pos="284"/>
        </w:tabs>
        <w:spacing w:before="80" w:after="0"/>
        <w:ind w:firstLine="0"/>
        <w:rPr>
          <w:rFonts w:ascii="Times New Roman" w:hAnsi="Times New Roman" w:cs="Times New Roman"/>
          <w:bCs/>
          <w:spacing w:val="-2"/>
          <w:sz w:val="26"/>
          <w:szCs w:val="26"/>
          <w:lang w:val="vi-VN"/>
        </w:rPr>
      </w:pPr>
      <w:r>
        <w:rPr>
          <w:rFonts w:ascii="Times New Roman" w:hAnsi="Times New Roman" w:cs="Times New Roman"/>
          <w:bCs/>
          <w:i/>
          <w:spacing w:val="-2"/>
          <w:sz w:val="26"/>
          <w:szCs w:val="26"/>
          <w:lang w:val="vi-VN"/>
        </w:rPr>
        <w:tab/>
      </w:r>
      <w:r>
        <w:rPr>
          <w:rFonts w:ascii="Times New Roman" w:hAnsi="Times New Roman" w:cs="Times New Roman"/>
          <w:bCs/>
          <w:i/>
          <w:spacing w:val="-2"/>
          <w:sz w:val="26"/>
          <w:szCs w:val="26"/>
          <w:lang w:val="vi-VN"/>
        </w:rPr>
        <w:tab/>
        <w:t>- Tần suất giám sát</w:t>
      </w:r>
      <w:r>
        <w:rPr>
          <w:rFonts w:ascii="Times New Roman" w:hAnsi="Times New Roman" w:cs="Times New Roman"/>
          <w:bCs/>
          <w:spacing w:val="-2"/>
          <w:sz w:val="26"/>
          <w:szCs w:val="26"/>
          <w:lang w:val="vi-VN"/>
        </w:rPr>
        <w:t>: 6 tháng/lần</w:t>
      </w:r>
    </w:p>
    <w:p w:rsidR="00331563" w:rsidRDefault="00917752">
      <w:pPr>
        <w:pStyle w:val="Style1"/>
        <w:suppressLineNumbers w:val="0"/>
        <w:tabs>
          <w:tab w:val="left" w:pos="567"/>
          <w:tab w:val="left" w:pos="720"/>
        </w:tabs>
        <w:spacing w:before="80"/>
        <w:ind w:firstLine="0"/>
        <w:rPr>
          <w:rFonts w:ascii="Times New Roman" w:hAnsi="Times New Roman"/>
          <w:lang w:val="vi-VN"/>
        </w:rPr>
      </w:pPr>
      <w:r>
        <w:rPr>
          <w:rFonts w:ascii="Times New Roman" w:hAnsi="Times New Roman"/>
          <w:lang w:val="vi-VN"/>
        </w:rPr>
        <w:tab/>
        <w:t xml:space="preserve">- Quy chuẩn so sánh: QCVN 19:2009/BTNMT, cột B, </w:t>
      </w:r>
      <w:r>
        <w:rPr>
          <w:rFonts w:ascii="Times New Roman" w:hAnsi="Times New Roman"/>
          <w:bCs/>
          <w:lang w:val="vi-VN"/>
        </w:rPr>
        <w:t>hệ số K</w:t>
      </w:r>
      <w:r>
        <w:rPr>
          <w:rFonts w:ascii="Times New Roman" w:hAnsi="Times New Roman"/>
          <w:bCs/>
          <w:vertAlign w:val="subscript"/>
          <w:lang w:val="vi-VN"/>
        </w:rPr>
        <w:t>p</w:t>
      </w:r>
      <w:r>
        <w:rPr>
          <w:rFonts w:ascii="Times New Roman" w:hAnsi="Times New Roman"/>
          <w:bCs/>
          <w:lang w:val="vi-VN"/>
        </w:rPr>
        <w:t>= 0,8 và k</w:t>
      </w:r>
      <w:r>
        <w:rPr>
          <w:rFonts w:ascii="Times New Roman" w:hAnsi="Times New Roman"/>
          <w:bCs/>
          <w:vertAlign w:val="subscript"/>
          <w:lang w:val="vi-VN"/>
        </w:rPr>
        <w:t>v</w:t>
      </w:r>
      <w:r>
        <w:rPr>
          <w:rFonts w:ascii="Times New Roman" w:hAnsi="Times New Roman"/>
          <w:bCs/>
          <w:lang w:val="vi-VN"/>
        </w:rPr>
        <w:t>=0,8</w:t>
      </w:r>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41" w:name="_Toc109132149"/>
      <w:bookmarkStart w:id="442" w:name="_Toc5740"/>
      <w:bookmarkStart w:id="443" w:name="_Toc32385"/>
      <w:r>
        <w:rPr>
          <w:rFonts w:ascii="Times New Roman" w:hAnsi="Times New Roman" w:cs="Times New Roman"/>
          <w:b/>
          <w:bCs/>
          <w:sz w:val="26"/>
          <w:szCs w:val="26"/>
          <w:lang w:val="vi-VN"/>
        </w:rPr>
        <w:t>2.2. Chương trình quan trắc tự động, liên tục chất thải</w:t>
      </w:r>
      <w:bookmarkEnd w:id="441"/>
      <w:bookmarkEnd w:id="442"/>
      <w:bookmarkEnd w:id="443"/>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44" w:name="_Toc16873"/>
      <w:bookmarkStart w:id="445" w:name="_Toc109132150"/>
      <w:bookmarkStart w:id="446" w:name="_Toc3387"/>
      <w:r>
        <w:rPr>
          <w:rFonts w:ascii="Times New Roman" w:hAnsi="Times New Roman" w:cs="Times New Roman"/>
          <w:b/>
          <w:bCs/>
          <w:sz w:val="26"/>
          <w:szCs w:val="26"/>
          <w:lang w:val="vi-VN"/>
        </w:rPr>
        <w:t>2.2.1. Quan trắc nước thải tự động: không có</w:t>
      </w:r>
      <w:bookmarkEnd w:id="444"/>
      <w:bookmarkEnd w:id="445"/>
      <w:bookmarkEnd w:id="446"/>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47" w:name="_Toc109132151"/>
      <w:bookmarkStart w:id="448" w:name="_Toc21447"/>
      <w:bookmarkStart w:id="449" w:name="_Toc20649"/>
      <w:r>
        <w:rPr>
          <w:rFonts w:ascii="Times New Roman" w:hAnsi="Times New Roman" w:cs="Times New Roman"/>
          <w:b/>
          <w:bCs/>
          <w:sz w:val="26"/>
          <w:szCs w:val="26"/>
          <w:lang w:val="vi-VN"/>
        </w:rPr>
        <w:t>2.2.2. Quan trắc bụi, khí thải công nghiệp</w:t>
      </w:r>
      <w:bookmarkEnd w:id="447"/>
      <w:r>
        <w:rPr>
          <w:rFonts w:ascii="Times New Roman" w:hAnsi="Times New Roman" w:cs="Times New Roman"/>
          <w:b/>
          <w:bCs/>
          <w:sz w:val="26"/>
          <w:szCs w:val="26"/>
          <w:lang w:val="vi-VN"/>
        </w:rPr>
        <w:t>: không có</w:t>
      </w:r>
      <w:bookmarkEnd w:id="448"/>
      <w:bookmarkEnd w:id="449"/>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50" w:name="_Toc29094"/>
      <w:bookmarkStart w:id="451" w:name="_Toc96947327"/>
      <w:r>
        <w:rPr>
          <w:rFonts w:ascii="Times New Roman" w:hAnsi="Times New Roman" w:cs="Times New Roman"/>
          <w:b/>
          <w:bCs/>
          <w:sz w:val="26"/>
          <w:szCs w:val="26"/>
          <w:lang w:val="vi-VN"/>
        </w:rPr>
        <w:t>2.3. Hoạt động quan trắc môi trường định kỳ khác theo quy định của pháp luật</w:t>
      </w:r>
      <w:bookmarkEnd w:id="450"/>
    </w:p>
    <w:p w:rsidR="00331563" w:rsidRDefault="00917752">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452" w:name="_Toc11314"/>
      <w:r>
        <w:rPr>
          <w:rFonts w:ascii="Times New Roman" w:hAnsi="Times New Roman" w:cs="Times New Roman"/>
          <w:b/>
          <w:bCs/>
          <w:sz w:val="26"/>
          <w:szCs w:val="26"/>
          <w:lang w:val="vi-VN"/>
        </w:rPr>
        <w:t>2.3.1. Giám sát chất thải rắn</w:t>
      </w:r>
      <w:bookmarkEnd w:id="451"/>
      <w:bookmarkEnd w:id="452"/>
    </w:p>
    <w:p w:rsidR="00331563" w:rsidRDefault="00917752">
      <w:pPr>
        <w:shd w:val="clear" w:color="auto" w:fill="FFFFFF" w:themeFill="background1"/>
        <w:tabs>
          <w:tab w:val="left" w:pos="520"/>
        </w:tabs>
        <w:spacing w:before="100" w:after="0"/>
        <w:ind w:firstLine="567"/>
        <w:rPr>
          <w:rFonts w:ascii="Times New Roman" w:hAnsi="Times New Roman" w:cs="Times New Roman"/>
          <w:sz w:val="26"/>
          <w:szCs w:val="26"/>
          <w:lang w:val="vi-VN"/>
        </w:rPr>
      </w:pPr>
      <w:r>
        <w:rPr>
          <w:rFonts w:ascii="Times New Roman" w:hAnsi="Times New Roman" w:cs="Times New Roman"/>
          <w:sz w:val="26"/>
          <w:szCs w:val="26"/>
          <w:lang w:val="vi-VN"/>
        </w:rPr>
        <w:t xml:space="preserve">- Vị trí giám sát: tại khu vực chứa chất thải </w:t>
      </w:r>
    </w:p>
    <w:p w:rsidR="00331563" w:rsidRDefault="00917752">
      <w:pPr>
        <w:shd w:val="clear" w:color="auto" w:fill="FFFFFF" w:themeFill="background1"/>
        <w:tabs>
          <w:tab w:val="left" w:pos="520"/>
        </w:tabs>
        <w:spacing w:before="100" w:after="0"/>
        <w:ind w:firstLine="567"/>
        <w:rPr>
          <w:rFonts w:ascii="Times New Roman" w:hAnsi="Times New Roman" w:cs="Times New Roman"/>
          <w:sz w:val="26"/>
          <w:szCs w:val="26"/>
          <w:lang w:val="vi-VN"/>
        </w:rPr>
      </w:pPr>
      <w:r>
        <w:rPr>
          <w:rFonts w:ascii="Times New Roman" w:hAnsi="Times New Roman" w:cs="Times New Roman"/>
          <w:sz w:val="26"/>
          <w:szCs w:val="26"/>
          <w:lang w:val="vi-VN"/>
        </w:rPr>
        <w:t xml:space="preserve">- Thông số giám sát: thành phần, lượng chất thải đưa đi xử </w:t>
      </w:r>
      <w:r>
        <w:rPr>
          <w:rFonts w:ascii="Times New Roman" w:hAnsi="Times New Roman" w:cs="Times New Roman"/>
          <w:sz w:val="26"/>
          <w:szCs w:val="26"/>
          <w:cs/>
          <w:lang w:val="vi-VN"/>
        </w:rPr>
        <w:t>‎</w:t>
      </w:r>
      <w:r>
        <w:rPr>
          <w:rFonts w:ascii="Times New Roman" w:hAnsi="Times New Roman" w:cs="Times New Roman"/>
          <w:sz w:val="26"/>
          <w:szCs w:val="26"/>
          <w:lang w:val="vi-VN"/>
        </w:rPr>
        <w:t xml:space="preserve">lý </w:t>
      </w:r>
    </w:p>
    <w:p w:rsidR="00331563" w:rsidRDefault="00917752">
      <w:pPr>
        <w:shd w:val="clear" w:color="auto" w:fill="FFFFFF" w:themeFill="background1"/>
        <w:tabs>
          <w:tab w:val="left" w:pos="520"/>
        </w:tabs>
        <w:spacing w:before="100" w:after="0"/>
        <w:ind w:firstLine="567"/>
        <w:rPr>
          <w:rFonts w:ascii="Times New Roman" w:hAnsi="Times New Roman" w:cs="Times New Roman"/>
          <w:sz w:val="26"/>
          <w:szCs w:val="26"/>
          <w:lang w:val="vi-VN"/>
        </w:rPr>
      </w:pPr>
      <w:r>
        <w:rPr>
          <w:rFonts w:ascii="Times New Roman" w:hAnsi="Times New Roman" w:cs="Times New Roman"/>
          <w:sz w:val="26"/>
          <w:szCs w:val="26"/>
          <w:lang w:val="vi-VN"/>
        </w:rPr>
        <w:t>- Tần suất giám sát: giám sát thường xuyên thành phần, khối lượng chất thải trong suốt quá trình hoạt động của dự án.</w:t>
      </w:r>
    </w:p>
    <w:p w:rsidR="00331563" w:rsidRDefault="00917752">
      <w:pPr>
        <w:spacing w:after="0"/>
        <w:ind w:firstLine="0"/>
        <w:jc w:val="left"/>
        <w:rPr>
          <w:rFonts w:ascii="Times New Roman" w:hAnsi="Times New Roman" w:cs="Times New Roman"/>
          <w:b/>
          <w:bCs/>
          <w:i/>
          <w:iCs/>
          <w:sz w:val="26"/>
          <w:szCs w:val="26"/>
          <w:lang w:val="vi-VN"/>
        </w:rPr>
      </w:pPr>
      <w:r>
        <w:rPr>
          <w:rFonts w:ascii="Times New Roman" w:hAnsi="Times New Roman" w:cs="Times New Roman"/>
          <w:b/>
          <w:bCs/>
          <w:iCs/>
          <w:sz w:val="26"/>
          <w:szCs w:val="26"/>
          <w:lang w:val="vi-VN"/>
        </w:rPr>
        <w:t xml:space="preserve">3. </w:t>
      </w:r>
      <w:r>
        <w:rPr>
          <w:rFonts w:ascii="Times New Roman" w:hAnsi="Times New Roman" w:cs="Times New Roman"/>
          <w:b/>
          <w:sz w:val="26"/>
          <w:szCs w:val="26"/>
          <w:lang w:val="vi-VN"/>
        </w:rPr>
        <w:t>Kinh phí thực hiện quan trắc môi trường hằng năm</w:t>
      </w:r>
    </w:p>
    <w:p w:rsidR="00331563" w:rsidRDefault="00917752">
      <w:pPr>
        <w:pStyle w:val="Heading3"/>
        <w:spacing w:before="120" w:line="240" w:lineRule="auto"/>
        <w:ind w:firstLine="0"/>
        <w:jc w:val="center"/>
        <w:rPr>
          <w:rFonts w:ascii="Times New Roman" w:hAnsi="Times New Roman"/>
          <w:b w:val="0"/>
          <w:bCs w:val="0"/>
          <w:i/>
          <w:lang w:val="vi-VN"/>
        </w:rPr>
      </w:pPr>
      <w:bookmarkStart w:id="453" w:name="_Toc17925"/>
      <w:bookmarkStart w:id="454" w:name="_Toc1849"/>
      <w:bookmarkStart w:id="455" w:name="_Toc103949213"/>
      <w:bookmarkStart w:id="456" w:name="_Toc103949157"/>
      <w:r>
        <w:rPr>
          <w:rFonts w:ascii="Times New Roman" w:hAnsi="Times New Roman"/>
          <w:b w:val="0"/>
          <w:bCs w:val="0"/>
          <w:i/>
          <w:lang w:val="vi-VN"/>
        </w:rPr>
        <w:t>Tổng kinh phí giám sát chất lượng môi trường dự án</w:t>
      </w:r>
      <w:bookmarkEnd w:id="453"/>
      <w:bookmarkEnd w:id="454"/>
      <w:bookmarkEnd w:id="455"/>
      <w:bookmarkEnd w:id="456"/>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954"/>
        <w:gridCol w:w="2399"/>
      </w:tblGrid>
      <w:tr w:rsidR="00331563">
        <w:trPr>
          <w:trHeight w:val="449"/>
          <w:jc w:val="center"/>
        </w:trPr>
        <w:tc>
          <w:tcPr>
            <w:tcW w:w="70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5954"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Hạng mục</w:t>
            </w:r>
          </w:p>
        </w:tc>
        <w:tc>
          <w:tcPr>
            <w:tcW w:w="239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Thành tiền (đồng)</w:t>
            </w:r>
          </w:p>
        </w:tc>
      </w:tr>
      <w:tr w:rsidR="00331563">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1</w:t>
            </w:r>
          </w:p>
        </w:tc>
        <w:tc>
          <w:tcPr>
            <w:tcW w:w="5954"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Giám sát chất lượng môi trường nước thải</w:t>
            </w:r>
          </w:p>
        </w:tc>
        <w:tc>
          <w:tcPr>
            <w:tcW w:w="239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right"/>
              <w:rPr>
                <w:rFonts w:ascii="Times New Roman" w:hAnsi="Times New Roman" w:cs="Times New Roman"/>
                <w:sz w:val="26"/>
                <w:szCs w:val="26"/>
              </w:rPr>
            </w:pPr>
            <w:r>
              <w:rPr>
                <w:rFonts w:ascii="Times New Roman" w:hAnsi="Times New Roman" w:cs="Times New Roman"/>
                <w:sz w:val="26"/>
                <w:szCs w:val="26"/>
              </w:rPr>
              <w:t>8.000.000</w:t>
            </w:r>
          </w:p>
        </w:tc>
      </w:tr>
      <w:tr w:rsidR="00331563">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5954"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Giám sát chất lượng môi trường khí thải</w:t>
            </w:r>
          </w:p>
        </w:tc>
        <w:tc>
          <w:tcPr>
            <w:tcW w:w="239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right"/>
              <w:rPr>
                <w:rFonts w:ascii="Times New Roman" w:hAnsi="Times New Roman" w:cs="Times New Roman"/>
                <w:sz w:val="26"/>
                <w:szCs w:val="26"/>
              </w:rPr>
            </w:pPr>
            <w:r>
              <w:rPr>
                <w:rFonts w:ascii="Times New Roman" w:hAnsi="Times New Roman" w:cs="Times New Roman"/>
                <w:sz w:val="26"/>
                <w:szCs w:val="26"/>
              </w:rPr>
              <w:t>20.000.000</w:t>
            </w:r>
          </w:p>
        </w:tc>
      </w:tr>
      <w:tr w:rsidR="00331563">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5954"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Giám sát chất thải rắn</w:t>
            </w:r>
          </w:p>
        </w:tc>
        <w:tc>
          <w:tcPr>
            <w:tcW w:w="2399"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right"/>
              <w:rPr>
                <w:rFonts w:ascii="Times New Roman" w:hAnsi="Times New Roman" w:cs="Times New Roman"/>
                <w:sz w:val="26"/>
                <w:szCs w:val="26"/>
              </w:rPr>
            </w:pPr>
            <w:r>
              <w:rPr>
                <w:rFonts w:ascii="Times New Roman" w:hAnsi="Times New Roman" w:cs="Times New Roman"/>
                <w:sz w:val="26"/>
                <w:szCs w:val="26"/>
              </w:rPr>
              <w:t>2.000.000</w:t>
            </w:r>
          </w:p>
        </w:tc>
      </w:tr>
      <w:tr w:rsidR="00331563">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5954"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rPr>
                <w:rFonts w:ascii="Times New Roman" w:hAnsi="Times New Roman" w:cs="Times New Roman"/>
                <w:sz w:val="26"/>
                <w:szCs w:val="26"/>
              </w:rPr>
            </w:pPr>
            <w:r>
              <w:rPr>
                <w:rFonts w:ascii="Times New Roman" w:hAnsi="Times New Roman" w:cs="Times New Roman"/>
                <w:sz w:val="26"/>
                <w:szCs w:val="26"/>
              </w:rPr>
              <w:t xml:space="preserve">Xử lý số liệu, viết báo cáo, in ấn </w:t>
            </w:r>
          </w:p>
        </w:tc>
        <w:tc>
          <w:tcPr>
            <w:tcW w:w="2399" w:type="dxa"/>
            <w:tcBorders>
              <w:top w:val="single" w:sz="4" w:space="0" w:color="auto"/>
              <w:left w:val="single" w:sz="4" w:space="0" w:color="auto"/>
              <w:bottom w:val="single" w:sz="4" w:space="0" w:color="auto"/>
              <w:right w:val="single" w:sz="4" w:space="0" w:color="auto"/>
            </w:tcBorders>
          </w:tcPr>
          <w:p w:rsidR="00331563" w:rsidRDefault="00917752">
            <w:pPr>
              <w:spacing w:after="0"/>
              <w:ind w:firstLine="0"/>
              <w:jc w:val="right"/>
              <w:rPr>
                <w:rFonts w:ascii="Times New Roman" w:hAnsi="Times New Roman" w:cs="Times New Roman"/>
                <w:sz w:val="26"/>
                <w:szCs w:val="26"/>
              </w:rPr>
            </w:pPr>
            <w:r>
              <w:rPr>
                <w:rFonts w:ascii="Times New Roman" w:hAnsi="Times New Roman" w:cs="Times New Roman"/>
                <w:sz w:val="26"/>
                <w:szCs w:val="26"/>
              </w:rPr>
              <w:t>10.000.000</w:t>
            </w:r>
          </w:p>
        </w:tc>
      </w:tr>
      <w:tr w:rsidR="00331563">
        <w:trPr>
          <w:jc w:val="center"/>
        </w:trPr>
        <w:tc>
          <w:tcPr>
            <w:tcW w:w="6654" w:type="dxa"/>
            <w:gridSpan w:val="2"/>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center"/>
              <w:rPr>
                <w:rFonts w:ascii="Times New Roman" w:hAnsi="Times New Roman" w:cs="Times New Roman"/>
                <w:b/>
                <w:bCs/>
                <w:sz w:val="26"/>
                <w:szCs w:val="26"/>
              </w:rPr>
            </w:pPr>
            <w:r>
              <w:rPr>
                <w:rFonts w:ascii="Times New Roman" w:hAnsi="Times New Roman" w:cs="Times New Roman"/>
                <w:b/>
                <w:bCs/>
                <w:sz w:val="26"/>
                <w:szCs w:val="26"/>
              </w:rPr>
              <w:t>Tổng cộng</w:t>
            </w:r>
          </w:p>
        </w:tc>
        <w:tc>
          <w:tcPr>
            <w:tcW w:w="2399" w:type="dxa"/>
            <w:tcBorders>
              <w:top w:val="single" w:sz="4" w:space="0" w:color="auto"/>
              <w:left w:val="single" w:sz="4" w:space="0" w:color="auto"/>
              <w:bottom w:val="single" w:sz="4" w:space="0" w:color="auto"/>
              <w:right w:val="single" w:sz="4" w:space="0" w:color="auto"/>
            </w:tcBorders>
            <w:vAlign w:val="center"/>
          </w:tcPr>
          <w:p w:rsidR="00331563" w:rsidRDefault="00917752">
            <w:pPr>
              <w:spacing w:after="0"/>
              <w:ind w:firstLine="0"/>
              <w:jc w:val="right"/>
              <w:rPr>
                <w:rFonts w:ascii="Times New Roman" w:hAnsi="Times New Roman" w:cs="Times New Roman"/>
                <w:b/>
                <w:bCs/>
                <w:sz w:val="26"/>
                <w:szCs w:val="26"/>
              </w:rPr>
            </w:pPr>
            <w:r>
              <w:rPr>
                <w:rFonts w:ascii="Times New Roman" w:hAnsi="Times New Roman" w:cs="Times New Roman"/>
                <w:b/>
                <w:bCs/>
                <w:sz w:val="26"/>
                <w:szCs w:val="26"/>
              </w:rPr>
              <w:t>40.000.000</w:t>
            </w:r>
          </w:p>
        </w:tc>
      </w:tr>
    </w:tbl>
    <w:p w:rsidR="00331563" w:rsidRDefault="00331563">
      <w:pPr>
        <w:widowControl w:val="0"/>
        <w:spacing w:after="0"/>
        <w:ind w:firstLine="0"/>
        <w:jc w:val="center"/>
        <w:outlineLvl w:val="0"/>
        <w:rPr>
          <w:rFonts w:ascii="Times New Roman" w:hAnsi="Times New Roman" w:cs="Times New Roman"/>
          <w:b/>
          <w:bCs/>
          <w:sz w:val="26"/>
          <w:szCs w:val="26"/>
        </w:rPr>
      </w:pPr>
      <w:bookmarkStart w:id="457" w:name="_Toc341774642"/>
      <w:bookmarkStart w:id="458" w:name="_Toc333914170"/>
      <w:bookmarkStart w:id="459" w:name="_Toc334971347"/>
      <w:bookmarkStart w:id="460" w:name="_Toc333905131"/>
      <w:bookmarkStart w:id="461" w:name="_Toc333905823"/>
      <w:bookmarkStart w:id="462" w:name="_Toc333906295"/>
      <w:bookmarkEnd w:id="412"/>
      <w:bookmarkEnd w:id="413"/>
      <w:bookmarkEnd w:id="414"/>
      <w:bookmarkEnd w:id="415"/>
      <w:bookmarkEnd w:id="416"/>
      <w:bookmarkEnd w:id="417"/>
      <w:bookmarkEnd w:id="423"/>
      <w:bookmarkEnd w:id="424"/>
      <w:bookmarkEnd w:id="425"/>
      <w:bookmarkEnd w:id="426"/>
      <w:bookmarkEnd w:id="427"/>
    </w:p>
    <w:p w:rsidR="00331563" w:rsidRDefault="00917752">
      <w:pPr>
        <w:rPr>
          <w:rFonts w:ascii="Times New Roman" w:hAnsi="Times New Roman" w:cs="Times New Roman"/>
          <w:b/>
          <w:bCs/>
          <w:sz w:val="26"/>
          <w:szCs w:val="26"/>
        </w:rPr>
      </w:pPr>
      <w:r>
        <w:rPr>
          <w:rFonts w:ascii="Times New Roman" w:hAnsi="Times New Roman" w:cs="Times New Roman"/>
          <w:b/>
          <w:bCs/>
          <w:sz w:val="26"/>
          <w:szCs w:val="26"/>
        </w:rPr>
        <w:br w:type="page"/>
      </w:r>
    </w:p>
    <w:p w:rsidR="00331563" w:rsidRDefault="00917752">
      <w:pPr>
        <w:widowControl w:val="0"/>
        <w:spacing w:after="0"/>
        <w:ind w:firstLine="0"/>
        <w:jc w:val="center"/>
        <w:outlineLvl w:val="0"/>
        <w:rPr>
          <w:rFonts w:ascii="Times New Roman" w:hAnsi="Times New Roman" w:cs="Times New Roman"/>
          <w:b/>
          <w:bCs/>
          <w:sz w:val="26"/>
          <w:szCs w:val="26"/>
        </w:rPr>
      </w:pPr>
      <w:bookmarkStart w:id="463" w:name="_Toc19033"/>
      <w:r>
        <w:rPr>
          <w:rFonts w:ascii="Times New Roman" w:hAnsi="Times New Roman" w:cs="Times New Roman"/>
          <w:b/>
          <w:bCs/>
          <w:sz w:val="26"/>
          <w:szCs w:val="26"/>
        </w:rPr>
        <w:lastRenderedPageBreak/>
        <w:t>Chương VI</w:t>
      </w:r>
      <w:bookmarkEnd w:id="463"/>
    </w:p>
    <w:p w:rsidR="00331563" w:rsidRDefault="00917752">
      <w:pPr>
        <w:widowControl w:val="0"/>
        <w:spacing w:before="0" w:after="0"/>
        <w:ind w:firstLine="0"/>
        <w:jc w:val="center"/>
        <w:outlineLvl w:val="0"/>
        <w:rPr>
          <w:rFonts w:ascii="Times New Roman" w:hAnsi="Times New Roman" w:cs="Times New Roman"/>
          <w:b/>
          <w:bCs/>
          <w:sz w:val="26"/>
          <w:szCs w:val="26"/>
        </w:rPr>
      </w:pPr>
      <w:bookmarkStart w:id="464" w:name="_Toc32097"/>
      <w:bookmarkStart w:id="465" w:name="_Toc103949159"/>
      <w:bookmarkEnd w:id="457"/>
      <w:bookmarkEnd w:id="458"/>
      <w:bookmarkEnd w:id="459"/>
      <w:bookmarkEnd w:id="460"/>
      <w:bookmarkEnd w:id="461"/>
      <w:bookmarkEnd w:id="462"/>
      <w:r>
        <w:rPr>
          <w:rFonts w:ascii="Times New Roman" w:hAnsi="Times New Roman" w:cs="Times New Roman"/>
          <w:b/>
          <w:bCs/>
          <w:sz w:val="26"/>
          <w:szCs w:val="26"/>
        </w:rPr>
        <w:t>CAM KẾT CỦA CHỦ DỰ ÁN ĐẦU TƯ</w:t>
      </w:r>
      <w:bookmarkEnd w:id="464"/>
      <w:bookmarkEnd w:id="465"/>
    </w:p>
    <w:p w:rsidR="00331563" w:rsidRDefault="00331563">
      <w:pPr>
        <w:widowControl w:val="0"/>
        <w:spacing w:after="0"/>
        <w:rPr>
          <w:rFonts w:ascii="Times New Roman" w:hAnsi="Times New Roman" w:cs="Times New Roman"/>
          <w:sz w:val="26"/>
          <w:szCs w:val="26"/>
          <w:lang w:val="vi-VN"/>
        </w:rPr>
      </w:pPr>
    </w:p>
    <w:p w:rsidR="00331563" w:rsidRDefault="00917752">
      <w:pPr>
        <w:widowControl w:val="0"/>
        <w:spacing w:after="0"/>
        <w:ind w:firstLine="561"/>
        <w:rPr>
          <w:rFonts w:ascii="Times New Roman" w:hAnsi="Times New Roman" w:cs="Times New Roman"/>
          <w:bCs/>
          <w:sz w:val="26"/>
          <w:szCs w:val="26"/>
          <w:lang w:val="vi-VN"/>
        </w:rPr>
      </w:pPr>
      <w:r>
        <w:rPr>
          <w:rFonts w:ascii="Times New Roman" w:hAnsi="Times New Roman" w:cs="Times New Roman"/>
          <w:bCs/>
          <w:sz w:val="26"/>
          <w:szCs w:val="26"/>
          <w:lang w:val="vi-VN"/>
        </w:rPr>
        <w:t>Chủ dự án xin cam kết:</w:t>
      </w:r>
    </w:p>
    <w:p w:rsidR="00331563" w:rsidRDefault="00917752">
      <w:pPr>
        <w:pStyle w:val="Vnbnnidung40"/>
        <w:widowControl/>
        <w:tabs>
          <w:tab w:val="left" w:pos="1654"/>
        </w:tabs>
        <w:adjustRightInd w:val="0"/>
        <w:snapToGrid w:val="0"/>
        <w:spacing w:before="120" w:after="0"/>
        <w:ind w:firstLine="562"/>
        <w:jc w:val="both"/>
        <w:rPr>
          <w:rStyle w:val="Vnbnnidung4"/>
          <w:sz w:val="26"/>
          <w:szCs w:val="26"/>
          <w:highlight w:val="white"/>
          <w:lang w:val="vi-VN" w:eastAsia="vi-VN"/>
        </w:rPr>
      </w:pPr>
      <w:bookmarkStart w:id="466" w:name="bookmark510"/>
      <w:r>
        <w:rPr>
          <w:rStyle w:val="Vnbnnidung4"/>
          <w:sz w:val="26"/>
          <w:szCs w:val="26"/>
          <w:highlight w:val="white"/>
          <w:lang w:val="vi-VN" w:eastAsia="vi-VN"/>
        </w:rPr>
        <w:t>-</w:t>
      </w:r>
      <w:bookmarkEnd w:id="466"/>
      <w:r>
        <w:rPr>
          <w:rStyle w:val="Vnbnnidung4"/>
          <w:sz w:val="26"/>
          <w:szCs w:val="26"/>
          <w:highlight w:val="white"/>
          <w:lang w:val="vi-VN" w:eastAsia="vi-VN"/>
        </w:rPr>
        <w:t xml:space="preserve"> Cam kết về tính chính xác, trung thực của hồ sơ đề nghị cấp giấy phép môi trường.</w:t>
      </w:r>
    </w:p>
    <w:p w:rsidR="00331563" w:rsidRDefault="00917752">
      <w:pPr>
        <w:widowControl w:val="0"/>
        <w:shd w:val="clear" w:color="auto" w:fill="FFFFFF" w:themeFill="background1"/>
        <w:spacing w:after="0"/>
        <w:ind w:firstLine="562"/>
        <w:rPr>
          <w:rFonts w:ascii="Times New Roman" w:hAnsi="Times New Roman" w:cs="Times New Roman"/>
          <w:bCs/>
          <w:sz w:val="26"/>
          <w:szCs w:val="26"/>
          <w:lang w:val="vi-VN"/>
        </w:rPr>
      </w:pPr>
      <w:r>
        <w:rPr>
          <w:rFonts w:ascii="Times New Roman" w:hAnsi="Times New Roman" w:cs="Times New Roman"/>
          <w:bCs/>
          <w:sz w:val="26"/>
          <w:szCs w:val="26"/>
          <w:lang w:val="vi-VN"/>
        </w:rPr>
        <w:t>- Cam kết phối hợp chặt chẽ với đơn vị hạ tầng, chính quyền địa phương trong việc giữ gìn an ninh trật tự, tệ nạn xã hội và giải quyết các vấn đề ô nhiễm môi trường.</w:t>
      </w:r>
    </w:p>
    <w:p w:rsidR="00331563" w:rsidRDefault="00917752">
      <w:pPr>
        <w:pStyle w:val="Vnbnnidung40"/>
        <w:widowControl/>
        <w:tabs>
          <w:tab w:val="left" w:pos="1654"/>
        </w:tabs>
        <w:adjustRightInd w:val="0"/>
        <w:snapToGrid w:val="0"/>
        <w:spacing w:before="120" w:after="0"/>
        <w:ind w:firstLine="562"/>
        <w:jc w:val="both"/>
        <w:rPr>
          <w:rStyle w:val="Vnbnnidung4"/>
          <w:sz w:val="26"/>
          <w:szCs w:val="26"/>
          <w:highlight w:val="white"/>
          <w:lang w:val="vi-VN" w:eastAsia="vi-VN"/>
        </w:rPr>
      </w:pPr>
      <w:bookmarkStart w:id="467" w:name="bookmark511"/>
      <w:r>
        <w:rPr>
          <w:rStyle w:val="Vnbnnidung4"/>
          <w:sz w:val="26"/>
          <w:szCs w:val="26"/>
          <w:highlight w:val="white"/>
          <w:lang w:val="vi-VN" w:eastAsia="vi-VN"/>
        </w:rPr>
        <w:t>-</w:t>
      </w:r>
      <w:bookmarkEnd w:id="467"/>
      <w:r>
        <w:rPr>
          <w:rStyle w:val="Vnbnnidung4"/>
          <w:sz w:val="26"/>
          <w:szCs w:val="26"/>
          <w:highlight w:val="white"/>
          <w:lang w:val="vi-VN" w:eastAsia="vi-VN"/>
        </w:rPr>
        <w:t xml:space="preserve"> Cam kết việc xử lý chất thải đáp ứng các quy chuẩn, tiêu chuẩn kỹ thuật về môi trường và các yêu cầu về bảo vệ môi trường khác có liên quan.</w:t>
      </w:r>
    </w:p>
    <w:p w:rsidR="00331563" w:rsidRDefault="00917752">
      <w:pPr>
        <w:pStyle w:val="Formchunbt"/>
        <w:spacing w:after="0" w:line="240" w:lineRule="auto"/>
        <w:ind w:firstLine="562"/>
        <w:rPr>
          <w:color w:val="auto"/>
          <w:sz w:val="26"/>
          <w:szCs w:val="26"/>
          <w:lang w:val="vi-VN"/>
        </w:rPr>
      </w:pPr>
      <w:r>
        <w:rPr>
          <w:rStyle w:val="Vnbnnidung4"/>
          <w:color w:val="auto"/>
          <w:sz w:val="26"/>
          <w:szCs w:val="26"/>
          <w:highlight w:val="white"/>
          <w:lang w:val="vi-VN" w:eastAsia="vi-VN"/>
        </w:rPr>
        <w:t xml:space="preserve">- Cam kết nước thải phát sinh từ cơ sở </w:t>
      </w:r>
      <w:r>
        <w:rPr>
          <w:color w:val="auto"/>
          <w:sz w:val="26"/>
          <w:szCs w:val="26"/>
          <w:lang w:val="vi-VN"/>
        </w:rPr>
        <w:t>được thu gom, xử lý, đảm bảo đạt giới hạn tiếp nhận nước thải của KCN Nhơn Trạch I.</w:t>
      </w:r>
    </w:p>
    <w:p w:rsidR="00331563" w:rsidRDefault="00917752">
      <w:pPr>
        <w:pStyle w:val="Formchunbt"/>
        <w:spacing w:after="0" w:line="240" w:lineRule="auto"/>
        <w:ind w:firstLine="562"/>
        <w:rPr>
          <w:color w:val="auto"/>
          <w:sz w:val="26"/>
          <w:szCs w:val="26"/>
          <w:lang w:val="vi-VN"/>
        </w:rPr>
      </w:pPr>
      <w:r>
        <w:rPr>
          <w:color w:val="auto"/>
          <w:sz w:val="26"/>
          <w:szCs w:val="26"/>
          <w:lang w:val="vi-VN"/>
        </w:rPr>
        <w:t>- Cam kết thu gom và xử lý chất thải rắn phát sinh theo đúng quy định tại Nghị định 08/2022/NĐ-CP ngày 10/01/2022 quy định chi tiết một số điều của Luật Bảo vệ môi trường và Thông tư 02/2022/TT-BTNMT ngày 10/01/2022 quy định chi tiết thi hành một số điều của luật bảo vệ môi trường.</w:t>
      </w:r>
    </w:p>
    <w:p w:rsidR="00331563" w:rsidRDefault="00917752">
      <w:pPr>
        <w:widowControl w:val="0"/>
        <w:numPr>
          <w:ilvl w:val="0"/>
          <w:numId w:val="14"/>
        </w:numPr>
        <w:tabs>
          <w:tab w:val="left" w:pos="720"/>
        </w:tabs>
        <w:spacing w:after="0"/>
        <w:ind w:left="0" w:firstLine="562"/>
        <w:rPr>
          <w:rFonts w:ascii="Times New Roman" w:hAnsi="Times New Roman" w:cs="Times New Roman"/>
          <w:spacing w:val="2"/>
          <w:sz w:val="26"/>
          <w:szCs w:val="26"/>
          <w:lang w:val="vi-VN" w:eastAsia="zh-TW"/>
        </w:rPr>
      </w:pPr>
      <w:r>
        <w:rPr>
          <w:rFonts w:ascii="Times New Roman" w:hAnsi="Times New Roman" w:cs="Times New Roman"/>
          <w:spacing w:val="-2"/>
          <w:sz w:val="26"/>
          <w:szCs w:val="26"/>
          <w:lang w:val="vi-VN"/>
        </w:rPr>
        <w:t>Cam kết sẽ ngưng toàn bộ hoạt động sản xuất để khắc phục sự cố nếu Công ty xảy ra sự cố và chỉ đi vào hoạt động sản xuất lại khi các sự cố này đã được khắc phục hoàn toàn.</w:t>
      </w:r>
    </w:p>
    <w:p w:rsidR="00331563" w:rsidRDefault="00917752">
      <w:pPr>
        <w:widowControl w:val="0"/>
        <w:numPr>
          <w:ilvl w:val="0"/>
          <w:numId w:val="14"/>
        </w:numPr>
        <w:tabs>
          <w:tab w:val="left" w:pos="720"/>
        </w:tabs>
        <w:spacing w:after="0"/>
        <w:ind w:left="0" w:firstLine="562"/>
        <w:rPr>
          <w:rFonts w:ascii="Times New Roman" w:hAnsi="Times New Roman" w:cs="Times New Roman"/>
          <w:spacing w:val="2"/>
          <w:sz w:val="26"/>
          <w:szCs w:val="26"/>
          <w:lang w:val="vi-VN" w:eastAsia="zh-TW"/>
        </w:rPr>
      </w:pPr>
      <w:r>
        <w:rPr>
          <w:rFonts w:ascii="Times New Roman" w:hAnsi="Times New Roman" w:cs="Times New Roman"/>
          <w:spacing w:val="2"/>
          <w:sz w:val="26"/>
          <w:szCs w:val="26"/>
          <w:lang w:val="vi-VN" w:eastAsia="zh-TW"/>
        </w:rPr>
        <w:t>Cam kết đền bù và khắc phục ô nhiễm môi trường theo quy định trong trường hợp xảy ra các sự cố, rủi ro môi trường do triển khai dự án.</w:t>
      </w:r>
    </w:p>
    <w:p w:rsidR="00331563" w:rsidRDefault="00917752">
      <w:pPr>
        <w:widowControl w:val="0"/>
        <w:numPr>
          <w:ilvl w:val="0"/>
          <w:numId w:val="14"/>
        </w:numPr>
        <w:tabs>
          <w:tab w:val="left" w:pos="720"/>
        </w:tabs>
        <w:spacing w:after="0"/>
        <w:ind w:left="0" w:firstLine="562"/>
        <w:rPr>
          <w:rFonts w:ascii="Times New Roman" w:hAnsi="Times New Roman" w:cs="Times New Roman"/>
          <w:b/>
          <w:spacing w:val="2"/>
          <w:sz w:val="26"/>
          <w:szCs w:val="26"/>
          <w:lang w:val="vi-VN"/>
        </w:rPr>
      </w:pPr>
      <w:r>
        <w:rPr>
          <w:rFonts w:ascii="Times New Roman" w:hAnsi="Times New Roman" w:cs="Times New Roman"/>
          <w:spacing w:val="2"/>
          <w:sz w:val="26"/>
          <w:szCs w:val="26"/>
          <w:lang w:val="vi-VN" w:eastAsia="zh-TW"/>
        </w:rPr>
        <w:t>Cam kết chịu</w:t>
      </w:r>
      <w:r>
        <w:rPr>
          <w:rFonts w:ascii="Times New Roman" w:hAnsi="Times New Roman" w:cs="Times New Roman"/>
          <w:spacing w:val="2"/>
          <w:sz w:val="26"/>
          <w:szCs w:val="26"/>
          <w:lang w:val="vi-VN"/>
        </w:rPr>
        <w:t xml:space="preserve"> trách nhiệm trước Pháp luật nước Cộng hòa xã hội chủ nghĩa Việt Nam nếu xảy sự cố gây ô nhiễm môi trường và vi phạm các tiêu chuẩn Việt Nam, các công ước quốc tế mà Việt Nam là thành viên./.</w:t>
      </w:r>
    </w:p>
    <w:p w:rsidR="00331563" w:rsidRDefault="00331563">
      <w:pPr>
        <w:pStyle w:val="Formchunbt"/>
        <w:spacing w:after="0" w:line="240" w:lineRule="auto"/>
        <w:rPr>
          <w:color w:val="auto"/>
          <w:sz w:val="26"/>
          <w:szCs w:val="26"/>
          <w:lang w:val="vi-VN"/>
        </w:rPr>
      </w:pPr>
    </w:p>
    <w:p w:rsidR="00331563" w:rsidRDefault="00331563">
      <w:pPr>
        <w:pStyle w:val="Formchunbt"/>
        <w:spacing w:after="0" w:line="240" w:lineRule="auto"/>
        <w:rPr>
          <w:color w:val="auto"/>
          <w:sz w:val="26"/>
          <w:szCs w:val="26"/>
          <w:lang w:val="vi-VN"/>
        </w:rPr>
      </w:pPr>
    </w:p>
    <w:p w:rsidR="00331563" w:rsidRDefault="00331563">
      <w:pPr>
        <w:widowControl w:val="0"/>
        <w:spacing w:after="0"/>
        <w:ind w:firstLine="0"/>
        <w:rPr>
          <w:rFonts w:ascii="Times New Roman" w:hAnsi="Times New Roman" w:cs="Times New Roman"/>
          <w:bCs/>
          <w:sz w:val="26"/>
          <w:szCs w:val="26"/>
          <w:lang w:val="vi-VN"/>
        </w:rPr>
      </w:pPr>
    </w:p>
    <w:p w:rsidR="00331563" w:rsidRDefault="00331563">
      <w:pPr>
        <w:widowControl w:val="0"/>
        <w:spacing w:after="0"/>
        <w:ind w:firstLine="0"/>
        <w:rPr>
          <w:rFonts w:ascii="Times New Roman" w:hAnsi="Times New Roman" w:cs="Times New Roman"/>
          <w:bCs/>
          <w:sz w:val="26"/>
          <w:szCs w:val="26"/>
          <w:lang w:val="vi-VN"/>
        </w:rPr>
      </w:pPr>
    </w:p>
    <w:p w:rsidR="00331563" w:rsidRDefault="00331563">
      <w:pPr>
        <w:widowControl w:val="0"/>
        <w:spacing w:after="0"/>
        <w:ind w:firstLine="0"/>
        <w:rPr>
          <w:rFonts w:ascii="Times New Roman" w:hAnsi="Times New Roman" w:cs="Times New Roman"/>
          <w:bCs/>
          <w:sz w:val="26"/>
          <w:szCs w:val="26"/>
          <w:lang w:val="vi-VN"/>
        </w:rPr>
      </w:pPr>
    </w:p>
    <w:p w:rsidR="00331563" w:rsidRDefault="00331563">
      <w:pPr>
        <w:widowControl w:val="0"/>
        <w:spacing w:after="0"/>
        <w:ind w:firstLine="0"/>
        <w:rPr>
          <w:rFonts w:ascii="Times New Roman" w:hAnsi="Times New Roman" w:cs="Times New Roman"/>
          <w:bCs/>
          <w:sz w:val="26"/>
          <w:szCs w:val="26"/>
          <w:lang w:val="vi-VN"/>
        </w:rPr>
      </w:pPr>
    </w:p>
    <w:p w:rsidR="00331563" w:rsidRDefault="00917752">
      <w:pPr>
        <w:spacing w:before="0" w:after="0"/>
        <w:ind w:firstLine="0"/>
        <w:jc w:val="left"/>
        <w:rPr>
          <w:rFonts w:ascii="Times New Roman" w:hAnsi="Times New Roman" w:cs="Times New Roman"/>
          <w:b/>
          <w:bCs/>
          <w:sz w:val="26"/>
          <w:szCs w:val="26"/>
          <w:lang w:val="vi-VN"/>
        </w:rPr>
      </w:pPr>
      <w:bookmarkStart w:id="468" w:name="_Toc333914176"/>
      <w:bookmarkStart w:id="469" w:name="_Toc334971353"/>
      <w:bookmarkStart w:id="470" w:name="_Toc333905829"/>
      <w:bookmarkStart w:id="471" w:name="_Toc341774648"/>
      <w:bookmarkStart w:id="472" w:name="_Toc333905137"/>
      <w:bookmarkStart w:id="473" w:name="_Toc333906301"/>
      <w:r>
        <w:rPr>
          <w:rFonts w:ascii="Times New Roman" w:hAnsi="Times New Roman" w:cs="Times New Roman"/>
          <w:b/>
          <w:bCs/>
          <w:sz w:val="26"/>
          <w:szCs w:val="26"/>
          <w:lang w:val="vi-VN"/>
        </w:rPr>
        <w:br w:type="page"/>
      </w:r>
    </w:p>
    <w:p w:rsidR="00331563" w:rsidRDefault="00917752">
      <w:pPr>
        <w:widowControl w:val="0"/>
        <w:spacing w:after="0"/>
        <w:jc w:val="center"/>
        <w:outlineLvl w:val="0"/>
        <w:rPr>
          <w:rFonts w:ascii="Times New Roman" w:hAnsi="Times New Roman" w:cs="Times New Roman"/>
          <w:sz w:val="26"/>
          <w:szCs w:val="26"/>
          <w:lang w:val="vi-VN"/>
        </w:rPr>
      </w:pPr>
      <w:bookmarkStart w:id="474" w:name="_Toc445709815"/>
      <w:bookmarkStart w:id="475" w:name="_Toc17388"/>
      <w:bookmarkStart w:id="476" w:name="_Toc229599087"/>
      <w:bookmarkStart w:id="477" w:name="_Toc149444748"/>
      <w:bookmarkStart w:id="478" w:name="_Toc152474614"/>
      <w:bookmarkStart w:id="479" w:name="_Toc156013100"/>
      <w:bookmarkStart w:id="480" w:name="_Toc153108056"/>
      <w:bookmarkStart w:id="481" w:name="_Toc148710798"/>
      <w:bookmarkEnd w:id="468"/>
      <w:bookmarkEnd w:id="469"/>
      <w:bookmarkEnd w:id="470"/>
      <w:bookmarkEnd w:id="471"/>
      <w:bookmarkEnd w:id="472"/>
      <w:bookmarkEnd w:id="473"/>
      <w:r>
        <w:rPr>
          <w:rFonts w:ascii="Times New Roman" w:hAnsi="Times New Roman" w:cs="Times New Roman"/>
          <w:b/>
          <w:bCs/>
          <w:sz w:val="26"/>
          <w:szCs w:val="26"/>
          <w:lang w:val="vi-VN"/>
        </w:rPr>
        <w:lastRenderedPageBreak/>
        <w:t>PHỤ LỤC CỦA BÁO CÁO</w:t>
      </w:r>
      <w:bookmarkEnd w:id="474"/>
      <w:bookmarkEnd w:id="475"/>
    </w:p>
    <w:p w:rsidR="00331563" w:rsidRDefault="00331563">
      <w:pPr>
        <w:widowControl w:val="0"/>
        <w:spacing w:after="0"/>
        <w:ind w:firstLine="0"/>
        <w:rPr>
          <w:rFonts w:ascii="Times New Roman" w:hAnsi="Times New Roman" w:cs="Times New Roman"/>
          <w:b/>
          <w:bCs/>
          <w:sz w:val="26"/>
          <w:szCs w:val="26"/>
          <w:lang w:val="vi-VN"/>
        </w:rPr>
      </w:pPr>
    </w:p>
    <w:p w:rsidR="00331563" w:rsidRDefault="00917752">
      <w:pPr>
        <w:widowControl w:val="0"/>
        <w:spacing w:after="0"/>
        <w:ind w:firstLine="0"/>
        <w:rPr>
          <w:rFonts w:ascii="Times New Roman" w:hAnsi="Times New Roman" w:cs="Times New Roman"/>
          <w:b/>
          <w:bCs/>
          <w:sz w:val="26"/>
          <w:szCs w:val="26"/>
        </w:rPr>
      </w:pPr>
      <w:r>
        <w:rPr>
          <w:rFonts w:ascii="Times New Roman" w:hAnsi="Times New Roman" w:cs="Times New Roman"/>
          <w:b/>
          <w:bCs/>
          <w:sz w:val="26"/>
          <w:szCs w:val="26"/>
          <w:lang w:val="vi-VN"/>
        </w:rPr>
        <w:t xml:space="preserve">PHỤ LỤC I: </w:t>
      </w:r>
      <w:r>
        <w:rPr>
          <w:rFonts w:ascii="Times New Roman" w:hAnsi="Times New Roman" w:cs="Times New Roman"/>
          <w:sz w:val="26"/>
          <w:szCs w:val="26"/>
          <w:lang w:val="vi-VN"/>
        </w:rPr>
        <w:t xml:space="preserve">VĂN BẢN </w:t>
      </w:r>
      <w:r>
        <w:rPr>
          <w:rFonts w:ascii="Times New Roman" w:hAnsi="Times New Roman" w:cs="Times New Roman"/>
          <w:sz w:val="26"/>
          <w:szCs w:val="26"/>
        </w:rPr>
        <w:t>PHÁP LÝ</w:t>
      </w:r>
    </w:p>
    <w:p w:rsidR="00331563" w:rsidRDefault="00917752">
      <w:pPr>
        <w:widowControl w:val="0"/>
        <w:tabs>
          <w:tab w:val="left" w:pos="440"/>
          <w:tab w:val="left" w:pos="660"/>
          <w:tab w:val="left" w:pos="1985"/>
          <w:tab w:val="left" w:pos="5245"/>
        </w:tabs>
        <w:spacing w:after="0"/>
        <w:ind w:firstLineChars="169" w:firstLine="439"/>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Giấy chứng nhận đăng ký kinh doanh số: 3600462308 cấp lần đầu ngày 10/04/2000; đăng ký thay đổi lần thứ 4, ngày 28/04/2022 của phòng Đăng ký Kinh doanh Sở Kế hoạch và đầu tư tỉnh Đồng Nai cấp.</w:t>
      </w:r>
    </w:p>
    <w:p w:rsidR="00331563" w:rsidRDefault="00917752">
      <w:pPr>
        <w:widowControl w:val="0"/>
        <w:tabs>
          <w:tab w:val="left" w:pos="440"/>
          <w:tab w:val="left" w:pos="660"/>
          <w:tab w:val="left" w:pos="1985"/>
          <w:tab w:val="left" w:pos="5245"/>
        </w:tabs>
        <w:spacing w:after="0"/>
        <w:ind w:firstLineChars="169" w:firstLine="439"/>
        <w:rPr>
          <w:rFonts w:ascii="Times New Roman" w:hAnsi="Times New Roman" w:cs="Times New Roman"/>
          <w:sz w:val="26"/>
          <w:szCs w:val="26"/>
          <w:lang w:val="it-IT"/>
        </w:rPr>
      </w:pPr>
      <w:r>
        <w:rPr>
          <w:rFonts w:ascii="Times New Roman" w:hAnsi="Times New Roman" w:cs="Times New Roman"/>
          <w:sz w:val="26"/>
          <w:szCs w:val="26"/>
        </w:rPr>
        <w:t xml:space="preserve">- </w:t>
      </w:r>
      <w:r>
        <w:rPr>
          <w:rFonts w:ascii="Times New Roman" w:hAnsi="Times New Roman" w:cs="Times New Roman"/>
          <w:sz w:val="26"/>
          <w:szCs w:val="26"/>
        </w:rPr>
        <w:tab/>
        <w:t xml:space="preserve">Giấy chứng nhận đầu tư </w:t>
      </w:r>
      <w:r>
        <w:rPr>
          <w:rFonts w:ascii="Times New Roman" w:hAnsi="Times New Roman" w:cs="Times New Roman"/>
          <w:sz w:val="26"/>
          <w:szCs w:val="26"/>
          <w:lang w:val="it-IT"/>
        </w:rPr>
        <w:t xml:space="preserve">số </w:t>
      </w:r>
      <w:r>
        <w:rPr>
          <w:rFonts w:ascii="Times New Roman" w:hAnsi="Times New Roman" w:cs="Times New Roman"/>
          <w:sz w:val="26"/>
          <w:szCs w:val="26"/>
        </w:rPr>
        <w:t>2141458541</w:t>
      </w:r>
      <w:r>
        <w:rPr>
          <w:rFonts w:ascii="Times New Roman" w:hAnsi="Times New Roman" w:cs="Times New Roman"/>
          <w:sz w:val="26"/>
          <w:szCs w:val="26"/>
          <w:lang w:val="it-IT"/>
        </w:rPr>
        <w:t xml:space="preserve">, chứng nhận lần đầu ngày </w:t>
      </w:r>
      <w:r>
        <w:rPr>
          <w:rFonts w:ascii="Times New Roman" w:hAnsi="Times New Roman" w:cs="Times New Roman"/>
          <w:sz w:val="26"/>
          <w:szCs w:val="26"/>
        </w:rPr>
        <w:t>10/04/2000</w:t>
      </w:r>
      <w:r>
        <w:rPr>
          <w:rFonts w:ascii="Times New Roman" w:hAnsi="Times New Roman" w:cs="Times New Roman"/>
          <w:sz w:val="26"/>
          <w:szCs w:val="26"/>
          <w:lang w:val="it-IT"/>
        </w:rPr>
        <w:t xml:space="preserve">; chứng nhận thay đổi lần thứ </w:t>
      </w:r>
      <w:r>
        <w:rPr>
          <w:rFonts w:ascii="Times New Roman" w:hAnsi="Times New Roman" w:cs="Times New Roman"/>
          <w:sz w:val="26"/>
          <w:szCs w:val="26"/>
        </w:rPr>
        <w:t>8</w:t>
      </w:r>
      <w:r>
        <w:rPr>
          <w:rFonts w:ascii="Times New Roman" w:hAnsi="Times New Roman" w:cs="Times New Roman"/>
          <w:sz w:val="26"/>
          <w:szCs w:val="26"/>
          <w:lang w:val="it-IT"/>
        </w:rPr>
        <w:t xml:space="preserve"> ngày</w:t>
      </w:r>
      <w:r>
        <w:rPr>
          <w:rFonts w:ascii="Times New Roman" w:hAnsi="Times New Roman" w:cs="Times New Roman"/>
          <w:sz w:val="26"/>
          <w:szCs w:val="26"/>
        </w:rPr>
        <w:t xml:space="preserve"> 14/04/2022</w:t>
      </w:r>
      <w:r>
        <w:rPr>
          <w:rFonts w:ascii="Times New Roman" w:hAnsi="Times New Roman" w:cs="Times New Roman"/>
          <w:sz w:val="26"/>
          <w:szCs w:val="26"/>
          <w:lang w:val="it-IT"/>
        </w:rPr>
        <w:t xml:space="preserve"> của Ban Quản lý các KCN Đồng Nai cấp</w:t>
      </w:r>
    </w:p>
    <w:p w:rsidR="00331563" w:rsidRDefault="00917752">
      <w:pPr>
        <w:widowControl w:val="0"/>
        <w:tabs>
          <w:tab w:val="left" w:pos="440"/>
          <w:tab w:val="left" w:pos="660"/>
          <w:tab w:val="left" w:pos="1985"/>
          <w:tab w:val="left" w:pos="5245"/>
        </w:tabs>
        <w:spacing w:after="0"/>
        <w:ind w:firstLineChars="169" w:firstLine="439"/>
        <w:rPr>
          <w:rFonts w:ascii="Times New Roman" w:eastAsia="Courier New" w:hAnsi="Times New Roman" w:cs="Times New Roman"/>
          <w:spacing w:val="2"/>
          <w:sz w:val="26"/>
          <w:szCs w:val="26"/>
          <w:lang w:val="vi-VN" w:eastAsia="vi-VN"/>
        </w:rPr>
      </w:pPr>
      <w:r>
        <w:rPr>
          <w:rFonts w:ascii="Times New Roman" w:hAnsi="Times New Roman" w:cs="Times New Roman"/>
          <w:sz w:val="26"/>
          <w:szCs w:val="26"/>
          <w:lang w:val="it-IT"/>
        </w:rPr>
        <w:t>-</w:t>
      </w:r>
      <w:r>
        <w:rPr>
          <w:rFonts w:ascii="Times New Roman" w:hAnsi="Times New Roman" w:cs="Times New Roman"/>
          <w:sz w:val="26"/>
          <w:szCs w:val="26"/>
          <w:lang w:val="it-IT"/>
        </w:rPr>
        <w:tab/>
      </w:r>
      <w:r>
        <w:rPr>
          <w:rFonts w:ascii="Times New Roman" w:eastAsia="Courier New" w:hAnsi="Times New Roman" w:cs="Times New Roman"/>
          <w:spacing w:val="2"/>
          <w:sz w:val="26"/>
          <w:szCs w:val="26"/>
          <w:lang w:val="vi-VN" w:eastAsia="vi-VN"/>
        </w:rPr>
        <w:t>Hợp đồng thuê đất số 342/CT-HĐTLĐ ngày 10/05/2000 giữa Công ty Phát triển Đô thị và Khu công nghiệp với Công ty TNHH Liên Minh Vina, và Phụ lục hợp đồng thuê lại đất số 56/CT-D9T ngày 16/10/2013 giữa Công ty TNHH KHKT Texhong Nhơn Trạch với Công ty TNHH MTV Phát triển Đô thị và Khu công nghiệp IDICO.</w:t>
      </w:r>
    </w:p>
    <w:p w:rsidR="00331563" w:rsidRDefault="00917752">
      <w:pPr>
        <w:widowControl w:val="0"/>
        <w:tabs>
          <w:tab w:val="left" w:pos="440"/>
          <w:tab w:val="left" w:pos="660"/>
          <w:tab w:val="left" w:pos="1985"/>
          <w:tab w:val="left" w:pos="5245"/>
        </w:tabs>
        <w:spacing w:after="0"/>
        <w:ind w:firstLineChars="169" w:firstLine="439"/>
        <w:rPr>
          <w:rFonts w:ascii="Times New Roman" w:eastAsia="Courier New" w:hAnsi="Times New Roman" w:cs="Times New Roman"/>
          <w:spacing w:val="2"/>
          <w:sz w:val="26"/>
          <w:szCs w:val="26"/>
          <w:lang w:val="vi-VN" w:eastAsia="vi-VN"/>
        </w:rPr>
      </w:pPr>
      <w:r>
        <w:rPr>
          <w:rFonts w:ascii="Times New Roman" w:hAnsi="Times New Roman" w:cs="Times New Roman"/>
          <w:bCs/>
          <w:sz w:val="26"/>
          <w:szCs w:val="26"/>
        </w:rPr>
        <w:t xml:space="preserve">- </w:t>
      </w:r>
      <w:r>
        <w:rPr>
          <w:rFonts w:ascii="Times New Roman" w:hAnsi="Times New Roman" w:cs="Times New Roman"/>
          <w:bCs/>
          <w:sz w:val="26"/>
          <w:szCs w:val="26"/>
          <w:lang w:val="it-IT"/>
        </w:rPr>
        <w:t xml:space="preserve">Quyết định phê duyệt báo cáo đánh giá tác động môi trường số </w:t>
      </w:r>
      <w:r>
        <w:rPr>
          <w:rFonts w:ascii="Times New Roman" w:hAnsi="Times New Roman" w:cs="Times New Roman"/>
          <w:bCs/>
          <w:sz w:val="26"/>
          <w:szCs w:val="26"/>
          <w:lang w:val="vi-VN"/>
        </w:rPr>
        <w:t>83</w:t>
      </w:r>
      <w:r>
        <w:rPr>
          <w:rFonts w:ascii="Times New Roman" w:hAnsi="Times New Roman" w:cs="Times New Roman"/>
          <w:bCs/>
          <w:sz w:val="26"/>
          <w:szCs w:val="26"/>
          <w:lang w:val="it-IT"/>
        </w:rPr>
        <w:t>/QĐ-KCN</w:t>
      </w:r>
      <w:r>
        <w:rPr>
          <w:rFonts w:ascii="Times New Roman" w:hAnsi="Times New Roman" w:cs="Times New Roman"/>
          <w:bCs/>
          <w:sz w:val="26"/>
          <w:szCs w:val="26"/>
          <w:lang w:val="vi-VN"/>
        </w:rPr>
        <w:t>ĐN</w:t>
      </w:r>
      <w:r>
        <w:rPr>
          <w:rFonts w:ascii="Times New Roman" w:hAnsi="Times New Roman" w:cs="Times New Roman"/>
          <w:bCs/>
          <w:sz w:val="26"/>
          <w:szCs w:val="26"/>
          <w:lang w:val="it-IT"/>
        </w:rPr>
        <w:t xml:space="preserve"> ngày </w:t>
      </w:r>
      <w:r>
        <w:rPr>
          <w:rFonts w:ascii="Times New Roman" w:hAnsi="Times New Roman" w:cs="Times New Roman"/>
          <w:bCs/>
          <w:sz w:val="26"/>
          <w:szCs w:val="26"/>
          <w:lang w:val="vi-VN"/>
        </w:rPr>
        <w:t>11/03/2022</w:t>
      </w:r>
      <w:r>
        <w:rPr>
          <w:rFonts w:ascii="Times New Roman" w:hAnsi="Times New Roman" w:cs="Times New Roman"/>
          <w:bCs/>
          <w:sz w:val="26"/>
          <w:szCs w:val="26"/>
          <w:lang w:val="it-IT"/>
        </w:rPr>
        <w:t xml:space="preserve"> của Ban Quản lý các KCN Đồng Nai</w:t>
      </w:r>
      <w:r>
        <w:rPr>
          <w:rFonts w:ascii="Times New Roman" w:hAnsi="Times New Roman" w:cs="Times New Roman"/>
          <w:bCs/>
          <w:sz w:val="26"/>
          <w:szCs w:val="26"/>
          <w:lang w:val="vi-VN"/>
        </w:rPr>
        <w:t xml:space="preserve"> cấp cho dự án </w:t>
      </w:r>
      <w:r>
        <w:rPr>
          <w:rFonts w:ascii="Times New Roman" w:eastAsia="Courier New" w:hAnsi="Times New Roman" w:cs="Times New Roman"/>
          <w:sz w:val="26"/>
          <w:szCs w:val="26"/>
          <w:lang w:val="vi-VN" w:eastAsia="vi-VN"/>
        </w:rPr>
        <w:t>“Nhà máy sản xuất sợi (không bao gồm công đoạn nhuộm)</w:t>
      </w:r>
      <w:r>
        <w:rPr>
          <w:rFonts w:ascii="Times New Roman" w:eastAsia="Courier New" w:hAnsi="Times New Roman" w:cs="Times New Roman"/>
          <w:sz w:val="26"/>
          <w:szCs w:val="26"/>
          <w:lang w:eastAsia="vi-VN"/>
        </w:rPr>
        <w:t>;</w:t>
      </w:r>
      <w:r>
        <w:rPr>
          <w:rFonts w:ascii="Times New Roman" w:eastAsia="Courier New" w:hAnsi="Times New Roman" w:cs="Times New Roman"/>
          <w:sz w:val="26"/>
          <w:szCs w:val="26"/>
          <w:lang w:val="vi-VN" w:eastAsia="vi-VN"/>
        </w:rPr>
        <w:t xml:space="preserve"> công suất 55.000 tấn sản phẩm/năm” </w:t>
      </w:r>
    </w:p>
    <w:p w:rsidR="00331563" w:rsidRDefault="00917752">
      <w:pPr>
        <w:widowControl w:val="0"/>
        <w:tabs>
          <w:tab w:val="left" w:pos="440"/>
          <w:tab w:val="left" w:pos="660"/>
          <w:tab w:val="left" w:pos="1985"/>
          <w:tab w:val="left" w:pos="5245"/>
        </w:tabs>
        <w:spacing w:after="0"/>
        <w:ind w:firstLineChars="169" w:firstLine="443"/>
        <w:rPr>
          <w:rFonts w:ascii="Times New Roman" w:hAnsi="Times New Roman"/>
          <w:bCs/>
          <w:sz w:val="26"/>
          <w:szCs w:val="26"/>
          <w:lang w:val="sv-SE"/>
        </w:rPr>
      </w:pPr>
      <w:r>
        <w:rPr>
          <w:rFonts w:ascii="Times New Roman" w:eastAsia="Courier New" w:hAnsi="Times New Roman" w:cs="Times New Roman"/>
          <w:spacing w:val="2"/>
          <w:sz w:val="26"/>
          <w:szCs w:val="26"/>
          <w:lang w:eastAsia="vi-VN"/>
        </w:rPr>
        <w:t>- G</w:t>
      </w:r>
      <w:r>
        <w:rPr>
          <w:rFonts w:ascii="Times New Roman" w:hAnsi="Times New Roman"/>
          <w:sz w:val="26"/>
          <w:szCs w:val="26"/>
          <w:lang w:val="sv-SE"/>
        </w:rPr>
        <w:t xml:space="preserve">iấy xác nhận số </w:t>
      </w:r>
      <w:r>
        <w:rPr>
          <w:rFonts w:ascii="Times New Roman" w:eastAsia="Courier New" w:hAnsi="Times New Roman" w:cs="Times New Roman"/>
          <w:sz w:val="26"/>
          <w:szCs w:val="26"/>
          <w:lang w:val="vi-VN" w:eastAsia="vi-VN"/>
        </w:rPr>
        <w:t>42/GXN-KCNĐN 09/10/2015</w:t>
      </w:r>
      <w:r>
        <w:rPr>
          <w:rFonts w:ascii="Times New Roman" w:eastAsia="Courier New" w:hAnsi="Times New Roman" w:cs="Times New Roman"/>
          <w:sz w:val="26"/>
          <w:szCs w:val="26"/>
          <w:lang w:eastAsia="vi-VN"/>
        </w:rPr>
        <w:t xml:space="preserve"> của </w:t>
      </w:r>
      <w:r>
        <w:rPr>
          <w:rFonts w:ascii="Times New Roman" w:eastAsia="Courier New" w:hAnsi="Times New Roman" w:cs="Times New Roman"/>
          <w:sz w:val="26"/>
          <w:szCs w:val="26"/>
          <w:lang w:val="vi-VN" w:eastAsia="vi-VN"/>
        </w:rPr>
        <w:t>Ban Quản Lý các KCN Đồng Nai</w:t>
      </w:r>
      <w:r>
        <w:rPr>
          <w:rFonts w:ascii="Times New Roman" w:eastAsia="Courier New" w:hAnsi="Times New Roman" w:cs="Times New Roman"/>
          <w:sz w:val="26"/>
          <w:szCs w:val="26"/>
          <w:lang w:eastAsia="vi-VN"/>
        </w:rPr>
        <w:t xml:space="preserve"> </w:t>
      </w:r>
      <w:r>
        <w:rPr>
          <w:rFonts w:ascii="Times New Roman" w:hAnsi="Times New Roman"/>
          <w:sz w:val="26"/>
          <w:szCs w:val="26"/>
          <w:lang w:val="sv-SE"/>
        </w:rPr>
        <w:t xml:space="preserve">về việc xác nhận hoàn thành công trình bảo vệ môi trường cho dự án </w:t>
      </w:r>
      <w:r>
        <w:rPr>
          <w:rFonts w:ascii="Times New Roman" w:eastAsia="Courier New" w:hAnsi="Times New Roman" w:cs="Times New Roman"/>
          <w:sz w:val="26"/>
          <w:szCs w:val="26"/>
          <w:lang w:val="vi-VN" w:eastAsia="vi-VN"/>
        </w:rPr>
        <w:t>“Nhà máy sản xuất sợi (không bao gồm công đoạn nhuộm) với công suất 35.000 tấn sản phẩm/năm”</w:t>
      </w:r>
      <w:r>
        <w:rPr>
          <w:rFonts w:ascii="Times New Roman" w:hAnsi="Times New Roman"/>
          <w:bCs/>
          <w:sz w:val="26"/>
          <w:szCs w:val="26"/>
          <w:lang w:val="sv-SE"/>
        </w:rPr>
        <w:t xml:space="preserve">. </w:t>
      </w:r>
    </w:p>
    <w:p w:rsidR="00331563" w:rsidRDefault="00917752">
      <w:pPr>
        <w:widowControl w:val="0"/>
        <w:tabs>
          <w:tab w:val="left" w:pos="440"/>
          <w:tab w:val="left" w:pos="660"/>
          <w:tab w:val="left" w:pos="1985"/>
          <w:tab w:val="left" w:pos="5245"/>
        </w:tabs>
        <w:spacing w:after="0"/>
        <w:ind w:firstLineChars="169" w:firstLine="439"/>
        <w:rPr>
          <w:rFonts w:ascii="Times New Roman" w:hAnsi="Times New Roman"/>
          <w:bCs/>
          <w:sz w:val="26"/>
          <w:szCs w:val="26"/>
        </w:rPr>
      </w:pPr>
      <w:r>
        <w:rPr>
          <w:rFonts w:ascii="Times New Roman" w:hAnsi="Times New Roman"/>
          <w:bCs/>
          <w:sz w:val="26"/>
          <w:szCs w:val="26"/>
        </w:rPr>
        <w:t>- Các giấy phép xây dựng và các giấy chứng nhận PCCC của dự án.</w:t>
      </w:r>
    </w:p>
    <w:p w:rsidR="00331563" w:rsidRDefault="00917752">
      <w:pPr>
        <w:widowControl w:val="0"/>
        <w:numPr>
          <w:ilvl w:val="0"/>
          <w:numId w:val="15"/>
        </w:numPr>
        <w:tabs>
          <w:tab w:val="left" w:pos="660"/>
        </w:tabs>
        <w:spacing w:before="60" w:after="0"/>
        <w:ind w:left="0" w:firstLine="440"/>
        <w:rPr>
          <w:rFonts w:ascii="Times New Roman" w:eastAsia="Courier New" w:hAnsi="Times New Roman" w:cs="Times New Roman"/>
          <w:sz w:val="26"/>
          <w:szCs w:val="26"/>
          <w:lang w:val="vi-VN" w:eastAsia="vi-VN"/>
        </w:rPr>
      </w:pPr>
      <w:r>
        <w:rPr>
          <w:rFonts w:ascii="Times New Roman" w:eastAsia="Courier New" w:hAnsi="Times New Roman" w:cs="Times New Roman"/>
          <w:sz w:val="26"/>
          <w:szCs w:val="26"/>
          <w:lang w:val="vi-VN" w:eastAsia="vi-VN"/>
        </w:rPr>
        <w:t xml:space="preserve">Hợp đồng xử lý nước thải với </w:t>
      </w:r>
      <w:r>
        <w:rPr>
          <w:rFonts w:ascii="Times New Roman" w:eastAsia="Courier New" w:hAnsi="Times New Roman" w:cs="Times New Roman"/>
          <w:spacing w:val="2"/>
          <w:sz w:val="26"/>
          <w:szCs w:val="26"/>
          <w:lang w:val="vi-VN" w:eastAsia="vi-VN"/>
        </w:rPr>
        <w:t>Công ty TNHH MTV Phát triển Đô thị và Khu công nghiệp IDICO.</w:t>
      </w:r>
    </w:p>
    <w:p w:rsidR="00331563" w:rsidRDefault="00917752">
      <w:pPr>
        <w:widowControl w:val="0"/>
        <w:numPr>
          <w:ilvl w:val="0"/>
          <w:numId w:val="15"/>
        </w:numPr>
        <w:tabs>
          <w:tab w:val="left" w:pos="660"/>
        </w:tabs>
        <w:spacing w:before="60" w:after="0"/>
        <w:ind w:left="0" w:firstLine="440"/>
        <w:rPr>
          <w:rFonts w:ascii="Times New Roman" w:hAnsi="Times New Roman" w:cs="Times New Roman"/>
          <w:sz w:val="26"/>
          <w:szCs w:val="26"/>
          <w:lang w:val="it-IT"/>
        </w:rPr>
      </w:pPr>
      <w:r>
        <w:rPr>
          <w:rFonts w:ascii="Times New Roman" w:eastAsia="Courier New" w:hAnsi="Times New Roman" w:cs="Times New Roman"/>
          <w:spacing w:val="2"/>
          <w:sz w:val="26"/>
          <w:szCs w:val="26"/>
          <w:lang w:val="vi-VN" w:eastAsia="vi-VN"/>
        </w:rPr>
        <w:t>Các hợp đồng thu gom, vận chuyển và xử lý chất thải sinh hoạt, chất thải không nguy hại và nguy hại với các đơn vị có chức năng.</w:t>
      </w:r>
    </w:p>
    <w:p w:rsidR="00331563" w:rsidRDefault="00917752">
      <w:pPr>
        <w:widowControl w:val="0"/>
        <w:numPr>
          <w:ilvl w:val="0"/>
          <w:numId w:val="15"/>
        </w:numPr>
        <w:tabs>
          <w:tab w:val="left" w:pos="660"/>
        </w:tabs>
        <w:spacing w:before="60" w:after="0"/>
        <w:ind w:left="0" w:firstLine="440"/>
        <w:rPr>
          <w:rFonts w:ascii="Times New Roman" w:hAnsi="Times New Roman" w:cs="Times New Roman"/>
          <w:sz w:val="26"/>
          <w:szCs w:val="26"/>
          <w:lang w:val="it-IT"/>
        </w:rPr>
      </w:pPr>
      <w:r>
        <w:rPr>
          <w:rFonts w:ascii="Times New Roman" w:hAnsi="Times New Roman" w:cs="Times New Roman"/>
          <w:sz w:val="26"/>
          <w:szCs w:val="26"/>
          <w:lang w:val="it-IT"/>
        </w:rPr>
        <w:t>Các biên bản nghiệm thu, bàn giao các công trình bảo vệ môi trường hoặc các văn bản khác có liên quan đến các công trình bảo vệ môi trường của dự án đầu tư</w:t>
      </w:r>
    </w:p>
    <w:p w:rsidR="00331563" w:rsidRDefault="00917752">
      <w:pPr>
        <w:widowControl w:val="0"/>
        <w:numPr>
          <w:ilvl w:val="0"/>
          <w:numId w:val="15"/>
        </w:numPr>
        <w:tabs>
          <w:tab w:val="left" w:pos="660"/>
        </w:tabs>
        <w:spacing w:before="60" w:after="0"/>
        <w:ind w:left="0" w:firstLine="440"/>
        <w:rPr>
          <w:rFonts w:ascii="Times New Roman" w:hAnsi="Times New Roman" w:cs="Times New Roman"/>
          <w:sz w:val="26"/>
          <w:szCs w:val="26"/>
          <w:lang w:val="it-IT"/>
        </w:rPr>
      </w:pPr>
      <w:r>
        <w:rPr>
          <w:rFonts w:ascii="Times New Roman" w:hAnsi="Times New Roman" w:cs="Times New Roman"/>
          <w:sz w:val="26"/>
          <w:szCs w:val="26"/>
          <w:lang w:val="it-IT"/>
        </w:rPr>
        <w:t>Bản sao báo cáo đánh giá tác động môi trường và bản sao quyết định phê duyệt kết quả thẩm định báo cáo đánh giá tác động môi trường của dự án.</w:t>
      </w:r>
    </w:p>
    <w:p w:rsidR="00331563" w:rsidRDefault="00917752">
      <w:pPr>
        <w:spacing w:after="0"/>
        <w:ind w:firstLine="0"/>
        <w:rPr>
          <w:rFonts w:ascii="Times New Roman" w:hAnsi="Times New Roman" w:cs="Times New Roman"/>
          <w:b/>
          <w:sz w:val="26"/>
          <w:szCs w:val="26"/>
          <w:lang w:val="it-IT"/>
        </w:rPr>
      </w:pPr>
      <w:r>
        <w:rPr>
          <w:rFonts w:ascii="Times New Roman" w:hAnsi="Times New Roman" w:cs="Times New Roman"/>
          <w:b/>
          <w:sz w:val="26"/>
          <w:szCs w:val="26"/>
          <w:lang w:val="it-IT"/>
        </w:rPr>
        <w:t xml:space="preserve">PHỤ LỤC II: </w:t>
      </w:r>
      <w:r>
        <w:rPr>
          <w:rFonts w:ascii="Times New Roman" w:hAnsi="Times New Roman" w:cs="Times New Roman"/>
          <w:sz w:val="26"/>
          <w:szCs w:val="26"/>
          <w:lang w:val="it-IT"/>
        </w:rPr>
        <w:t>CÁC BẢN VẼ HOÀN CÔNG CỦA DỰ ÁN</w:t>
      </w:r>
    </w:p>
    <w:p w:rsidR="00331563" w:rsidRDefault="00917752">
      <w:pPr>
        <w:widowControl w:val="0"/>
        <w:numPr>
          <w:ilvl w:val="0"/>
          <w:numId w:val="16"/>
        </w:numPr>
        <w:tabs>
          <w:tab w:val="left" w:pos="567"/>
        </w:tabs>
        <w:spacing w:after="0"/>
        <w:ind w:left="0" w:firstLine="0"/>
        <w:rPr>
          <w:rFonts w:ascii="Times New Roman" w:hAnsi="Times New Roman" w:cs="Times New Roman"/>
          <w:sz w:val="26"/>
          <w:szCs w:val="26"/>
          <w:lang w:val="it-IT"/>
        </w:rPr>
      </w:pPr>
      <w:r>
        <w:rPr>
          <w:rFonts w:ascii="Times New Roman" w:hAnsi="Times New Roman" w:cs="Times New Roman"/>
          <w:sz w:val="26"/>
          <w:szCs w:val="26"/>
          <w:lang w:val="it-IT"/>
        </w:rPr>
        <w:t>Mặt bằng tổng thể.</w:t>
      </w:r>
    </w:p>
    <w:p w:rsidR="00331563" w:rsidRDefault="00917752">
      <w:pPr>
        <w:widowControl w:val="0"/>
        <w:numPr>
          <w:ilvl w:val="0"/>
          <w:numId w:val="16"/>
        </w:numPr>
        <w:tabs>
          <w:tab w:val="left" w:pos="567"/>
        </w:tabs>
        <w:spacing w:after="0"/>
        <w:ind w:left="0" w:firstLine="0"/>
        <w:rPr>
          <w:rFonts w:ascii="Times New Roman" w:hAnsi="Times New Roman" w:cs="Times New Roman"/>
          <w:sz w:val="26"/>
          <w:szCs w:val="26"/>
          <w:lang w:val="it-IT"/>
        </w:rPr>
      </w:pPr>
      <w:r>
        <w:rPr>
          <w:rFonts w:ascii="Times New Roman" w:hAnsi="Times New Roman" w:cs="Times New Roman"/>
          <w:sz w:val="26"/>
          <w:szCs w:val="26"/>
          <w:lang w:val="it-IT"/>
        </w:rPr>
        <w:t>Mặt bằng thoát nước mưa.</w:t>
      </w:r>
    </w:p>
    <w:p w:rsidR="00331563" w:rsidRDefault="00917752">
      <w:pPr>
        <w:widowControl w:val="0"/>
        <w:numPr>
          <w:ilvl w:val="0"/>
          <w:numId w:val="16"/>
        </w:numPr>
        <w:tabs>
          <w:tab w:val="left" w:pos="567"/>
        </w:tabs>
        <w:spacing w:after="0"/>
        <w:ind w:left="0" w:firstLine="0"/>
        <w:rPr>
          <w:rFonts w:ascii="Times New Roman" w:hAnsi="Times New Roman" w:cs="Times New Roman"/>
          <w:sz w:val="26"/>
          <w:szCs w:val="26"/>
          <w:lang w:val="it-IT"/>
        </w:rPr>
      </w:pPr>
      <w:r>
        <w:rPr>
          <w:rFonts w:ascii="Times New Roman" w:hAnsi="Times New Roman" w:cs="Times New Roman"/>
          <w:sz w:val="26"/>
          <w:szCs w:val="26"/>
          <w:lang w:val="it-IT"/>
        </w:rPr>
        <w:t>Mặt bằng thoát nước thải.</w:t>
      </w:r>
    </w:p>
    <w:p w:rsidR="006B2818" w:rsidRDefault="006B2818" w:rsidP="006B2818">
      <w:pPr>
        <w:widowControl w:val="0"/>
        <w:tabs>
          <w:tab w:val="left" w:pos="567"/>
        </w:tabs>
        <w:spacing w:after="0"/>
        <w:ind w:firstLine="0"/>
        <w:rPr>
          <w:rFonts w:ascii="Times New Roman" w:hAnsi="Times New Roman" w:cs="Times New Roman"/>
          <w:sz w:val="26"/>
          <w:szCs w:val="26"/>
          <w:lang w:val="it-IT"/>
        </w:rPr>
      </w:pPr>
      <w:r w:rsidRPr="006B2818">
        <w:rPr>
          <w:rFonts w:ascii="Times New Roman" w:hAnsi="Times New Roman" w:cs="Times New Roman"/>
          <w:b/>
          <w:sz w:val="26"/>
          <w:szCs w:val="26"/>
          <w:lang w:val="it-IT"/>
        </w:rPr>
        <w:t>PHỤ LỤC III</w:t>
      </w:r>
      <w:r>
        <w:rPr>
          <w:rFonts w:ascii="Times New Roman" w:hAnsi="Times New Roman" w:cs="Times New Roman"/>
          <w:sz w:val="26"/>
          <w:szCs w:val="26"/>
          <w:lang w:val="it-IT"/>
        </w:rPr>
        <w:t>: CÁC BẢN VẼ HOÀN CÔNG HỆ THỐNG XỬ LÝ MÔI TRƯỜNG</w:t>
      </w:r>
    </w:p>
    <w:p w:rsidR="00331563" w:rsidRDefault="00917752">
      <w:pPr>
        <w:widowControl w:val="0"/>
        <w:spacing w:after="0"/>
        <w:ind w:firstLine="0"/>
        <w:rPr>
          <w:rFonts w:ascii="Times New Roman" w:hAnsi="Times New Roman" w:cs="Times New Roman"/>
          <w:sz w:val="26"/>
          <w:szCs w:val="26"/>
          <w:lang w:val="it-IT"/>
        </w:rPr>
      </w:pPr>
      <w:r>
        <w:rPr>
          <w:rFonts w:ascii="Times New Roman" w:hAnsi="Times New Roman" w:cs="Times New Roman"/>
          <w:b/>
          <w:bCs/>
          <w:sz w:val="26"/>
          <w:szCs w:val="26"/>
          <w:lang w:val="vi-VN"/>
        </w:rPr>
        <w:t xml:space="preserve">PHỤ LỤC </w:t>
      </w:r>
      <w:r>
        <w:rPr>
          <w:rFonts w:ascii="Times New Roman" w:hAnsi="Times New Roman" w:cs="Times New Roman"/>
          <w:b/>
          <w:bCs/>
          <w:sz w:val="26"/>
          <w:szCs w:val="26"/>
          <w:lang w:val="it-IT"/>
        </w:rPr>
        <w:t>I</w:t>
      </w:r>
      <w:r w:rsidR="006B2818">
        <w:rPr>
          <w:rFonts w:ascii="Times New Roman" w:hAnsi="Times New Roman" w:cs="Times New Roman"/>
          <w:b/>
          <w:bCs/>
          <w:sz w:val="26"/>
          <w:szCs w:val="26"/>
          <w:lang w:val="it-IT"/>
        </w:rPr>
        <w:t>V</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 xml:space="preserve">SƠ ĐỒ VỊ TRÍ </w:t>
      </w:r>
      <w:r>
        <w:rPr>
          <w:rFonts w:ascii="Times New Roman" w:hAnsi="Times New Roman" w:cs="Times New Roman"/>
          <w:sz w:val="26"/>
          <w:szCs w:val="26"/>
          <w:lang w:val="it-IT"/>
        </w:rPr>
        <w:t>LẤY MẪU CỦA CHƯƠNG TRÌNH QUAN TRẮC MÔI TRƯỜNG</w:t>
      </w:r>
    </w:p>
    <w:bookmarkEnd w:id="476"/>
    <w:bookmarkEnd w:id="477"/>
    <w:bookmarkEnd w:id="478"/>
    <w:bookmarkEnd w:id="479"/>
    <w:bookmarkEnd w:id="480"/>
    <w:bookmarkEnd w:id="481"/>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331563">
      <w:pPr>
        <w:widowControl w:val="0"/>
        <w:spacing w:after="0"/>
        <w:rPr>
          <w:rFonts w:ascii="Times New Roman" w:hAnsi="Times New Roman" w:cs="Times New Roman"/>
          <w:b/>
          <w:bCs/>
          <w:sz w:val="26"/>
          <w:szCs w:val="26"/>
          <w:lang w:val="vi-VN"/>
        </w:rPr>
      </w:pPr>
    </w:p>
    <w:p w:rsidR="00331563" w:rsidRDefault="00917752">
      <w:pPr>
        <w:widowControl w:val="0"/>
        <w:spacing w:after="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PHỤ LỤC I</w:t>
      </w:r>
    </w:p>
    <w:p w:rsidR="00331563" w:rsidRDefault="00917752">
      <w:pPr>
        <w:widowControl w:val="0"/>
        <w:spacing w:after="0"/>
        <w:jc w:val="center"/>
        <w:rPr>
          <w:rFonts w:ascii="Times New Roman" w:hAnsi="Times New Roman" w:cs="Times New Roman"/>
          <w:sz w:val="26"/>
          <w:szCs w:val="26"/>
          <w:lang w:val="vi-VN"/>
        </w:rPr>
      </w:pPr>
      <w:r>
        <w:rPr>
          <w:rFonts w:ascii="Times New Roman" w:hAnsi="Times New Roman" w:cs="Times New Roman"/>
          <w:sz w:val="26"/>
          <w:szCs w:val="26"/>
          <w:lang w:val="vi-VN"/>
        </w:rPr>
        <w:t>MỘT SỐ VĂN BẢN PHÁP LÝ</w:t>
      </w: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917752">
      <w:pPr>
        <w:widowControl w:val="0"/>
        <w:spacing w:after="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br w:type="page"/>
      </w: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widowControl w:val="0"/>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ind w:firstLine="0"/>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917752">
      <w:pPr>
        <w:spacing w:after="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PHỤ LỤC II</w:t>
      </w:r>
    </w:p>
    <w:p w:rsidR="006B2818" w:rsidRDefault="00917752">
      <w:pPr>
        <w:spacing w:after="0"/>
        <w:jc w:val="center"/>
        <w:rPr>
          <w:rFonts w:ascii="Times New Roman" w:hAnsi="Times New Roman" w:cs="Times New Roman"/>
          <w:sz w:val="26"/>
          <w:szCs w:val="26"/>
          <w:lang w:val="vi-VN"/>
        </w:rPr>
      </w:pPr>
      <w:r>
        <w:rPr>
          <w:rFonts w:ascii="Times New Roman" w:hAnsi="Times New Roman" w:cs="Times New Roman"/>
          <w:sz w:val="26"/>
          <w:szCs w:val="26"/>
          <w:lang w:val="vi-VN"/>
        </w:rPr>
        <w:t>MỘT SỐ BẢN VẼ KỸ THUẬT CỦA DỰ ÁN</w:t>
      </w:r>
    </w:p>
    <w:p w:rsidR="006B2818" w:rsidRDefault="006B2818">
      <w:pPr>
        <w:spacing w:before="0" w:after="0"/>
        <w:ind w:firstLine="0"/>
        <w:jc w:val="left"/>
        <w:rPr>
          <w:rFonts w:ascii="Times New Roman" w:hAnsi="Times New Roman" w:cs="Times New Roman"/>
          <w:sz w:val="26"/>
          <w:szCs w:val="26"/>
          <w:lang w:val="vi-VN"/>
        </w:rPr>
      </w:pPr>
      <w:r>
        <w:rPr>
          <w:rFonts w:ascii="Times New Roman" w:hAnsi="Times New Roman" w:cs="Times New Roman"/>
          <w:sz w:val="26"/>
          <w:szCs w:val="26"/>
          <w:lang w:val="vi-VN"/>
        </w:rPr>
        <w:br w:type="page"/>
      </w: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Default="006B2818" w:rsidP="006B2818">
      <w:pPr>
        <w:spacing w:after="0"/>
        <w:jc w:val="center"/>
        <w:rPr>
          <w:rFonts w:ascii="Times New Roman" w:hAnsi="Times New Roman" w:cs="Times New Roman"/>
          <w:b/>
          <w:bCs/>
          <w:sz w:val="26"/>
          <w:szCs w:val="26"/>
          <w:lang w:val="vi-VN"/>
        </w:rPr>
      </w:pPr>
    </w:p>
    <w:p w:rsidR="006B2818" w:rsidRPr="006B2818" w:rsidRDefault="006B2818" w:rsidP="006B2818">
      <w:pPr>
        <w:spacing w:after="0"/>
        <w:jc w:val="center"/>
        <w:rPr>
          <w:rFonts w:ascii="Times New Roman" w:hAnsi="Times New Roman" w:cs="Times New Roman"/>
          <w:b/>
          <w:bCs/>
          <w:sz w:val="26"/>
          <w:szCs w:val="26"/>
        </w:rPr>
      </w:pPr>
      <w:r>
        <w:rPr>
          <w:rFonts w:ascii="Times New Roman" w:hAnsi="Times New Roman" w:cs="Times New Roman"/>
          <w:b/>
          <w:bCs/>
          <w:sz w:val="26"/>
          <w:szCs w:val="26"/>
          <w:lang w:val="vi-VN"/>
        </w:rPr>
        <w:t>PHỤ LỤC II</w:t>
      </w:r>
      <w:r>
        <w:rPr>
          <w:rFonts w:ascii="Times New Roman" w:hAnsi="Times New Roman" w:cs="Times New Roman"/>
          <w:b/>
          <w:bCs/>
          <w:sz w:val="26"/>
          <w:szCs w:val="26"/>
        </w:rPr>
        <w:t>I</w:t>
      </w:r>
    </w:p>
    <w:p w:rsidR="006B2818" w:rsidRPr="006B2818" w:rsidRDefault="006B2818" w:rsidP="006B2818">
      <w:pPr>
        <w:spacing w:after="0"/>
        <w:jc w:val="center"/>
        <w:rPr>
          <w:rFonts w:ascii="Times New Roman" w:hAnsi="Times New Roman" w:cs="Times New Roman"/>
          <w:sz w:val="26"/>
          <w:szCs w:val="26"/>
        </w:rPr>
      </w:pPr>
      <w:r>
        <w:rPr>
          <w:rFonts w:ascii="Times New Roman" w:hAnsi="Times New Roman" w:cs="Times New Roman"/>
          <w:sz w:val="26"/>
          <w:szCs w:val="26"/>
          <w:lang w:val="vi-VN"/>
        </w:rPr>
        <w:t xml:space="preserve">MỘT SỐ BẢN VẼ KỸ THUẬT </w:t>
      </w:r>
      <w:r>
        <w:rPr>
          <w:rFonts w:ascii="Times New Roman" w:hAnsi="Times New Roman" w:cs="Times New Roman"/>
          <w:sz w:val="26"/>
          <w:szCs w:val="26"/>
        </w:rPr>
        <w:t>CÔNG TRÌNH THU GOM, XỬ LÝ KHÍ THẢI, NƯỚC THẢI</w:t>
      </w: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917752">
      <w:pPr>
        <w:tabs>
          <w:tab w:val="left" w:pos="5715"/>
        </w:tabs>
        <w:spacing w:after="0"/>
        <w:jc w:val="center"/>
        <w:rPr>
          <w:rFonts w:ascii="Times New Roman" w:hAnsi="Times New Roman" w:cs="Times New Roman"/>
          <w:sz w:val="26"/>
          <w:szCs w:val="26"/>
          <w:lang w:val="vi-VN"/>
        </w:rPr>
      </w:pPr>
      <w:r>
        <w:rPr>
          <w:rFonts w:ascii="Times New Roman" w:hAnsi="Times New Roman" w:cs="Times New Roman"/>
          <w:sz w:val="26"/>
          <w:szCs w:val="26"/>
          <w:lang w:val="vi-VN"/>
        </w:rPr>
        <w:tab/>
      </w:r>
    </w:p>
    <w:p w:rsidR="00331563" w:rsidRDefault="00917752">
      <w:pPr>
        <w:spacing w:after="0"/>
        <w:jc w:val="center"/>
        <w:rPr>
          <w:rFonts w:ascii="Times New Roman" w:hAnsi="Times New Roman" w:cs="Times New Roman"/>
          <w:b/>
          <w:bCs/>
          <w:sz w:val="26"/>
          <w:szCs w:val="26"/>
          <w:lang w:val="vi-VN"/>
        </w:rPr>
      </w:pPr>
      <w:r>
        <w:rPr>
          <w:rFonts w:ascii="Times New Roman" w:hAnsi="Times New Roman" w:cs="Times New Roman"/>
          <w:sz w:val="26"/>
          <w:szCs w:val="26"/>
          <w:lang w:val="vi-VN"/>
        </w:rPr>
        <w:br w:type="page"/>
      </w: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b/>
          <w:bCs/>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Pr="006B2818" w:rsidRDefault="00917752">
      <w:pPr>
        <w:spacing w:after="0"/>
        <w:jc w:val="center"/>
        <w:rPr>
          <w:rFonts w:ascii="Times New Roman" w:hAnsi="Times New Roman" w:cs="Times New Roman"/>
          <w:b/>
          <w:bCs/>
          <w:sz w:val="26"/>
          <w:szCs w:val="26"/>
        </w:rPr>
      </w:pPr>
      <w:r>
        <w:rPr>
          <w:rFonts w:ascii="Times New Roman" w:hAnsi="Times New Roman" w:cs="Times New Roman"/>
          <w:b/>
          <w:bCs/>
          <w:sz w:val="26"/>
          <w:szCs w:val="26"/>
          <w:lang w:val="vi-VN"/>
        </w:rPr>
        <w:t xml:space="preserve">PHỤ LỤC </w:t>
      </w:r>
      <w:r w:rsidR="006B2818">
        <w:rPr>
          <w:rFonts w:ascii="Times New Roman" w:hAnsi="Times New Roman" w:cs="Times New Roman"/>
          <w:b/>
          <w:bCs/>
          <w:sz w:val="26"/>
          <w:szCs w:val="26"/>
        </w:rPr>
        <w:t>IV</w:t>
      </w:r>
    </w:p>
    <w:p w:rsidR="00331563" w:rsidRDefault="00917752">
      <w:pPr>
        <w:widowControl w:val="0"/>
        <w:spacing w:after="0"/>
        <w:ind w:firstLine="0"/>
        <w:jc w:val="center"/>
        <w:rPr>
          <w:rFonts w:ascii="Times New Roman" w:hAnsi="Times New Roman" w:cs="Times New Roman"/>
          <w:sz w:val="26"/>
          <w:szCs w:val="26"/>
          <w:lang w:val="it-IT"/>
        </w:rPr>
      </w:pPr>
      <w:r>
        <w:rPr>
          <w:rFonts w:ascii="Times New Roman" w:hAnsi="Times New Roman" w:cs="Times New Roman"/>
          <w:sz w:val="26"/>
          <w:szCs w:val="26"/>
          <w:lang w:val="vi-VN"/>
        </w:rPr>
        <w:t xml:space="preserve">SƠ ĐỒ VỊ TRÍ </w:t>
      </w:r>
      <w:r>
        <w:rPr>
          <w:rFonts w:ascii="Times New Roman" w:hAnsi="Times New Roman" w:cs="Times New Roman"/>
          <w:sz w:val="26"/>
          <w:szCs w:val="26"/>
          <w:lang w:val="it-IT"/>
        </w:rPr>
        <w:t>LẤY MẪU CỦA CHƯƠNG TRÌNH QUAN TRẮC MÔI TRƯỜNG</w:t>
      </w: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spacing w:after="0"/>
        <w:jc w:val="center"/>
        <w:rPr>
          <w:rFonts w:ascii="Times New Roman" w:hAnsi="Times New Roman" w:cs="Times New Roman"/>
          <w:sz w:val="26"/>
          <w:szCs w:val="26"/>
          <w:lang w:val="vi-VN"/>
        </w:rPr>
      </w:pPr>
    </w:p>
    <w:p w:rsidR="00331563" w:rsidRDefault="00331563">
      <w:pPr>
        <w:tabs>
          <w:tab w:val="left" w:pos="567"/>
          <w:tab w:val="left" w:pos="720"/>
        </w:tabs>
        <w:spacing w:after="0"/>
        <w:ind w:firstLine="0"/>
        <w:rPr>
          <w:rFonts w:ascii="Times New Roman" w:hAnsi="Times New Roman" w:cs="Times New Roman"/>
          <w:sz w:val="26"/>
          <w:szCs w:val="26"/>
          <w:lang w:val="vi-VN"/>
        </w:rPr>
      </w:pPr>
    </w:p>
    <w:sectPr w:rsidR="00331563">
      <w:pgSz w:w="11907" w:h="16840"/>
      <w:pgMar w:top="992" w:right="1140" w:bottom="1140" w:left="1259" w:header="397" w:footer="782"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FBA" w:rsidRDefault="00397FBA">
      <w:pPr>
        <w:spacing w:before="0" w:after="0"/>
      </w:pPr>
      <w:r>
        <w:separator/>
      </w:r>
    </w:p>
  </w:endnote>
  <w:endnote w:type="continuationSeparator" w:id="0">
    <w:p w:rsidR="00397FBA" w:rsidRDefault="00397F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I-Internet Mail">
    <w:altName w:val="MS Gothic"/>
    <w:panose1 w:val="02000009000000000000"/>
    <w:charset w:val="00"/>
    <w:family w:val="modern"/>
    <w:pitch w:val="fixed"/>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NI-Palatin">
    <w:panose1 w:val="00000000000000000000"/>
    <w:charset w:val="00"/>
    <w:family w:val="auto"/>
    <w:pitch w:val="variable"/>
    <w:sig w:usb0="00000003" w:usb1="00000000" w:usb2="00000000" w:usb3="00000000" w:csb0="00000001" w:csb1="00000000"/>
  </w:font>
  <w:font w:name="Univers (WN)">
    <w:altName w:val="Arial"/>
    <w:charset w:val="00"/>
    <w:family w:val="swiss"/>
    <w:pitch w:val="default"/>
    <w:sig w:usb0="00000000"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NTim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I-Helve-Condense">
    <w:altName w:val="Times New Rom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w:altName w:val="Times New Roman"/>
    <w:charset w:val="00"/>
    <w:family w:val="roman"/>
    <w:pitch w:val="default"/>
  </w:font>
  <w:font w:name="DFKai-SB">
    <w:altName w:val="Microsoft JhengHei Light"/>
    <w:charset w:val="88"/>
    <w:family w:val="script"/>
    <w:pitch w:val="fixed"/>
    <w:sig w:usb0="00000000"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0A" w:rsidRDefault="00A7430A">
    <w:pPr>
      <w:pStyle w:val="Footer"/>
      <w:pBdr>
        <w:top w:val="single" w:sz="4" w:space="2" w:color="auto"/>
      </w:pBdr>
      <w:tabs>
        <w:tab w:val="left" w:pos="8260"/>
        <w:tab w:val="right" w:pos="8938"/>
      </w:tabs>
      <w:spacing w:before="0" w:after="0"/>
      <w:ind w:right="-5" w:firstLine="0"/>
      <w:jc w:val="right"/>
      <w:rPr>
        <w:i/>
        <w:iCs/>
        <w:sz w:val="22"/>
        <w:szCs w:val="22"/>
      </w:rPr>
    </w:pPr>
    <w:r>
      <w:rPr>
        <w:i/>
        <w:iCs/>
        <w:sz w:val="22"/>
        <w:szCs w:val="22"/>
      </w:rPr>
      <w:tab/>
    </w:r>
    <w:r>
      <w:rPr>
        <w:sz w:val="22"/>
        <w:szCs w:val="22"/>
      </w:rPr>
      <w:fldChar w:fldCharType="begin"/>
    </w:r>
    <w:r>
      <w:rPr>
        <w:sz w:val="22"/>
        <w:szCs w:val="22"/>
      </w:rPr>
      <w:instrText xml:space="preserve"> PAGE </w:instrText>
    </w:r>
    <w:r>
      <w:rPr>
        <w:sz w:val="22"/>
        <w:szCs w:val="22"/>
      </w:rPr>
      <w:fldChar w:fldCharType="separate"/>
    </w:r>
    <w:r w:rsidR="00CA717E">
      <w:rPr>
        <w:noProof/>
        <w:sz w:val="22"/>
        <w:szCs w:val="22"/>
      </w:rPr>
      <w:t>i</w:t>
    </w:r>
    <w:r>
      <w:rPr>
        <w:sz w:val="22"/>
        <w:szCs w:val="22"/>
      </w:rPr>
      <w:fldChar w:fldCharType="end"/>
    </w:r>
  </w:p>
  <w:p w:rsidR="00A7430A" w:rsidRDefault="00A7430A">
    <w:pPr>
      <w:pStyle w:val="Footer"/>
      <w:pBdr>
        <w:top w:val="single" w:sz="4" w:space="2" w:color="auto"/>
      </w:pBdr>
      <w:tabs>
        <w:tab w:val="left" w:pos="8260"/>
        <w:tab w:val="right" w:pos="8938"/>
      </w:tabs>
      <w:spacing w:before="0" w:after="0"/>
      <w:ind w:right="-5" w:firstLine="0"/>
      <w:jc w:val="right"/>
      <w:rPr>
        <w:sz w:val="22"/>
        <w:szCs w:val="22"/>
      </w:rPr>
    </w:pPr>
    <w:r>
      <w:rPr>
        <w:i/>
        <w:iCs/>
        <w:sz w:val="22"/>
        <w:szCs w:val="22"/>
      </w:rPr>
      <w:tab/>
    </w:r>
  </w:p>
  <w:p w:rsidR="00A7430A" w:rsidRDefault="00A7430A">
    <w:pPr>
      <w:pStyle w:val="Footer"/>
      <w:spacing w:before="80"/>
      <w:jc w:val="cen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0A" w:rsidRDefault="00A7430A">
    <w:pPr>
      <w:pStyle w:val="Footer"/>
      <w:pBdr>
        <w:top w:val="single" w:sz="4" w:space="2" w:color="auto"/>
      </w:pBdr>
      <w:tabs>
        <w:tab w:val="clear" w:pos="9360"/>
        <w:tab w:val="left" w:pos="8640"/>
      </w:tabs>
      <w:spacing w:before="0" w:after="0"/>
      <w:ind w:right="-5" w:firstLine="0"/>
      <w:jc w:val="right"/>
      <w:rPr>
        <w:i/>
        <w:iCs/>
        <w:sz w:val="22"/>
        <w:szCs w:val="22"/>
        <w:lang w:eastAsia="zh-TW"/>
      </w:rPr>
    </w:pPr>
    <w:r>
      <w:rPr>
        <w:i/>
        <w:iCs/>
        <w:sz w:val="22"/>
        <w:szCs w:val="22"/>
        <w:lang w:eastAsia="zh-TW"/>
      </w:rPr>
      <w:tab/>
    </w:r>
    <w:r>
      <w:rPr>
        <w:i/>
        <w:iCs/>
        <w:sz w:val="22"/>
        <w:szCs w:val="22"/>
        <w:lang w:eastAsia="zh-TW"/>
      </w:rPr>
      <w:tab/>
    </w:r>
    <w:r>
      <w:rPr>
        <w:sz w:val="22"/>
        <w:szCs w:val="22"/>
      </w:rPr>
      <w:fldChar w:fldCharType="begin"/>
    </w:r>
    <w:r>
      <w:rPr>
        <w:sz w:val="22"/>
        <w:szCs w:val="22"/>
      </w:rPr>
      <w:instrText xml:space="preserve"> PAGE </w:instrText>
    </w:r>
    <w:r>
      <w:rPr>
        <w:sz w:val="22"/>
        <w:szCs w:val="22"/>
      </w:rPr>
      <w:fldChar w:fldCharType="separate"/>
    </w:r>
    <w:r w:rsidR="00CA717E">
      <w:rPr>
        <w:noProof/>
        <w:sz w:val="22"/>
        <w:szCs w:val="22"/>
      </w:rPr>
      <w:t>21</w:t>
    </w:r>
    <w:r>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FBA" w:rsidRDefault="00397FBA">
      <w:pPr>
        <w:spacing w:before="0" w:after="0"/>
      </w:pPr>
      <w:r>
        <w:separator/>
      </w:r>
    </w:p>
  </w:footnote>
  <w:footnote w:type="continuationSeparator" w:id="0">
    <w:p w:rsidR="00397FBA" w:rsidRDefault="00397FB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0A" w:rsidRDefault="00A7430A">
    <w:pPr>
      <w:pStyle w:val="Header"/>
      <w:pBdr>
        <w:bottom w:val="single" w:sz="4" w:space="1" w:color="auto"/>
      </w:pBdr>
      <w:ind w:firstLine="0"/>
      <w:rPr>
        <w:i/>
        <w:iCs/>
        <w:sz w:val="22"/>
        <w:szCs w:val="22"/>
      </w:rPr>
    </w:pPr>
    <w:r>
      <w:rPr>
        <w:i/>
        <w:iCs/>
        <w:sz w:val="22"/>
        <w:szCs w:val="22"/>
      </w:rPr>
      <w:t xml:space="preserve">Báo cáo đề xuất cấp giấy phép môi trường của dự án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0A" w:rsidRDefault="00A7430A">
    <w:pPr>
      <w:pStyle w:val="Header"/>
      <w:pBdr>
        <w:bottom w:val="single" w:sz="4" w:space="1" w:color="auto"/>
      </w:pBdr>
      <w:ind w:firstLine="0"/>
      <w:rPr>
        <w:i/>
        <w:iCs/>
        <w:sz w:val="22"/>
        <w:szCs w:val="22"/>
      </w:rPr>
    </w:pPr>
    <w:r>
      <w:rPr>
        <w:i/>
        <w:iCs/>
        <w:sz w:val="22"/>
        <w:szCs w:val="22"/>
      </w:rPr>
      <w:t>Báo cáo đề xuất cấp giấy phép môi trường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
      </v:shape>
    </w:pict>
  </w:numPicBullet>
  <w:abstractNum w:abstractNumId="0" w15:restartNumberingAfterBreak="0">
    <w:nsid w:val="9B6CA4CE"/>
    <w:multiLevelType w:val="singleLevel"/>
    <w:tmpl w:val="9B6CA4CE"/>
    <w:lvl w:ilvl="0">
      <w:start w:val="5"/>
      <w:numFmt w:val="decimal"/>
      <w:suff w:val="space"/>
      <w:lvlText w:val="%1."/>
      <w:lvlJc w:val="left"/>
    </w:lvl>
  </w:abstractNum>
  <w:abstractNum w:abstractNumId="1" w15:restartNumberingAfterBreak="0">
    <w:nsid w:val="06FA57E3"/>
    <w:multiLevelType w:val="multilevel"/>
    <w:tmpl w:val="06FA57E3"/>
    <w:lvl w:ilvl="0">
      <w:start w:val="1"/>
      <w:numFmt w:val="bullet"/>
      <w:pStyle w:val="NormalBold"/>
      <w:lvlText w:val=""/>
      <w:lvlJc w:val="left"/>
      <w:pPr>
        <w:tabs>
          <w:tab w:val="left" w:pos="-220"/>
        </w:tabs>
        <w:ind w:left="-220" w:hanging="360"/>
      </w:pPr>
      <w:rPr>
        <w:rFonts w:ascii="Symbol" w:hAnsi="Symbol" w:hint="default"/>
      </w:rPr>
    </w:lvl>
    <w:lvl w:ilvl="1">
      <w:start w:val="1"/>
      <w:numFmt w:val="bullet"/>
      <w:lvlText w:val="-"/>
      <w:lvlJc w:val="left"/>
      <w:pPr>
        <w:tabs>
          <w:tab w:val="left" w:pos="500"/>
        </w:tabs>
        <w:ind w:left="500" w:hanging="360"/>
      </w:pPr>
      <w:rPr>
        <w:rFonts w:ascii="Times New Roman" w:hAnsi="Times New Roman" w:cs="Times New Roman" w:hint="default"/>
        <w:color w:val="auto"/>
      </w:rPr>
    </w:lvl>
    <w:lvl w:ilvl="2">
      <w:start w:val="1"/>
      <w:numFmt w:val="bullet"/>
      <w:lvlText w:val=""/>
      <w:lvlJc w:val="left"/>
      <w:pPr>
        <w:tabs>
          <w:tab w:val="left" w:pos="1220"/>
        </w:tabs>
        <w:ind w:left="1220" w:hanging="360"/>
      </w:pPr>
      <w:rPr>
        <w:rFonts w:ascii="Wingdings" w:hAnsi="Wingdings" w:hint="default"/>
        <w:color w:val="auto"/>
      </w:rPr>
    </w:lvl>
    <w:lvl w:ilvl="3">
      <w:start w:val="1"/>
      <w:numFmt w:val="bullet"/>
      <w:lvlText w:val=""/>
      <w:lvlJc w:val="left"/>
      <w:pPr>
        <w:tabs>
          <w:tab w:val="left" w:pos="1940"/>
        </w:tabs>
        <w:ind w:left="1940" w:hanging="360"/>
      </w:pPr>
      <w:rPr>
        <w:rFonts w:ascii="Symbol" w:hAnsi="Symbol" w:hint="default"/>
      </w:rPr>
    </w:lvl>
    <w:lvl w:ilvl="4">
      <w:start w:val="1"/>
      <w:numFmt w:val="bullet"/>
      <w:lvlText w:val="o"/>
      <w:lvlJc w:val="left"/>
      <w:pPr>
        <w:tabs>
          <w:tab w:val="left" w:pos="2660"/>
        </w:tabs>
        <w:ind w:left="2660" w:hanging="360"/>
      </w:pPr>
      <w:rPr>
        <w:rFonts w:ascii="Courier New" w:hAnsi="Courier New" w:cs="Courier New" w:hint="default"/>
      </w:rPr>
    </w:lvl>
    <w:lvl w:ilvl="5">
      <w:start w:val="1"/>
      <w:numFmt w:val="bullet"/>
      <w:lvlText w:val=""/>
      <w:lvlJc w:val="left"/>
      <w:pPr>
        <w:tabs>
          <w:tab w:val="left" w:pos="3380"/>
        </w:tabs>
        <w:ind w:left="3380" w:hanging="360"/>
      </w:pPr>
      <w:rPr>
        <w:rFonts w:ascii="Wingdings" w:hAnsi="Wingdings" w:hint="default"/>
      </w:rPr>
    </w:lvl>
    <w:lvl w:ilvl="6">
      <w:start w:val="1"/>
      <w:numFmt w:val="bullet"/>
      <w:lvlText w:val=""/>
      <w:lvlJc w:val="left"/>
      <w:pPr>
        <w:tabs>
          <w:tab w:val="left" w:pos="4100"/>
        </w:tabs>
        <w:ind w:left="4100" w:hanging="360"/>
      </w:pPr>
      <w:rPr>
        <w:rFonts w:ascii="Symbol" w:hAnsi="Symbol" w:hint="default"/>
      </w:rPr>
    </w:lvl>
    <w:lvl w:ilvl="7">
      <w:start w:val="1"/>
      <w:numFmt w:val="bullet"/>
      <w:lvlText w:val="o"/>
      <w:lvlJc w:val="left"/>
      <w:pPr>
        <w:tabs>
          <w:tab w:val="left" w:pos="4820"/>
        </w:tabs>
        <w:ind w:left="4820" w:hanging="360"/>
      </w:pPr>
      <w:rPr>
        <w:rFonts w:ascii="Courier New" w:hAnsi="Courier New" w:cs="Courier New" w:hint="default"/>
      </w:rPr>
    </w:lvl>
    <w:lvl w:ilvl="8">
      <w:start w:val="1"/>
      <w:numFmt w:val="bullet"/>
      <w:lvlText w:val=""/>
      <w:lvlJc w:val="left"/>
      <w:pPr>
        <w:tabs>
          <w:tab w:val="left" w:pos="5540"/>
        </w:tabs>
        <w:ind w:left="5540" w:hanging="360"/>
      </w:pPr>
      <w:rPr>
        <w:rFonts w:ascii="Wingdings" w:hAnsi="Wingdings" w:hint="default"/>
      </w:rPr>
    </w:lvl>
  </w:abstractNum>
  <w:abstractNum w:abstractNumId="2" w15:restartNumberingAfterBreak="0">
    <w:nsid w:val="07D22A56"/>
    <w:multiLevelType w:val="multilevel"/>
    <w:tmpl w:val="07D22A56"/>
    <w:lvl w:ilvl="0">
      <w:start w:val="1"/>
      <w:numFmt w:val="bullet"/>
      <w:pStyle w:val="tuan1"/>
      <w:lvlText w:val=""/>
      <w:lvlJc w:val="left"/>
      <w:pPr>
        <w:tabs>
          <w:tab w:val="left" w:pos="1134"/>
        </w:tabs>
        <w:ind w:left="1134" w:hanging="567"/>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C361A94"/>
    <w:multiLevelType w:val="multilevel"/>
    <w:tmpl w:val="0C361A94"/>
    <w:lvl w:ilvl="0">
      <w:start w:val="1"/>
      <w:numFmt w:val="bullet"/>
      <w:lvlText w:val="-"/>
      <w:lvlJc w:val="left"/>
      <w:pPr>
        <w:ind w:left="1004" w:hanging="360"/>
      </w:pPr>
      <w:rPr>
        <w:rFonts w:ascii="Times New Roman" w:eastAsia="Times New Roman" w:hAnsi="Times New Roman" w:cs="Times New Roman" w:hint="default"/>
        <w:b w:val="0"/>
        <w:i w:val="0"/>
        <w:color w:val="auto"/>
        <w:sz w:val="26"/>
        <w:szCs w:val="2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FFE3A69"/>
    <w:multiLevelType w:val="multilevel"/>
    <w:tmpl w:val="0FFE3A69"/>
    <w:lvl w:ilvl="0">
      <w:start w:val="13"/>
      <w:numFmt w:val="bullet"/>
      <w:pStyle w:val="ListBullet"/>
      <w:lvlText w:val="-"/>
      <w:lvlJc w:val="left"/>
      <w:pPr>
        <w:tabs>
          <w:tab w:val="left" w:pos="927"/>
        </w:tabs>
        <w:ind w:left="927" w:hanging="360"/>
      </w:pPr>
      <w:rPr>
        <w:rFonts w:ascii="VNI-Times" w:eastAsia="Times New Roman" w:hAnsi="VNI-Times" w:cs="Tahoma" w:hint="default"/>
      </w:rPr>
    </w:lvl>
    <w:lvl w:ilvl="1">
      <w:start w:val="1"/>
      <w:numFmt w:val="bullet"/>
      <w:lvlText w:val=""/>
      <w:lvlJc w:val="left"/>
      <w:pPr>
        <w:tabs>
          <w:tab w:val="left" w:pos="1647"/>
        </w:tabs>
        <w:ind w:left="1647" w:hanging="36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42A45E2"/>
    <w:multiLevelType w:val="multilevel"/>
    <w:tmpl w:val="142A45E2"/>
    <w:lvl w:ilvl="0">
      <w:start w:val="1"/>
      <w:numFmt w:val="decimal"/>
      <w:pStyle w:val="Ta"/>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2A6E0395"/>
    <w:multiLevelType w:val="multilevel"/>
    <w:tmpl w:val="2A6E0395"/>
    <w:lvl w:ilvl="0">
      <w:start w:val="1"/>
      <w:numFmt w:val="bullet"/>
      <w:pStyle w:val="Main2"/>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32175422"/>
    <w:multiLevelType w:val="multilevel"/>
    <w:tmpl w:val="32175422"/>
    <w:lvl w:ilvl="0">
      <w:start w:val="1"/>
      <w:numFmt w:val="decimal"/>
      <w:lvlText w:val="3.1.%1."/>
      <w:lvlJc w:val="left"/>
      <w:pPr>
        <w:tabs>
          <w:tab w:val="left" w:pos="567"/>
        </w:tabs>
        <w:ind w:left="567" w:hanging="567"/>
      </w:pPr>
      <w:rPr>
        <w:rFonts w:hint="default"/>
        <w:b/>
        <w:bCs/>
      </w:rPr>
    </w:lvl>
    <w:lvl w:ilvl="1">
      <w:start w:val="1"/>
      <w:numFmt w:val="decimal"/>
      <w:pStyle w:val="xl43"/>
      <w:lvlText w:val="A.%2."/>
      <w:lvlJc w:val="left"/>
      <w:pPr>
        <w:tabs>
          <w:tab w:val="left" w:pos="1440"/>
        </w:tabs>
        <w:ind w:left="1440" w:hanging="360"/>
      </w:pPr>
      <w:rPr>
        <w:rFonts w:hint="default"/>
        <w:b/>
        <w:bCs/>
        <w:i/>
        <w:iCs/>
      </w:rPr>
    </w:lvl>
    <w:lvl w:ilvl="2">
      <w:start w:val="1"/>
      <w:numFmt w:val="bullet"/>
      <w:lvlText w:val=""/>
      <w:lvlJc w:val="left"/>
      <w:pPr>
        <w:tabs>
          <w:tab w:val="left" w:pos="2340"/>
        </w:tabs>
        <w:ind w:left="2340" w:hanging="360"/>
      </w:pPr>
      <w:rPr>
        <w:rFonts w:ascii="Times New Roman" w:hAnsi="Times New Roman" w:cs="Times New Roman" w:hint="default"/>
        <w:b w:val="0"/>
        <w:bCs w:val="0"/>
        <w:i/>
        <w:iCs/>
        <w:color w:val="auto"/>
      </w:rPr>
    </w:lvl>
    <w:lvl w:ilvl="3">
      <w:start w:val="1"/>
      <w:numFmt w:val="decimal"/>
      <w:lvlText w:val="A.%4."/>
      <w:lvlJc w:val="left"/>
      <w:pPr>
        <w:tabs>
          <w:tab w:val="left" w:pos="567"/>
        </w:tabs>
        <w:ind w:left="567" w:hanging="567"/>
      </w:pPr>
      <w:rPr>
        <w:rFonts w:hint="default"/>
        <w:b w:val="0"/>
        <w:bCs w:val="0"/>
        <w:i/>
        <w:iCs/>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87A4585"/>
    <w:multiLevelType w:val="multilevel"/>
    <w:tmpl w:val="487A4585"/>
    <w:lvl w:ilvl="0">
      <w:start w:val="1"/>
      <w:numFmt w:val="bullet"/>
      <w:pStyle w:val="StyleBodyTextBefore3ptAfter3pt"/>
      <w:lvlText w:val=""/>
      <w:lvlJc w:val="left"/>
      <w:pPr>
        <w:tabs>
          <w:tab w:val="left" w:pos="482"/>
        </w:tabs>
        <w:ind w:left="482" w:hanging="482"/>
      </w:pPr>
      <w:rPr>
        <w:rFonts w:ascii="VNI-Times" w:hAnsi="VNI-Times" w:cs="VNI-Times" w:hint="default"/>
      </w:rPr>
    </w:lvl>
    <w:lvl w:ilvl="1">
      <w:start w:val="1"/>
      <w:numFmt w:val="bullet"/>
      <w:lvlText w:val="o"/>
      <w:lvlJc w:val="left"/>
      <w:pPr>
        <w:tabs>
          <w:tab w:val="left" w:pos="1440"/>
        </w:tabs>
        <w:ind w:left="1440" w:hanging="360"/>
      </w:pPr>
      <w:rPr>
        <w:rFonts w:ascii="VNI-Internet Mail" w:hAnsi="VNI-Internet Mail" w:cs="VNI-Internet Mail" w:hint="default"/>
      </w:rPr>
    </w:lvl>
    <w:lvl w:ilvl="2">
      <w:start w:val="1"/>
      <w:numFmt w:val="bullet"/>
      <w:lvlText w:val=""/>
      <w:lvlJc w:val="left"/>
      <w:pPr>
        <w:tabs>
          <w:tab w:val="left" w:pos="2160"/>
        </w:tabs>
        <w:ind w:left="2160" w:hanging="360"/>
      </w:pPr>
      <w:rPr>
        <w:rFonts w:ascii="VNI-Times" w:hAnsi="VNI-Times" w:cs="VNI-Times" w:hint="default"/>
      </w:rPr>
    </w:lvl>
    <w:lvl w:ilvl="3">
      <w:start w:val="1"/>
      <w:numFmt w:val="bullet"/>
      <w:lvlText w:val=""/>
      <w:lvlJc w:val="left"/>
      <w:pPr>
        <w:tabs>
          <w:tab w:val="left" w:pos="2880"/>
        </w:tabs>
        <w:ind w:left="2880" w:hanging="360"/>
      </w:pPr>
      <w:rPr>
        <w:rFonts w:ascii="VNI-Times" w:hAnsi="VNI-Times" w:cs="VNI-Times" w:hint="default"/>
      </w:rPr>
    </w:lvl>
    <w:lvl w:ilvl="4">
      <w:start w:val="1"/>
      <w:numFmt w:val="bullet"/>
      <w:lvlText w:val="o"/>
      <w:lvlJc w:val="left"/>
      <w:pPr>
        <w:tabs>
          <w:tab w:val="left" w:pos="3600"/>
        </w:tabs>
        <w:ind w:left="3600" w:hanging="360"/>
      </w:pPr>
      <w:rPr>
        <w:rFonts w:ascii="VNI-Internet Mail" w:hAnsi="VNI-Internet Mail" w:cs="VNI-Internet Mail" w:hint="default"/>
      </w:rPr>
    </w:lvl>
    <w:lvl w:ilvl="5">
      <w:start w:val="1"/>
      <w:numFmt w:val="bullet"/>
      <w:lvlText w:val=""/>
      <w:lvlJc w:val="left"/>
      <w:pPr>
        <w:tabs>
          <w:tab w:val="left" w:pos="4320"/>
        </w:tabs>
        <w:ind w:left="4320" w:hanging="360"/>
      </w:pPr>
      <w:rPr>
        <w:rFonts w:ascii="VNI-Times" w:hAnsi="VNI-Times" w:cs="VNI-Times" w:hint="default"/>
      </w:rPr>
    </w:lvl>
    <w:lvl w:ilvl="6">
      <w:start w:val="1"/>
      <w:numFmt w:val="bullet"/>
      <w:lvlText w:val=""/>
      <w:lvlJc w:val="left"/>
      <w:pPr>
        <w:tabs>
          <w:tab w:val="left" w:pos="5040"/>
        </w:tabs>
        <w:ind w:left="5040" w:hanging="360"/>
      </w:pPr>
      <w:rPr>
        <w:rFonts w:ascii="VNI-Times" w:hAnsi="VNI-Times" w:cs="VNI-Times" w:hint="default"/>
      </w:rPr>
    </w:lvl>
    <w:lvl w:ilvl="7">
      <w:start w:val="1"/>
      <w:numFmt w:val="bullet"/>
      <w:lvlText w:val="o"/>
      <w:lvlJc w:val="left"/>
      <w:pPr>
        <w:tabs>
          <w:tab w:val="left" w:pos="5760"/>
        </w:tabs>
        <w:ind w:left="5760" w:hanging="360"/>
      </w:pPr>
      <w:rPr>
        <w:rFonts w:ascii="VNI-Internet Mail" w:hAnsi="VNI-Internet Mail" w:cs="VNI-Internet Mail" w:hint="default"/>
      </w:rPr>
    </w:lvl>
    <w:lvl w:ilvl="8">
      <w:start w:val="1"/>
      <w:numFmt w:val="bullet"/>
      <w:lvlText w:val=""/>
      <w:lvlJc w:val="left"/>
      <w:pPr>
        <w:tabs>
          <w:tab w:val="left" w:pos="6480"/>
        </w:tabs>
        <w:ind w:left="6480" w:hanging="360"/>
      </w:pPr>
      <w:rPr>
        <w:rFonts w:ascii="VNI-Times" w:hAnsi="VNI-Times" w:cs="VNI-Times" w:hint="default"/>
      </w:rPr>
    </w:lvl>
  </w:abstractNum>
  <w:abstractNum w:abstractNumId="9" w15:restartNumberingAfterBreak="0">
    <w:nsid w:val="4FF53A08"/>
    <w:multiLevelType w:val="multilevel"/>
    <w:tmpl w:val="4FF53A08"/>
    <w:lvl w:ilvl="0">
      <w:start w:val="1"/>
      <w:numFmt w:val="bullet"/>
      <w:lvlText w:val="-"/>
      <w:lvlJc w:val="left"/>
      <w:pPr>
        <w:ind w:left="720" w:hanging="360"/>
      </w:pPr>
      <w:rPr>
        <w:rFonts w:ascii="Times New Roman" w:hAnsi="Times New Roman" w:cs="Times New Roman" w:hint="default"/>
        <w:b w:val="0"/>
        <w:bCs w:val="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1C07793"/>
    <w:multiLevelType w:val="multilevel"/>
    <w:tmpl w:val="51C07793"/>
    <w:lvl w:ilvl="0">
      <w:start w:val="1"/>
      <w:numFmt w:val="upperRoman"/>
      <w:lvlText w:val="%1."/>
      <w:lvlJc w:val="left"/>
      <w:pPr>
        <w:tabs>
          <w:tab w:val="left" w:pos="1080"/>
        </w:tabs>
        <w:ind w:left="1080" w:hanging="720"/>
      </w:pPr>
      <w:rPr>
        <w:rFonts w:hint="default"/>
      </w:rPr>
    </w:lvl>
    <w:lvl w:ilvl="1">
      <w:start w:val="1"/>
      <w:numFmt w:val="lowerLetter"/>
      <w:pStyle w:val="so"/>
      <w:lvlText w:val="%2."/>
      <w:lvlJc w:val="left"/>
      <w:pPr>
        <w:tabs>
          <w:tab w:val="left" w:pos="1440"/>
        </w:tabs>
        <w:ind w:left="1440" w:hanging="360"/>
      </w:pPr>
      <w:rPr>
        <w:rFonts w:hint="default"/>
      </w:r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1" w15:restartNumberingAfterBreak="0">
    <w:nsid w:val="53EE0909"/>
    <w:multiLevelType w:val="multilevel"/>
    <w:tmpl w:val="53EE090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4E76E51"/>
    <w:multiLevelType w:val="multilevel"/>
    <w:tmpl w:val="54E76E51"/>
    <w:lvl w:ilvl="0">
      <w:start w:val="1"/>
      <w:numFmt w:val="bullet"/>
      <w:pStyle w:val="Bullet-"/>
      <w:suff w:val="space"/>
      <w:lvlText w:val="-"/>
      <w:lvlJc w:val="left"/>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3" w15:restartNumberingAfterBreak="0">
    <w:nsid w:val="577157EB"/>
    <w:multiLevelType w:val="multilevel"/>
    <w:tmpl w:val="577157EB"/>
    <w:lvl w:ilvl="0">
      <w:start w:val="1"/>
      <w:numFmt w:val="bullet"/>
      <w:lvlText w:val=""/>
      <w:lvlPicBulletId w:val="0"/>
      <w:lvlJc w:val="left"/>
      <w:pPr>
        <w:ind w:left="702" w:hanging="360"/>
      </w:pPr>
      <w:rPr>
        <w:rFonts w:ascii="Symbol" w:hAnsi="Symbol" w:hint="default"/>
      </w:rPr>
    </w:lvl>
    <w:lvl w:ilvl="1">
      <w:start w:val="1"/>
      <w:numFmt w:val="bullet"/>
      <w:lvlText w:val="o"/>
      <w:lvlJc w:val="left"/>
      <w:pPr>
        <w:ind w:left="1422" w:hanging="360"/>
      </w:pPr>
      <w:rPr>
        <w:rFonts w:ascii="Courier New" w:hAnsi="Courier New" w:cs="Courier New" w:hint="default"/>
      </w:rPr>
    </w:lvl>
    <w:lvl w:ilvl="2">
      <w:start w:val="1"/>
      <w:numFmt w:val="bullet"/>
      <w:lvlText w:val=""/>
      <w:lvlJc w:val="left"/>
      <w:pPr>
        <w:ind w:left="2142" w:hanging="360"/>
      </w:pPr>
      <w:rPr>
        <w:rFonts w:ascii="Wingdings" w:hAnsi="Wingdings" w:hint="default"/>
      </w:rPr>
    </w:lvl>
    <w:lvl w:ilvl="3">
      <w:start w:val="1"/>
      <w:numFmt w:val="bullet"/>
      <w:lvlText w:val=""/>
      <w:lvlJc w:val="left"/>
      <w:pPr>
        <w:ind w:left="2862" w:hanging="360"/>
      </w:pPr>
      <w:rPr>
        <w:rFonts w:ascii="Symbol" w:hAnsi="Symbol" w:hint="default"/>
      </w:rPr>
    </w:lvl>
    <w:lvl w:ilvl="4">
      <w:start w:val="1"/>
      <w:numFmt w:val="bullet"/>
      <w:lvlText w:val="o"/>
      <w:lvlJc w:val="left"/>
      <w:pPr>
        <w:ind w:left="3582" w:hanging="360"/>
      </w:pPr>
      <w:rPr>
        <w:rFonts w:ascii="Courier New" w:hAnsi="Courier New" w:cs="Courier New" w:hint="default"/>
      </w:rPr>
    </w:lvl>
    <w:lvl w:ilvl="5">
      <w:start w:val="1"/>
      <w:numFmt w:val="bullet"/>
      <w:lvlText w:val=""/>
      <w:lvlJc w:val="left"/>
      <w:pPr>
        <w:ind w:left="4302" w:hanging="360"/>
      </w:pPr>
      <w:rPr>
        <w:rFonts w:ascii="Wingdings" w:hAnsi="Wingdings" w:hint="default"/>
      </w:rPr>
    </w:lvl>
    <w:lvl w:ilvl="6">
      <w:start w:val="1"/>
      <w:numFmt w:val="bullet"/>
      <w:lvlText w:val=""/>
      <w:lvlJc w:val="left"/>
      <w:pPr>
        <w:ind w:left="5022" w:hanging="360"/>
      </w:pPr>
      <w:rPr>
        <w:rFonts w:ascii="Symbol" w:hAnsi="Symbol" w:hint="default"/>
      </w:rPr>
    </w:lvl>
    <w:lvl w:ilvl="7">
      <w:start w:val="1"/>
      <w:numFmt w:val="bullet"/>
      <w:lvlText w:val="o"/>
      <w:lvlJc w:val="left"/>
      <w:pPr>
        <w:ind w:left="5742" w:hanging="360"/>
      </w:pPr>
      <w:rPr>
        <w:rFonts w:ascii="Courier New" w:hAnsi="Courier New" w:cs="Courier New" w:hint="default"/>
      </w:rPr>
    </w:lvl>
    <w:lvl w:ilvl="8">
      <w:start w:val="1"/>
      <w:numFmt w:val="bullet"/>
      <w:lvlText w:val=""/>
      <w:lvlJc w:val="left"/>
      <w:pPr>
        <w:ind w:left="6462" w:hanging="360"/>
      </w:pPr>
      <w:rPr>
        <w:rFonts w:ascii="Wingdings" w:hAnsi="Wingdings" w:hint="default"/>
      </w:rPr>
    </w:lvl>
  </w:abstractNum>
  <w:abstractNum w:abstractNumId="14" w15:restartNumberingAfterBreak="0">
    <w:nsid w:val="697624C4"/>
    <w:multiLevelType w:val="multilevel"/>
    <w:tmpl w:val="697624C4"/>
    <w:lvl w:ilvl="0">
      <w:start w:val="1"/>
      <w:numFmt w:val="bullet"/>
      <w:lvlText w:val=""/>
      <w:lvlJc w:val="left"/>
      <w:pPr>
        <w:tabs>
          <w:tab w:val="left" w:pos="630"/>
        </w:tabs>
        <w:ind w:left="630" w:hanging="360"/>
      </w:pPr>
      <w:rPr>
        <w:rFonts w:ascii="Wingdings" w:hAnsi="Wingding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7C6E6E25"/>
    <w:multiLevelType w:val="multilevel"/>
    <w:tmpl w:val="7C6E6E25"/>
    <w:lvl w:ilvl="0">
      <w:start w:val="1"/>
      <w:numFmt w:val="bullet"/>
      <w:lvlText w:val="-"/>
      <w:lvlJc w:val="left"/>
      <w:pPr>
        <w:ind w:left="1140" w:hanging="360"/>
      </w:pPr>
      <w:rPr>
        <w:rFonts w:ascii="Times New Roman" w:eastAsia="Times New Roman" w:hAnsi="Times New Roman" w:cs="Times New Roman"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4"/>
    <w:lvlOverride w:ilvl="2">
      <w:startOverride w:val="1"/>
    </w:lvlOverride>
    <w:lvlOverride w:ilvl="3">
      <w:startOverride w:val="1"/>
    </w:lvlOverride>
  </w:num>
  <w:num w:numId="2">
    <w:abstractNumId w:val="12"/>
  </w:num>
  <w:num w:numId="3">
    <w:abstractNumId w:val="8"/>
  </w:num>
  <w:num w:numId="4">
    <w:abstractNumId w:val="1"/>
  </w:num>
  <w:num w:numId="5">
    <w:abstractNumId w:val="10"/>
  </w:num>
  <w:num w:numId="6">
    <w:abstractNumId w:val="7"/>
  </w:num>
  <w:num w:numId="7">
    <w:abstractNumId w:val="2"/>
  </w:num>
  <w:num w:numId="8">
    <w:abstractNumId w:val="5"/>
  </w:num>
  <w:num w:numId="9">
    <w:abstractNumId w:val="6"/>
  </w:num>
  <w:num w:numId="10">
    <w:abstractNumId w:val="0"/>
  </w:num>
  <w:num w:numId="11">
    <w:abstractNumId w:val="14"/>
  </w:num>
  <w:num w:numId="12">
    <w:abstractNumId w:val="11"/>
  </w:num>
  <w:num w:numId="13">
    <w:abstractNumId w:val="13"/>
  </w:num>
  <w:num w:numId="14">
    <w:abstractNumId w:val="15"/>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defaultTabStop w:val="561"/>
  <w:doNotHyphenateCaps/>
  <w:drawingGridHorizontalSpacing w:val="110"/>
  <w:drawingGridVerticalSpacing w:val="163"/>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65"/>
    <w:rsid w:val="00000038"/>
    <w:rsid w:val="00000493"/>
    <w:rsid w:val="0000056D"/>
    <w:rsid w:val="00000818"/>
    <w:rsid w:val="00000999"/>
    <w:rsid w:val="00000BBA"/>
    <w:rsid w:val="00000F63"/>
    <w:rsid w:val="00000F83"/>
    <w:rsid w:val="00001CA8"/>
    <w:rsid w:val="00001CFD"/>
    <w:rsid w:val="00001F2D"/>
    <w:rsid w:val="0000211A"/>
    <w:rsid w:val="000021AF"/>
    <w:rsid w:val="000025DE"/>
    <w:rsid w:val="000025E1"/>
    <w:rsid w:val="0000274C"/>
    <w:rsid w:val="0000290F"/>
    <w:rsid w:val="00002B55"/>
    <w:rsid w:val="00003467"/>
    <w:rsid w:val="00003E87"/>
    <w:rsid w:val="000040E0"/>
    <w:rsid w:val="00004104"/>
    <w:rsid w:val="000044B7"/>
    <w:rsid w:val="00004569"/>
    <w:rsid w:val="00004BC9"/>
    <w:rsid w:val="00004BFF"/>
    <w:rsid w:val="00004C82"/>
    <w:rsid w:val="00004CB1"/>
    <w:rsid w:val="00004CFC"/>
    <w:rsid w:val="00005057"/>
    <w:rsid w:val="00005336"/>
    <w:rsid w:val="00005362"/>
    <w:rsid w:val="00005365"/>
    <w:rsid w:val="000053B6"/>
    <w:rsid w:val="000055C5"/>
    <w:rsid w:val="00005880"/>
    <w:rsid w:val="00005B73"/>
    <w:rsid w:val="00005E79"/>
    <w:rsid w:val="00005EFD"/>
    <w:rsid w:val="00006216"/>
    <w:rsid w:val="00006532"/>
    <w:rsid w:val="000067B4"/>
    <w:rsid w:val="0000683A"/>
    <w:rsid w:val="000069F4"/>
    <w:rsid w:val="00006D2A"/>
    <w:rsid w:val="00006D30"/>
    <w:rsid w:val="00007348"/>
    <w:rsid w:val="0000753F"/>
    <w:rsid w:val="00007598"/>
    <w:rsid w:val="000075C7"/>
    <w:rsid w:val="00007940"/>
    <w:rsid w:val="00007A56"/>
    <w:rsid w:val="00007CBF"/>
    <w:rsid w:val="00010242"/>
    <w:rsid w:val="000105E9"/>
    <w:rsid w:val="00010A2D"/>
    <w:rsid w:val="00010FCA"/>
    <w:rsid w:val="000117BC"/>
    <w:rsid w:val="00011871"/>
    <w:rsid w:val="0001192B"/>
    <w:rsid w:val="00011AA0"/>
    <w:rsid w:val="00011C14"/>
    <w:rsid w:val="00011C2C"/>
    <w:rsid w:val="00011C6F"/>
    <w:rsid w:val="00011C87"/>
    <w:rsid w:val="00011F74"/>
    <w:rsid w:val="00011FAA"/>
    <w:rsid w:val="00011FEE"/>
    <w:rsid w:val="00012459"/>
    <w:rsid w:val="00012564"/>
    <w:rsid w:val="0001268B"/>
    <w:rsid w:val="000126F7"/>
    <w:rsid w:val="00012954"/>
    <w:rsid w:val="00012D98"/>
    <w:rsid w:val="00013004"/>
    <w:rsid w:val="000131A4"/>
    <w:rsid w:val="000133BE"/>
    <w:rsid w:val="00013422"/>
    <w:rsid w:val="0001358C"/>
    <w:rsid w:val="000135EC"/>
    <w:rsid w:val="00013606"/>
    <w:rsid w:val="0001395B"/>
    <w:rsid w:val="0001396C"/>
    <w:rsid w:val="00013AEF"/>
    <w:rsid w:val="00013CB4"/>
    <w:rsid w:val="00013F24"/>
    <w:rsid w:val="00014140"/>
    <w:rsid w:val="000148FF"/>
    <w:rsid w:val="00014AD9"/>
    <w:rsid w:val="00014E02"/>
    <w:rsid w:val="00014E4E"/>
    <w:rsid w:val="0001512F"/>
    <w:rsid w:val="000152DB"/>
    <w:rsid w:val="000157D0"/>
    <w:rsid w:val="00015A31"/>
    <w:rsid w:val="00015DD0"/>
    <w:rsid w:val="00015E55"/>
    <w:rsid w:val="00015F44"/>
    <w:rsid w:val="000162A7"/>
    <w:rsid w:val="000163A2"/>
    <w:rsid w:val="00016639"/>
    <w:rsid w:val="00016BCF"/>
    <w:rsid w:val="00016C53"/>
    <w:rsid w:val="00016CDB"/>
    <w:rsid w:val="00016EB2"/>
    <w:rsid w:val="000171C6"/>
    <w:rsid w:val="00017364"/>
    <w:rsid w:val="00017E94"/>
    <w:rsid w:val="0002016D"/>
    <w:rsid w:val="00020AA8"/>
    <w:rsid w:val="00020DA1"/>
    <w:rsid w:val="00021453"/>
    <w:rsid w:val="00021840"/>
    <w:rsid w:val="000219BF"/>
    <w:rsid w:val="00021A54"/>
    <w:rsid w:val="00021B72"/>
    <w:rsid w:val="0002212E"/>
    <w:rsid w:val="00022252"/>
    <w:rsid w:val="000224C3"/>
    <w:rsid w:val="000225B4"/>
    <w:rsid w:val="000226AD"/>
    <w:rsid w:val="000228D7"/>
    <w:rsid w:val="000229C4"/>
    <w:rsid w:val="00022DE9"/>
    <w:rsid w:val="00022E65"/>
    <w:rsid w:val="00022EE2"/>
    <w:rsid w:val="00022EEB"/>
    <w:rsid w:val="00023640"/>
    <w:rsid w:val="000236E9"/>
    <w:rsid w:val="00023B28"/>
    <w:rsid w:val="00023C96"/>
    <w:rsid w:val="00023D40"/>
    <w:rsid w:val="000240A6"/>
    <w:rsid w:val="00024253"/>
    <w:rsid w:val="000242B1"/>
    <w:rsid w:val="00024DC4"/>
    <w:rsid w:val="00025138"/>
    <w:rsid w:val="00025181"/>
    <w:rsid w:val="00025209"/>
    <w:rsid w:val="000261AC"/>
    <w:rsid w:val="000264DA"/>
    <w:rsid w:val="000266C6"/>
    <w:rsid w:val="0002671B"/>
    <w:rsid w:val="00026871"/>
    <w:rsid w:val="00026EB4"/>
    <w:rsid w:val="00026FEF"/>
    <w:rsid w:val="00026FF7"/>
    <w:rsid w:val="0002707A"/>
    <w:rsid w:val="00027429"/>
    <w:rsid w:val="00027601"/>
    <w:rsid w:val="000276B5"/>
    <w:rsid w:val="0002798F"/>
    <w:rsid w:val="00030808"/>
    <w:rsid w:val="00030A2D"/>
    <w:rsid w:val="00030C03"/>
    <w:rsid w:val="00030CB8"/>
    <w:rsid w:val="0003119B"/>
    <w:rsid w:val="000315E4"/>
    <w:rsid w:val="000319E5"/>
    <w:rsid w:val="00031DC3"/>
    <w:rsid w:val="00031EA7"/>
    <w:rsid w:val="00031F32"/>
    <w:rsid w:val="00031FB0"/>
    <w:rsid w:val="000322A6"/>
    <w:rsid w:val="00032486"/>
    <w:rsid w:val="000327BA"/>
    <w:rsid w:val="000329B4"/>
    <w:rsid w:val="00032BEA"/>
    <w:rsid w:val="00032C7C"/>
    <w:rsid w:val="00032D3A"/>
    <w:rsid w:val="0003304E"/>
    <w:rsid w:val="00033263"/>
    <w:rsid w:val="000332DE"/>
    <w:rsid w:val="00033321"/>
    <w:rsid w:val="000336C5"/>
    <w:rsid w:val="000336C8"/>
    <w:rsid w:val="00033963"/>
    <w:rsid w:val="00033CDF"/>
    <w:rsid w:val="00033DB0"/>
    <w:rsid w:val="00033E19"/>
    <w:rsid w:val="00033F17"/>
    <w:rsid w:val="00033F30"/>
    <w:rsid w:val="00034332"/>
    <w:rsid w:val="0003445D"/>
    <w:rsid w:val="00034B57"/>
    <w:rsid w:val="00034E16"/>
    <w:rsid w:val="00034E5E"/>
    <w:rsid w:val="00034F4D"/>
    <w:rsid w:val="00034F9B"/>
    <w:rsid w:val="0003509A"/>
    <w:rsid w:val="0003545C"/>
    <w:rsid w:val="00035523"/>
    <w:rsid w:val="000357B7"/>
    <w:rsid w:val="0003594A"/>
    <w:rsid w:val="000359BD"/>
    <w:rsid w:val="00035B40"/>
    <w:rsid w:val="00035CA0"/>
    <w:rsid w:val="00036012"/>
    <w:rsid w:val="00036ACC"/>
    <w:rsid w:val="00036AEE"/>
    <w:rsid w:val="00036C0F"/>
    <w:rsid w:val="00036DDF"/>
    <w:rsid w:val="00037282"/>
    <w:rsid w:val="00037340"/>
    <w:rsid w:val="00037434"/>
    <w:rsid w:val="000375AF"/>
    <w:rsid w:val="000377EB"/>
    <w:rsid w:val="00037ADE"/>
    <w:rsid w:val="00037F1F"/>
    <w:rsid w:val="00037F67"/>
    <w:rsid w:val="000400D0"/>
    <w:rsid w:val="00040386"/>
    <w:rsid w:val="000404A1"/>
    <w:rsid w:val="000408DC"/>
    <w:rsid w:val="00040AF1"/>
    <w:rsid w:val="00040EA2"/>
    <w:rsid w:val="00041079"/>
    <w:rsid w:val="000412C3"/>
    <w:rsid w:val="00041353"/>
    <w:rsid w:val="000417BA"/>
    <w:rsid w:val="000418F2"/>
    <w:rsid w:val="0004191C"/>
    <w:rsid w:val="00041FEC"/>
    <w:rsid w:val="00042138"/>
    <w:rsid w:val="00042248"/>
    <w:rsid w:val="00042496"/>
    <w:rsid w:val="00042818"/>
    <w:rsid w:val="0004293A"/>
    <w:rsid w:val="00042B68"/>
    <w:rsid w:val="00042D98"/>
    <w:rsid w:val="00042E97"/>
    <w:rsid w:val="00043534"/>
    <w:rsid w:val="00043607"/>
    <w:rsid w:val="0004370E"/>
    <w:rsid w:val="000439B7"/>
    <w:rsid w:val="00043C1A"/>
    <w:rsid w:val="00043D37"/>
    <w:rsid w:val="00043E2E"/>
    <w:rsid w:val="00044051"/>
    <w:rsid w:val="0004473E"/>
    <w:rsid w:val="000448E9"/>
    <w:rsid w:val="00044C41"/>
    <w:rsid w:val="00044DE9"/>
    <w:rsid w:val="00044EB4"/>
    <w:rsid w:val="000452D7"/>
    <w:rsid w:val="0004567A"/>
    <w:rsid w:val="00045693"/>
    <w:rsid w:val="0004590C"/>
    <w:rsid w:val="00045BA4"/>
    <w:rsid w:val="00045C16"/>
    <w:rsid w:val="00045FE8"/>
    <w:rsid w:val="00046389"/>
    <w:rsid w:val="000469A9"/>
    <w:rsid w:val="00046A4E"/>
    <w:rsid w:val="000472AB"/>
    <w:rsid w:val="000472E0"/>
    <w:rsid w:val="00047465"/>
    <w:rsid w:val="00047A2C"/>
    <w:rsid w:val="00047CAC"/>
    <w:rsid w:val="00050134"/>
    <w:rsid w:val="000504C6"/>
    <w:rsid w:val="00050736"/>
    <w:rsid w:val="00050CFD"/>
    <w:rsid w:val="00050E27"/>
    <w:rsid w:val="000510F8"/>
    <w:rsid w:val="0005123D"/>
    <w:rsid w:val="000513A9"/>
    <w:rsid w:val="000519A1"/>
    <w:rsid w:val="00051C08"/>
    <w:rsid w:val="00051DB9"/>
    <w:rsid w:val="00051E31"/>
    <w:rsid w:val="00051EEC"/>
    <w:rsid w:val="000523C5"/>
    <w:rsid w:val="00052509"/>
    <w:rsid w:val="00052596"/>
    <w:rsid w:val="00052AAB"/>
    <w:rsid w:val="00052CC5"/>
    <w:rsid w:val="00052EE9"/>
    <w:rsid w:val="000536A9"/>
    <w:rsid w:val="000538A7"/>
    <w:rsid w:val="000539E3"/>
    <w:rsid w:val="00053CC4"/>
    <w:rsid w:val="00053DB8"/>
    <w:rsid w:val="0005431D"/>
    <w:rsid w:val="00054B53"/>
    <w:rsid w:val="00054DB1"/>
    <w:rsid w:val="00054E79"/>
    <w:rsid w:val="00054FB5"/>
    <w:rsid w:val="00055108"/>
    <w:rsid w:val="000552E1"/>
    <w:rsid w:val="000554A9"/>
    <w:rsid w:val="000556F9"/>
    <w:rsid w:val="00055788"/>
    <w:rsid w:val="0005581D"/>
    <w:rsid w:val="00055E5B"/>
    <w:rsid w:val="000560AB"/>
    <w:rsid w:val="0005625C"/>
    <w:rsid w:val="000562E2"/>
    <w:rsid w:val="000564BA"/>
    <w:rsid w:val="0005654B"/>
    <w:rsid w:val="0005686A"/>
    <w:rsid w:val="00056C6A"/>
    <w:rsid w:val="00056DC5"/>
    <w:rsid w:val="00057089"/>
    <w:rsid w:val="000570DC"/>
    <w:rsid w:val="0005731B"/>
    <w:rsid w:val="000574C9"/>
    <w:rsid w:val="000574DC"/>
    <w:rsid w:val="0005754A"/>
    <w:rsid w:val="000575C2"/>
    <w:rsid w:val="0005760F"/>
    <w:rsid w:val="00057943"/>
    <w:rsid w:val="00057966"/>
    <w:rsid w:val="00057CFB"/>
    <w:rsid w:val="00060099"/>
    <w:rsid w:val="00060632"/>
    <w:rsid w:val="00060E61"/>
    <w:rsid w:val="00060FCC"/>
    <w:rsid w:val="00060FDE"/>
    <w:rsid w:val="00061281"/>
    <w:rsid w:val="00061513"/>
    <w:rsid w:val="0006151F"/>
    <w:rsid w:val="00061936"/>
    <w:rsid w:val="00061E84"/>
    <w:rsid w:val="00061F2D"/>
    <w:rsid w:val="000624FC"/>
    <w:rsid w:val="00063414"/>
    <w:rsid w:val="00063433"/>
    <w:rsid w:val="00063AC9"/>
    <w:rsid w:val="00063DC1"/>
    <w:rsid w:val="00063F09"/>
    <w:rsid w:val="00064232"/>
    <w:rsid w:val="000642C7"/>
    <w:rsid w:val="000643DD"/>
    <w:rsid w:val="000644C0"/>
    <w:rsid w:val="0006494B"/>
    <w:rsid w:val="00064AD3"/>
    <w:rsid w:val="00065864"/>
    <w:rsid w:val="00065938"/>
    <w:rsid w:val="00065BAB"/>
    <w:rsid w:val="00065E0C"/>
    <w:rsid w:val="00065F41"/>
    <w:rsid w:val="00065F55"/>
    <w:rsid w:val="00065FAC"/>
    <w:rsid w:val="00065FD8"/>
    <w:rsid w:val="0006639F"/>
    <w:rsid w:val="00066555"/>
    <w:rsid w:val="000666A0"/>
    <w:rsid w:val="00066953"/>
    <w:rsid w:val="00066B17"/>
    <w:rsid w:val="00066DEA"/>
    <w:rsid w:val="00066E24"/>
    <w:rsid w:val="000670A9"/>
    <w:rsid w:val="00067119"/>
    <w:rsid w:val="0006717D"/>
    <w:rsid w:val="0006770B"/>
    <w:rsid w:val="000677A7"/>
    <w:rsid w:val="000677FF"/>
    <w:rsid w:val="0006782D"/>
    <w:rsid w:val="00067C9C"/>
    <w:rsid w:val="00067E0B"/>
    <w:rsid w:val="00067E89"/>
    <w:rsid w:val="000706D7"/>
    <w:rsid w:val="000707BC"/>
    <w:rsid w:val="00070907"/>
    <w:rsid w:val="00070AB8"/>
    <w:rsid w:val="00070E65"/>
    <w:rsid w:val="0007136C"/>
    <w:rsid w:val="000713F2"/>
    <w:rsid w:val="00071561"/>
    <w:rsid w:val="0007184D"/>
    <w:rsid w:val="000718F4"/>
    <w:rsid w:val="00071B41"/>
    <w:rsid w:val="00071D44"/>
    <w:rsid w:val="00071D81"/>
    <w:rsid w:val="00071E69"/>
    <w:rsid w:val="00071F32"/>
    <w:rsid w:val="00071FC6"/>
    <w:rsid w:val="0007204B"/>
    <w:rsid w:val="000720D9"/>
    <w:rsid w:val="000727F3"/>
    <w:rsid w:val="00072942"/>
    <w:rsid w:val="00072DE3"/>
    <w:rsid w:val="00072F48"/>
    <w:rsid w:val="00073081"/>
    <w:rsid w:val="000734F2"/>
    <w:rsid w:val="0007357B"/>
    <w:rsid w:val="0007363B"/>
    <w:rsid w:val="00073992"/>
    <w:rsid w:val="000739C1"/>
    <w:rsid w:val="00073A94"/>
    <w:rsid w:val="00073DB5"/>
    <w:rsid w:val="00074006"/>
    <w:rsid w:val="000741CA"/>
    <w:rsid w:val="0007421A"/>
    <w:rsid w:val="0007490B"/>
    <w:rsid w:val="000749FF"/>
    <w:rsid w:val="00074A51"/>
    <w:rsid w:val="00074A83"/>
    <w:rsid w:val="00075062"/>
    <w:rsid w:val="000751A1"/>
    <w:rsid w:val="00075315"/>
    <w:rsid w:val="00075590"/>
    <w:rsid w:val="000761EF"/>
    <w:rsid w:val="0007635C"/>
    <w:rsid w:val="00076390"/>
    <w:rsid w:val="00076612"/>
    <w:rsid w:val="00076E12"/>
    <w:rsid w:val="0007716D"/>
    <w:rsid w:val="00077197"/>
    <w:rsid w:val="000772D8"/>
    <w:rsid w:val="00077A6F"/>
    <w:rsid w:val="00077CAB"/>
    <w:rsid w:val="00077DF6"/>
    <w:rsid w:val="00077E53"/>
    <w:rsid w:val="00077F92"/>
    <w:rsid w:val="0008004D"/>
    <w:rsid w:val="000804DB"/>
    <w:rsid w:val="000808AC"/>
    <w:rsid w:val="00080A98"/>
    <w:rsid w:val="00080B65"/>
    <w:rsid w:val="00080BB9"/>
    <w:rsid w:val="00080BBD"/>
    <w:rsid w:val="00080D14"/>
    <w:rsid w:val="00080EED"/>
    <w:rsid w:val="0008137B"/>
    <w:rsid w:val="000820CC"/>
    <w:rsid w:val="0008255E"/>
    <w:rsid w:val="00082870"/>
    <w:rsid w:val="000829B0"/>
    <w:rsid w:val="00082CB1"/>
    <w:rsid w:val="00082ED8"/>
    <w:rsid w:val="000838A7"/>
    <w:rsid w:val="00083BAC"/>
    <w:rsid w:val="00083C5C"/>
    <w:rsid w:val="00083F16"/>
    <w:rsid w:val="00083FD4"/>
    <w:rsid w:val="00084562"/>
    <w:rsid w:val="000847F0"/>
    <w:rsid w:val="0008497D"/>
    <w:rsid w:val="00084A72"/>
    <w:rsid w:val="00084DEF"/>
    <w:rsid w:val="000850CE"/>
    <w:rsid w:val="000850F6"/>
    <w:rsid w:val="00085293"/>
    <w:rsid w:val="00085573"/>
    <w:rsid w:val="0008562D"/>
    <w:rsid w:val="000857F1"/>
    <w:rsid w:val="00085929"/>
    <w:rsid w:val="00085B5B"/>
    <w:rsid w:val="00086010"/>
    <w:rsid w:val="0008601D"/>
    <w:rsid w:val="00086150"/>
    <w:rsid w:val="00086177"/>
    <w:rsid w:val="0008637F"/>
    <w:rsid w:val="000863AD"/>
    <w:rsid w:val="00086635"/>
    <w:rsid w:val="000869A7"/>
    <w:rsid w:val="000869C0"/>
    <w:rsid w:val="00086B2C"/>
    <w:rsid w:val="00086BD1"/>
    <w:rsid w:val="00086F8D"/>
    <w:rsid w:val="000870F6"/>
    <w:rsid w:val="0008714D"/>
    <w:rsid w:val="000871A6"/>
    <w:rsid w:val="00087389"/>
    <w:rsid w:val="00087D8C"/>
    <w:rsid w:val="00087E21"/>
    <w:rsid w:val="00087F79"/>
    <w:rsid w:val="00087FCE"/>
    <w:rsid w:val="000900DF"/>
    <w:rsid w:val="00090320"/>
    <w:rsid w:val="00090624"/>
    <w:rsid w:val="0009095F"/>
    <w:rsid w:val="00090C22"/>
    <w:rsid w:val="0009128D"/>
    <w:rsid w:val="000915FF"/>
    <w:rsid w:val="000916D0"/>
    <w:rsid w:val="000917EB"/>
    <w:rsid w:val="00091887"/>
    <w:rsid w:val="00091C5A"/>
    <w:rsid w:val="00091E1D"/>
    <w:rsid w:val="00092004"/>
    <w:rsid w:val="00092549"/>
    <w:rsid w:val="00092627"/>
    <w:rsid w:val="00092845"/>
    <w:rsid w:val="000928F3"/>
    <w:rsid w:val="00092D3A"/>
    <w:rsid w:val="00093276"/>
    <w:rsid w:val="0009353D"/>
    <w:rsid w:val="00093B13"/>
    <w:rsid w:val="00093BE0"/>
    <w:rsid w:val="00093E26"/>
    <w:rsid w:val="00093F6A"/>
    <w:rsid w:val="00094183"/>
    <w:rsid w:val="000944E2"/>
    <w:rsid w:val="00094543"/>
    <w:rsid w:val="000946D4"/>
    <w:rsid w:val="00094AC6"/>
    <w:rsid w:val="00095386"/>
    <w:rsid w:val="00095775"/>
    <w:rsid w:val="00095791"/>
    <w:rsid w:val="00095C85"/>
    <w:rsid w:val="00095E72"/>
    <w:rsid w:val="00095ED3"/>
    <w:rsid w:val="00095EE1"/>
    <w:rsid w:val="0009614C"/>
    <w:rsid w:val="00096406"/>
    <w:rsid w:val="000964F3"/>
    <w:rsid w:val="00096558"/>
    <w:rsid w:val="000969E3"/>
    <w:rsid w:val="00096C40"/>
    <w:rsid w:val="00096E46"/>
    <w:rsid w:val="00096FC4"/>
    <w:rsid w:val="0009703B"/>
    <w:rsid w:val="0009713D"/>
    <w:rsid w:val="00097B9E"/>
    <w:rsid w:val="00097C53"/>
    <w:rsid w:val="00097E83"/>
    <w:rsid w:val="000A012A"/>
    <w:rsid w:val="000A0249"/>
    <w:rsid w:val="000A051B"/>
    <w:rsid w:val="000A0902"/>
    <w:rsid w:val="000A0AD3"/>
    <w:rsid w:val="000A0C80"/>
    <w:rsid w:val="000A12C9"/>
    <w:rsid w:val="000A1689"/>
    <w:rsid w:val="000A18C2"/>
    <w:rsid w:val="000A1CD2"/>
    <w:rsid w:val="000A1E21"/>
    <w:rsid w:val="000A2245"/>
    <w:rsid w:val="000A22F7"/>
    <w:rsid w:val="000A2359"/>
    <w:rsid w:val="000A2544"/>
    <w:rsid w:val="000A2592"/>
    <w:rsid w:val="000A2C84"/>
    <w:rsid w:val="000A3041"/>
    <w:rsid w:val="000A3048"/>
    <w:rsid w:val="000A30AD"/>
    <w:rsid w:val="000A3437"/>
    <w:rsid w:val="000A3549"/>
    <w:rsid w:val="000A36DD"/>
    <w:rsid w:val="000A3787"/>
    <w:rsid w:val="000A38E9"/>
    <w:rsid w:val="000A38EB"/>
    <w:rsid w:val="000A42A9"/>
    <w:rsid w:val="000A4365"/>
    <w:rsid w:val="000A440E"/>
    <w:rsid w:val="000A4765"/>
    <w:rsid w:val="000A49E3"/>
    <w:rsid w:val="000A4A32"/>
    <w:rsid w:val="000A4A96"/>
    <w:rsid w:val="000A4CBC"/>
    <w:rsid w:val="000A4CFB"/>
    <w:rsid w:val="000A4E0A"/>
    <w:rsid w:val="000A4EC3"/>
    <w:rsid w:val="000A51A4"/>
    <w:rsid w:val="000A558A"/>
    <w:rsid w:val="000A573E"/>
    <w:rsid w:val="000A59FC"/>
    <w:rsid w:val="000A5A58"/>
    <w:rsid w:val="000A5B9D"/>
    <w:rsid w:val="000A5CE0"/>
    <w:rsid w:val="000A6131"/>
    <w:rsid w:val="000A64A0"/>
    <w:rsid w:val="000A67E7"/>
    <w:rsid w:val="000A6FB7"/>
    <w:rsid w:val="000A70A7"/>
    <w:rsid w:val="000A7447"/>
    <w:rsid w:val="000A7883"/>
    <w:rsid w:val="000B002E"/>
    <w:rsid w:val="000B00D8"/>
    <w:rsid w:val="000B056D"/>
    <w:rsid w:val="000B057D"/>
    <w:rsid w:val="000B0BC6"/>
    <w:rsid w:val="000B0D23"/>
    <w:rsid w:val="000B0EFD"/>
    <w:rsid w:val="000B12A8"/>
    <w:rsid w:val="000B17EA"/>
    <w:rsid w:val="000B1A15"/>
    <w:rsid w:val="000B1A34"/>
    <w:rsid w:val="000B1BC4"/>
    <w:rsid w:val="000B21C9"/>
    <w:rsid w:val="000B220F"/>
    <w:rsid w:val="000B285A"/>
    <w:rsid w:val="000B2C0C"/>
    <w:rsid w:val="000B387B"/>
    <w:rsid w:val="000B3D2A"/>
    <w:rsid w:val="000B3FB7"/>
    <w:rsid w:val="000B40C5"/>
    <w:rsid w:val="000B43A1"/>
    <w:rsid w:val="000B4489"/>
    <w:rsid w:val="000B4AF9"/>
    <w:rsid w:val="000B4C96"/>
    <w:rsid w:val="000B5224"/>
    <w:rsid w:val="000B558A"/>
    <w:rsid w:val="000B5691"/>
    <w:rsid w:val="000B5E1F"/>
    <w:rsid w:val="000B5E2B"/>
    <w:rsid w:val="000B5F03"/>
    <w:rsid w:val="000B6015"/>
    <w:rsid w:val="000B6117"/>
    <w:rsid w:val="000B6354"/>
    <w:rsid w:val="000B6370"/>
    <w:rsid w:val="000B695F"/>
    <w:rsid w:val="000B6A10"/>
    <w:rsid w:val="000B6B49"/>
    <w:rsid w:val="000B6B61"/>
    <w:rsid w:val="000B6E8F"/>
    <w:rsid w:val="000B6F22"/>
    <w:rsid w:val="000B7005"/>
    <w:rsid w:val="000B704A"/>
    <w:rsid w:val="000B763C"/>
    <w:rsid w:val="000B77B4"/>
    <w:rsid w:val="000B7983"/>
    <w:rsid w:val="000C0104"/>
    <w:rsid w:val="000C0163"/>
    <w:rsid w:val="000C019B"/>
    <w:rsid w:val="000C0348"/>
    <w:rsid w:val="000C0484"/>
    <w:rsid w:val="000C0584"/>
    <w:rsid w:val="000C07EB"/>
    <w:rsid w:val="000C08C1"/>
    <w:rsid w:val="000C0BD3"/>
    <w:rsid w:val="000C1084"/>
    <w:rsid w:val="000C166E"/>
    <w:rsid w:val="000C1C6C"/>
    <w:rsid w:val="000C1F8E"/>
    <w:rsid w:val="000C22CF"/>
    <w:rsid w:val="000C2499"/>
    <w:rsid w:val="000C24AF"/>
    <w:rsid w:val="000C266A"/>
    <w:rsid w:val="000C3012"/>
    <w:rsid w:val="000C31AD"/>
    <w:rsid w:val="000C33DD"/>
    <w:rsid w:val="000C3520"/>
    <w:rsid w:val="000C354F"/>
    <w:rsid w:val="000C3AB8"/>
    <w:rsid w:val="000C3B8F"/>
    <w:rsid w:val="000C3CF0"/>
    <w:rsid w:val="000C450E"/>
    <w:rsid w:val="000C4DEA"/>
    <w:rsid w:val="000C5098"/>
    <w:rsid w:val="000C510B"/>
    <w:rsid w:val="000C557A"/>
    <w:rsid w:val="000C5665"/>
    <w:rsid w:val="000C5B22"/>
    <w:rsid w:val="000C5EDC"/>
    <w:rsid w:val="000C60C1"/>
    <w:rsid w:val="000C6238"/>
    <w:rsid w:val="000C63C0"/>
    <w:rsid w:val="000C6802"/>
    <w:rsid w:val="000C69DB"/>
    <w:rsid w:val="000C6AE3"/>
    <w:rsid w:val="000C6BCA"/>
    <w:rsid w:val="000C6D08"/>
    <w:rsid w:val="000C6D09"/>
    <w:rsid w:val="000C6D30"/>
    <w:rsid w:val="000C6DF2"/>
    <w:rsid w:val="000C6E90"/>
    <w:rsid w:val="000C7D1A"/>
    <w:rsid w:val="000C7EA5"/>
    <w:rsid w:val="000D022E"/>
    <w:rsid w:val="000D04B3"/>
    <w:rsid w:val="000D0577"/>
    <w:rsid w:val="000D068B"/>
    <w:rsid w:val="000D08C0"/>
    <w:rsid w:val="000D0C2E"/>
    <w:rsid w:val="000D0D2E"/>
    <w:rsid w:val="000D0DBD"/>
    <w:rsid w:val="000D0E6E"/>
    <w:rsid w:val="000D1718"/>
    <w:rsid w:val="000D1851"/>
    <w:rsid w:val="000D1D7C"/>
    <w:rsid w:val="000D1E15"/>
    <w:rsid w:val="000D1F92"/>
    <w:rsid w:val="000D2217"/>
    <w:rsid w:val="000D227F"/>
    <w:rsid w:val="000D26C2"/>
    <w:rsid w:val="000D2F6F"/>
    <w:rsid w:val="000D2FA2"/>
    <w:rsid w:val="000D30B3"/>
    <w:rsid w:val="000D3287"/>
    <w:rsid w:val="000D32C3"/>
    <w:rsid w:val="000D33CB"/>
    <w:rsid w:val="000D363C"/>
    <w:rsid w:val="000D379B"/>
    <w:rsid w:val="000D3A3F"/>
    <w:rsid w:val="000D3D19"/>
    <w:rsid w:val="000D4527"/>
    <w:rsid w:val="000D46E9"/>
    <w:rsid w:val="000D4745"/>
    <w:rsid w:val="000D4BDA"/>
    <w:rsid w:val="000D5012"/>
    <w:rsid w:val="000D5066"/>
    <w:rsid w:val="000D5155"/>
    <w:rsid w:val="000D5184"/>
    <w:rsid w:val="000D5358"/>
    <w:rsid w:val="000D547D"/>
    <w:rsid w:val="000D566E"/>
    <w:rsid w:val="000D5AEA"/>
    <w:rsid w:val="000D5D43"/>
    <w:rsid w:val="000D5D82"/>
    <w:rsid w:val="000D627C"/>
    <w:rsid w:val="000D6693"/>
    <w:rsid w:val="000D6842"/>
    <w:rsid w:val="000D69D6"/>
    <w:rsid w:val="000D69FA"/>
    <w:rsid w:val="000D6C15"/>
    <w:rsid w:val="000D6E44"/>
    <w:rsid w:val="000D6EE0"/>
    <w:rsid w:val="000D7303"/>
    <w:rsid w:val="000D73F8"/>
    <w:rsid w:val="000D7739"/>
    <w:rsid w:val="000D788D"/>
    <w:rsid w:val="000D7B67"/>
    <w:rsid w:val="000D7BFC"/>
    <w:rsid w:val="000D7CBF"/>
    <w:rsid w:val="000D7D10"/>
    <w:rsid w:val="000D7F1C"/>
    <w:rsid w:val="000E00D2"/>
    <w:rsid w:val="000E0318"/>
    <w:rsid w:val="000E0777"/>
    <w:rsid w:val="000E0780"/>
    <w:rsid w:val="000E07E2"/>
    <w:rsid w:val="000E0A7C"/>
    <w:rsid w:val="000E0C5E"/>
    <w:rsid w:val="000E0C90"/>
    <w:rsid w:val="000E117B"/>
    <w:rsid w:val="000E15F1"/>
    <w:rsid w:val="000E1C7C"/>
    <w:rsid w:val="000E20F8"/>
    <w:rsid w:val="000E2133"/>
    <w:rsid w:val="000E2252"/>
    <w:rsid w:val="000E22DF"/>
    <w:rsid w:val="000E255B"/>
    <w:rsid w:val="000E2642"/>
    <w:rsid w:val="000E2B1F"/>
    <w:rsid w:val="000E2C2D"/>
    <w:rsid w:val="000E2EE5"/>
    <w:rsid w:val="000E2EE6"/>
    <w:rsid w:val="000E2F6D"/>
    <w:rsid w:val="000E3939"/>
    <w:rsid w:val="000E3DAC"/>
    <w:rsid w:val="000E3EBE"/>
    <w:rsid w:val="000E41A3"/>
    <w:rsid w:val="000E41D5"/>
    <w:rsid w:val="000E42A1"/>
    <w:rsid w:val="000E459E"/>
    <w:rsid w:val="000E4604"/>
    <w:rsid w:val="000E46A8"/>
    <w:rsid w:val="000E489B"/>
    <w:rsid w:val="000E48A2"/>
    <w:rsid w:val="000E4B0E"/>
    <w:rsid w:val="000E4E7A"/>
    <w:rsid w:val="000E4FF8"/>
    <w:rsid w:val="000E500F"/>
    <w:rsid w:val="000E5038"/>
    <w:rsid w:val="000E5331"/>
    <w:rsid w:val="000E545F"/>
    <w:rsid w:val="000E553C"/>
    <w:rsid w:val="000E558C"/>
    <w:rsid w:val="000E5695"/>
    <w:rsid w:val="000E5A35"/>
    <w:rsid w:val="000E5A7D"/>
    <w:rsid w:val="000E5DFF"/>
    <w:rsid w:val="000E624E"/>
    <w:rsid w:val="000E629E"/>
    <w:rsid w:val="000E64F6"/>
    <w:rsid w:val="000E6A33"/>
    <w:rsid w:val="000E6D82"/>
    <w:rsid w:val="000E703E"/>
    <w:rsid w:val="000E7056"/>
    <w:rsid w:val="000E70DF"/>
    <w:rsid w:val="000E73F6"/>
    <w:rsid w:val="000E773F"/>
    <w:rsid w:val="000E790C"/>
    <w:rsid w:val="000E7AFD"/>
    <w:rsid w:val="000E7B4E"/>
    <w:rsid w:val="000E7C66"/>
    <w:rsid w:val="000F009F"/>
    <w:rsid w:val="000F02B5"/>
    <w:rsid w:val="000F08D8"/>
    <w:rsid w:val="000F0960"/>
    <w:rsid w:val="000F0D9A"/>
    <w:rsid w:val="000F0E0D"/>
    <w:rsid w:val="000F0F28"/>
    <w:rsid w:val="000F1022"/>
    <w:rsid w:val="000F1110"/>
    <w:rsid w:val="000F113C"/>
    <w:rsid w:val="000F1252"/>
    <w:rsid w:val="000F1281"/>
    <w:rsid w:val="000F1454"/>
    <w:rsid w:val="000F1BC6"/>
    <w:rsid w:val="000F20A2"/>
    <w:rsid w:val="000F2138"/>
    <w:rsid w:val="000F21B0"/>
    <w:rsid w:val="000F28B2"/>
    <w:rsid w:val="000F2A34"/>
    <w:rsid w:val="000F3307"/>
    <w:rsid w:val="000F33FB"/>
    <w:rsid w:val="000F38B8"/>
    <w:rsid w:val="000F3DFF"/>
    <w:rsid w:val="000F4444"/>
    <w:rsid w:val="000F46BE"/>
    <w:rsid w:val="000F4904"/>
    <w:rsid w:val="000F4DBD"/>
    <w:rsid w:val="000F4E51"/>
    <w:rsid w:val="000F51A3"/>
    <w:rsid w:val="000F530B"/>
    <w:rsid w:val="000F5931"/>
    <w:rsid w:val="000F5A89"/>
    <w:rsid w:val="000F5B09"/>
    <w:rsid w:val="000F62B4"/>
    <w:rsid w:val="000F62C3"/>
    <w:rsid w:val="000F66FE"/>
    <w:rsid w:val="000F67DE"/>
    <w:rsid w:val="000F7612"/>
    <w:rsid w:val="000F7891"/>
    <w:rsid w:val="000F78F4"/>
    <w:rsid w:val="000F7A26"/>
    <w:rsid w:val="000F7B8F"/>
    <w:rsid w:val="000F7C48"/>
    <w:rsid w:val="000F7E91"/>
    <w:rsid w:val="00100498"/>
    <w:rsid w:val="00100638"/>
    <w:rsid w:val="00100788"/>
    <w:rsid w:val="001009E9"/>
    <w:rsid w:val="00100B51"/>
    <w:rsid w:val="00100D6F"/>
    <w:rsid w:val="00100F71"/>
    <w:rsid w:val="00100FD3"/>
    <w:rsid w:val="001012EF"/>
    <w:rsid w:val="0010162D"/>
    <w:rsid w:val="0010188C"/>
    <w:rsid w:val="001018C4"/>
    <w:rsid w:val="00101D29"/>
    <w:rsid w:val="00101F28"/>
    <w:rsid w:val="001020B7"/>
    <w:rsid w:val="0010211B"/>
    <w:rsid w:val="00102301"/>
    <w:rsid w:val="0010252A"/>
    <w:rsid w:val="001027D7"/>
    <w:rsid w:val="00102BB2"/>
    <w:rsid w:val="00102C76"/>
    <w:rsid w:val="00102CAB"/>
    <w:rsid w:val="00102E1A"/>
    <w:rsid w:val="001030F2"/>
    <w:rsid w:val="00103221"/>
    <w:rsid w:val="00103761"/>
    <w:rsid w:val="0010386D"/>
    <w:rsid w:val="00103908"/>
    <w:rsid w:val="00103F22"/>
    <w:rsid w:val="00103F53"/>
    <w:rsid w:val="001041AD"/>
    <w:rsid w:val="0010447E"/>
    <w:rsid w:val="001045A1"/>
    <w:rsid w:val="001046B2"/>
    <w:rsid w:val="00104753"/>
    <w:rsid w:val="00104961"/>
    <w:rsid w:val="00104A26"/>
    <w:rsid w:val="00104B4A"/>
    <w:rsid w:val="00104D20"/>
    <w:rsid w:val="00104FA1"/>
    <w:rsid w:val="0010547C"/>
    <w:rsid w:val="001054D4"/>
    <w:rsid w:val="00105583"/>
    <w:rsid w:val="00105BBE"/>
    <w:rsid w:val="00105E6E"/>
    <w:rsid w:val="00105F2A"/>
    <w:rsid w:val="00106116"/>
    <w:rsid w:val="00106310"/>
    <w:rsid w:val="001069DE"/>
    <w:rsid w:val="00106FCC"/>
    <w:rsid w:val="00107CC1"/>
    <w:rsid w:val="00107F61"/>
    <w:rsid w:val="00110043"/>
    <w:rsid w:val="001103E1"/>
    <w:rsid w:val="00110489"/>
    <w:rsid w:val="001105FF"/>
    <w:rsid w:val="00110738"/>
    <w:rsid w:val="001107EF"/>
    <w:rsid w:val="001108F9"/>
    <w:rsid w:val="00110FC7"/>
    <w:rsid w:val="00111351"/>
    <w:rsid w:val="00111ACB"/>
    <w:rsid w:val="00111B91"/>
    <w:rsid w:val="00111EA3"/>
    <w:rsid w:val="0011204C"/>
    <w:rsid w:val="00112167"/>
    <w:rsid w:val="00112395"/>
    <w:rsid w:val="00112D09"/>
    <w:rsid w:val="00112D0A"/>
    <w:rsid w:val="00112F2A"/>
    <w:rsid w:val="001130B0"/>
    <w:rsid w:val="0011322A"/>
    <w:rsid w:val="001132F0"/>
    <w:rsid w:val="00113315"/>
    <w:rsid w:val="0011354D"/>
    <w:rsid w:val="00113777"/>
    <w:rsid w:val="0011387C"/>
    <w:rsid w:val="001138B3"/>
    <w:rsid w:val="00113AEE"/>
    <w:rsid w:val="00113D3F"/>
    <w:rsid w:val="00113D97"/>
    <w:rsid w:val="00114014"/>
    <w:rsid w:val="00114221"/>
    <w:rsid w:val="0011447C"/>
    <w:rsid w:val="001144BA"/>
    <w:rsid w:val="00114646"/>
    <w:rsid w:val="001147E2"/>
    <w:rsid w:val="0011481E"/>
    <w:rsid w:val="00114A70"/>
    <w:rsid w:val="00114BDA"/>
    <w:rsid w:val="00114F4B"/>
    <w:rsid w:val="00114FF6"/>
    <w:rsid w:val="001158BF"/>
    <w:rsid w:val="001159BF"/>
    <w:rsid w:val="001159CC"/>
    <w:rsid w:val="00115B1B"/>
    <w:rsid w:val="00115B6A"/>
    <w:rsid w:val="00115E93"/>
    <w:rsid w:val="00116130"/>
    <w:rsid w:val="001164EE"/>
    <w:rsid w:val="00116577"/>
    <w:rsid w:val="001168D0"/>
    <w:rsid w:val="00116B86"/>
    <w:rsid w:val="00117026"/>
    <w:rsid w:val="001174E1"/>
    <w:rsid w:val="001176DE"/>
    <w:rsid w:val="0011793C"/>
    <w:rsid w:val="0012069A"/>
    <w:rsid w:val="001209D5"/>
    <w:rsid w:val="0012102A"/>
    <w:rsid w:val="0012127D"/>
    <w:rsid w:val="00121323"/>
    <w:rsid w:val="0012142D"/>
    <w:rsid w:val="001214AF"/>
    <w:rsid w:val="00121586"/>
    <w:rsid w:val="001216A7"/>
    <w:rsid w:val="00121FA6"/>
    <w:rsid w:val="00122236"/>
    <w:rsid w:val="001223C1"/>
    <w:rsid w:val="00122605"/>
    <w:rsid w:val="00122621"/>
    <w:rsid w:val="00122AFE"/>
    <w:rsid w:val="00122B43"/>
    <w:rsid w:val="00122C46"/>
    <w:rsid w:val="00122D64"/>
    <w:rsid w:val="00122DA4"/>
    <w:rsid w:val="00123130"/>
    <w:rsid w:val="00123145"/>
    <w:rsid w:val="001233A3"/>
    <w:rsid w:val="001234CD"/>
    <w:rsid w:val="00123569"/>
    <w:rsid w:val="00123835"/>
    <w:rsid w:val="00124398"/>
    <w:rsid w:val="00124445"/>
    <w:rsid w:val="00124635"/>
    <w:rsid w:val="00124946"/>
    <w:rsid w:val="00124B7B"/>
    <w:rsid w:val="00125156"/>
    <w:rsid w:val="00125457"/>
    <w:rsid w:val="00125528"/>
    <w:rsid w:val="00125618"/>
    <w:rsid w:val="0012562A"/>
    <w:rsid w:val="00125926"/>
    <w:rsid w:val="00125A10"/>
    <w:rsid w:val="00125FD5"/>
    <w:rsid w:val="00126021"/>
    <w:rsid w:val="001260FE"/>
    <w:rsid w:val="001261AA"/>
    <w:rsid w:val="001261D3"/>
    <w:rsid w:val="0012666B"/>
    <w:rsid w:val="00126708"/>
    <w:rsid w:val="0012695E"/>
    <w:rsid w:val="00126CC0"/>
    <w:rsid w:val="00127799"/>
    <w:rsid w:val="00127B3A"/>
    <w:rsid w:val="00127BE3"/>
    <w:rsid w:val="00127C0D"/>
    <w:rsid w:val="00127D8B"/>
    <w:rsid w:val="0013021C"/>
    <w:rsid w:val="001302BD"/>
    <w:rsid w:val="0013049C"/>
    <w:rsid w:val="0013071C"/>
    <w:rsid w:val="00130A1C"/>
    <w:rsid w:val="00130C9C"/>
    <w:rsid w:val="00131238"/>
    <w:rsid w:val="00131446"/>
    <w:rsid w:val="001314CC"/>
    <w:rsid w:val="0013181B"/>
    <w:rsid w:val="00131AF4"/>
    <w:rsid w:val="00131C8A"/>
    <w:rsid w:val="00131EFD"/>
    <w:rsid w:val="00132690"/>
    <w:rsid w:val="00132723"/>
    <w:rsid w:val="001328AF"/>
    <w:rsid w:val="00132936"/>
    <w:rsid w:val="00132B6E"/>
    <w:rsid w:val="00132E83"/>
    <w:rsid w:val="00132FAC"/>
    <w:rsid w:val="00132FC8"/>
    <w:rsid w:val="00133796"/>
    <w:rsid w:val="0013394A"/>
    <w:rsid w:val="00133B7F"/>
    <w:rsid w:val="00134079"/>
    <w:rsid w:val="001342B2"/>
    <w:rsid w:val="0013460B"/>
    <w:rsid w:val="00134756"/>
    <w:rsid w:val="0013541A"/>
    <w:rsid w:val="001354AA"/>
    <w:rsid w:val="001357BE"/>
    <w:rsid w:val="00135853"/>
    <w:rsid w:val="00135CBB"/>
    <w:rsid w:val="00135F7E"/>
    <w:rsid w:val="0013618A"/>
    <w:rsid w:val="00136204"/>
    <w:rsid w:val="001363AF"/>
    <w:rsid w:val="001364A8"/>
    <w:rsid w:val="00136694"/>
    <w:rsid w:val="001366A2"/>
    <w:rsid w:val="00136C8E"/>
    <w:rsid w:val="001370A2"/>
    <w:rsid w:val="0013744A"/>
    <w:rsid w:val="0013757A"/>
    <w:rsid w:val="001376EF"/>
    <w:rsid w:val="00137AA5"/>
    <w:rsid w:val="00137AB4"/>
    <w:rsid w:val="00137E95"/>
    <w:rsid w:val="00140314"/>
    <w:rsid w:val="0014073B"/>
    <w:rsid w:val="0014094F"/>
    <w:rsid w:val="00140B2C"/>
    <w:rsid w:val="0014128F"/>
    <w:rsid w:val="0014135A"/>
    <w:rsid w:val="0014137A"/>
    <w:rsid w:val="00141491"/>
    <w:rsid w:val="00141734"/>
    <w:rsid w:val="0014176B"/>
    <w:rsid w:val="00141B95"/>
    <w:rsid w:val="00141CE3"/>
    <w:rsid w:val="00141E4D"/>
    <w:rsid w:val="00141F81"/>
    <w:rsid w:val="00141F94"/>
    <w:rsid w:val="00142692"/>
    <w:rsid w:val="00142892"/>
    <w:rsid w:val="00142939"/>
    <w:rsid w:val="00142D87"/>
    <w:rsid w:val="00142F63"/>
    <w:rsid w:val="00143082"/>
    <w:rsid w:val="00143093"/>
    <w:rsid w:val="001433A8"/>
    <w:rsid w:val="0014377C"/>
    <w:rsid w:val="0014383F"/>
    <w:rsid w:val="00143D1F"/>
    <w:rsid w:val="00143E24"/>
    <w:rsid w:val="00143E28"/>
    <w:rsid w:val="001440FA"/>
    <w:rsid w:val="00144253"/>
    <w:rsid w:val="001443F7"/>
    <w:rsid w:val="001443FF"/>
    <w:rsid w:val="00144463"/>
    <w:rsid w:val="001446FB"/>
    <w:rsid w:val="0014482D"/>
    <w:rsid w:val="0014482F"/>
    <w:rsid w:val="00144B83"/>
    <w:rsid w:val="0014510B"/>
    <w:rsid w:val="0014513B"/>
    <w:rsid w:val="00145164"/>
    <w:rsid w:val="0014527B"/>
    <w:rsid w:val="0014564D"/>
    <w:rsid w:val="00145730"/>
    <w:rsid w:val="00145740"/>
    <w:rsid w:val="00145AFA"/>
    <w:rsid w:val="001469AD"/>
    <w:rsid w:val="001469B7"/>
    <w:rsid w:val="00146BBA"/>
    <w:rsid w:val="00147365"/>
    <w:rsid w:val="00147376"/>
    <w:rsid w:val="00147686"/>
    <w:rsid w:val="001476A8"/>
    <w:rsid w:val="00147721"/>
    <w:rsid w:val="00147831"/>
    <w:rsid w:val="0014793A"/>
    <w:rsid w:val="00147AF3"/>
    <w:rsid w:val="00147C78"/>
    <w:rsid w:val="00147ED0"/>
    <w:rsid w:val="00150174"/>
    <w:rsid w:val="00150177"/>
    <w:rsid w:val="00150FB5"/>
    <w:rsid w:val="00151059"/>
    <w:rsid w:val="001513E0"/>
    <w:rsid w:val="0015156E"/>
    <w:rsid w:val="00151744"/>
    <w:rsid w:val="00151811"/>
    <w:rsid w:val="001520D2"/>
    <w:rsid w:val="001523CB"/>
    <w:rsid w:val="001527A4"/>
    <w:rsid w:val="00152844"/>
    <w:rsid w:val="00152B6D"/>
    <w:rsid w:val="00153711"/>
    <w:rsid w:val="001538A6"/>
    <w:rsid w:val="001538AD"/>
    <w:rsid w:val="00153A0E"/>
    <w:rsid w:val="00153F1C"/>
    <w:rsid w:val="00154482"/>
    <w:rsid w:val="00154508"/>
    <w:rsid w:val="00154535"/>
    <w:rsid w:val="00154614"/>
    <w:rsid w:val="00154825"/>
    <w:rsid w:val="0015490B"/>
    <w:rsid w:val="00154923"/>
    <w:rsid w:val="00154939"/>
    <w:rsid w:val="00154A00"/>
    <w:rsid w:val="00154D15"/>
    <w:rsid w:val="00154F56"/>
    <w:rsid w:val="0015514C"/>
    <w:rsid w:val="0015520D"/>
    <w:rsid w:val="0015520F"/>
    <w:rsid w:val="0015526F"/>
    <w:rsid w:val="001556C1"/>
    <w:rsid w:val="00155919"/>
    <w:rsid w:val="00155B87"/>
    <w:rsid w:val="00155C28"/>
    <w:rsid w:val="00155CB5"/>
    <w:rsid w:val="00155FFB"/>
    <w:rsid w:val="001561F2"/>
    <w:rsid w:val="00156283"/>
    <w:rsid w:val="001563F8"/>
    <w:rsid w:val="00156676"/>
    <w:rsid w:val="001566F8"/>
    <w:rsid w:val="00156C04"/>
    <w:rsid w:val="00156F74"/>
    <w:rsid w:val="001574FB"/>
    <w:rsid w:val="00157550"/>
    <w:rsid w:val="00157A41"/>
    <w:rsid w:val="00157AA7"/>
    <w:rsid w:val="00157AE9"/>
    <w:rsid w:val="00157BA6"/>
    <w:rsid w:val="00157E13"/>
    <w:rsid w:val="001601C4"/>
    <w:rsid w:val="0016030E"/>
    <w:rsid w:val="001604E3"/>
    <w:rsid w:val="00160645"/>
    <w:rsid w:val="00160805"/>
    <w:rsid w:val="00160A8C"/>
    <w:rsid w:val="00160CA6"/>
    <w:rsid w:val="00160ED2"/>
    <w:rsid w:val="00160F11"/>
    <w:rsid w:val="001610B8"/>
    <w:rsid w:val="00161382"/>
    <w:rsid w:val="001613F5"/>
    <w:rsid w:val="001615A6"/>
    <w:rsid w:val="00161698"/>
    <w:rsid w:val="00161CE5"/>
    <w:rsid w:val="00162344"/>
    <w:rsid w:val="001624DF"/>
    <w:rsid w:val="00162699"/>
    <w:rsid w:val="001626D0"/>
    <w:rsid w:val="00162A2E"/>
    <w:rsid w:val="00162E24"/>
    <w:rsid w:val="00162EEC"/>
    <w:rsid w:val="0016313E"/>
    <w:rsid w:val="00163AA9"/>
    <w:rsid w:val="00163B20"/>
    <w:rsid w:val="00163C2F"/>
    <w:rsid w:val="00163F41"/>
    <w:rsid w:val="00163FFB"/>
    <w:rsid w:val="0016400E"/>
    <w:rsid w:val="00164037"/>
    <w:rsid w:val="00164123"/>
    <w:rsid w:val="0016424F"/>
    <w:rsid w:val="001642D9"/>
    <w:rsid w:val="00164534"/>
    <w:rsid w:val="00164638"/>
    <w:rsid w:val="00164845"/>
    <w:rsid w:val="001648B8"/>
    <w:rsid w:val="00164B2D"/>
    <w:rsid w:val="00164B4C"/>
    <w:rsid w:val="00164B70"/>
    <w:rsid w:val="00164D21"/>
    <w:rsid w:val="00165072"/>
    <w:rsid w:val="00165343"/>
    <w:rsid w:val="001653B1"/>
    <w:rsid w:val="00165485"/>
    <w:rsid w:val="001655B3"/>
    <w:rsid w:val="00165711"/>
    <w:rsid w:val="00165A76"/>
    <w:rsid w:val="00165DA7"/>
    <w:rsid w:val="00165FBA"/>
    <w:rsid w:val="00166173"/>
    <w:rsid w:val="0016639A"/>
    <w:rsid w:val="001670E8"/>
    <w:rsid w:val="001676B9"/>
    <w:rsid w:val="0016773E"/>
    <w:rsid w:val="0016774E"/>
    <w:rsid w:val="00167904"/>
    <w:rsid w:val="00167B03"/>
    <w:rsid w:val="00167C38"/>
    <w:rsid w:val="00167C90"/>
    <w:rsid w:val="00167D5A"/>
    <w:rsid w:val="001700F3"/>
    <w:rsid w:val="00170239"/>
    <w:rsid w:val="00170964"/>
    <w:rsid w:val="00170D5E"/>
    <w:rsid w:val="001710FA"/>
    <w:rsid w:val="001711F0"/>
    <w:rsid w:val="00171301"/>
    <w:rsid w:val="00171387"/>
    <w:rsid w:val="001716C8"/>
    <w:rsid w:val="00171841"/>
    <w:rsid w:val="00171BAD"/>
    <w:rsid w:val="00171FC8"/>
    <w:rsid w:val="00172224"/>
    <w:rsid w:val="001723CE"/>
    <w:rsid w:val="001723EC"/>
    <w:rsid w:val="00172621"/>
    <w:rsid w:val="001726E9"/>
    <w:rsid w:val="00172851"/>
    <w:rsid w:val="00172885"/>
    <w:rsid w:val="0017294A"/>
    <w:rsid w:val="00172962"/>
    <w:rsid w:val="00173124"/>
    <w:rsid w:val="001734FA"/>
    <w:rsid w:val="00173852"/>
    <w:rsid w:val="00173B3C"/>
    <w:rsid w:val="00173C51"/>
    <w:rsid w:val="00173DA9"/>
    <w:rsid w:val="00173EB8"/>
    <w:rsid w:val="0017410E"/>
    <w:rsid w:val="0017457D"/>
    <w:rsid w:val="00174623"/>
    <w:rsid w:val="001747B7"/>
    <w:rsid w:val="00174EA9"/>
    <w:rsid w:val="00174F2E"/>
    <w:rsid w:val="00174F58"/>
    <w:rsid w:val="0017501D"/>
    <w:rsid w:val="00175064"/>
    <w:rsid w:val="0017509F"/>
    <w:rsid w:val="0017527F"/>
    <w:rsid w:val="00175989"/>
    <w:rsid w:val="00175D43"/>
    <w:rsid w:val="00175DE3"/>
    <w:rsid w:val="001764F5"/>
    <w:rsid w:val="00176607"/>
    <w:rsid w:val="00176844"/>
    <w:rsid w:val="00176853"/>
    <w:rsid w:val="00176A4B"/>
    <w:rsid w:val="00176E7C"/>
    <w:rsid w:val="0017735E"/>
    <w:rsid w:val="001775A2"/>
    <w:rsid w:val="001779C7"/>
    <w:rsid w:val="00177FE6"/>
    <w:rsid w:val="00180303"/>
    <w:rsid w:val="001808B0"/>
    <w:rsid w:val="00180B3E"/>
    <w:rsid w:val="00180B8D"/>
    <w:rsid w:val="00180D9B"/>
    <w:rsid w:val="0018141C"/>
    <w:rsid w:val="001815BF"/>
    <w:rsid w:val="001815E4"/>
    <w:rsid w:val="0018194A"/>
    <w:rsid w:val="00181A3C"/>
    <w:rsid w:val="00181EA4"/>
    <w:rsid w:val="0018240B"/>
    <w:rsid w:val="001825E8"/>
    <w:rsid w:val="00182B95"/>
    <w:rsid w:val="00182BB6"/>
    <w:rsid w:val="00182CB3"/>
    <w:rsid w:val="00182E43"/>
    <w:rsid w:val="001831A9"/>
    <w:rsid w:val="00183470"/>
    <w:rsid w:val="00183608"/>
    <w:rsid w:val="00183DC4"/>
    <w:rsid w:val="001842D1"/>
    <w:rsid w:val="00184588"/>
    <w:rsid w:val="00184B10"/>
    <w:rsid w:val="00184CCC"/>
    <w:rsid w:val="00184F22"/>
    <w:rsid w:val="00185127"/>
    <w:rsid w:val="001851BE"/>
    <w:rsid w:val="001856D6"/>
    <w:rsid w:val="00186424"/>
    <w:rsid w:val="001864FD"/>
    <w:rsid w:val="001866B6"/>
    <w:rsid w:val="0018671B"/>
    <w:rsid w:val="001867B7"/>
    <w:rsid w:val="0018683B"/>
    <w:rsid w:val="0018692E"/>
    <w:rsid w:val="00186EB0"/>
    <w:rsid w:val="00187023"/>
    <w:rsid w:val="00187034"/>
    <w:rsid w:val="00187508"/>
    <w:rsid w:val="00187622"/>
    <w:rsid w:val="001876E7"/>
    <w:rsid w:val="00187967"/>
    <w:rsid w:val="00187CB9"/>
    <w:rsid w:val="00187E9F"/>
    <w:rsid w:val="001901B4"/>
    <w:rsid w:val="001903EF"/>
    <w:rsid w:val="00190434"/>
    <w:rsid w:val="001904A1"/>
    <w:rsid w:val="00190877"/>
    <w:rsid w:val="00190906"/>
    <w:rsid w:val="001912E6"/>
    <w:rsid w:val="00191615"/>
    <w:rsid w:val="00191762"/>
    <w:rsid w:val="00191A10"/>
    <w:rsid w:val="00191B92"/>
    <w:rsid w:val="00191BA7"/>
    <w:rsid w:val="00191F16"/>
    <w:rsid w:val="0019203E"/>
    <w:rsid w:val="00192329"/>
    <w:rsid w:val="00192579"/>
    <w:rsid w:val="00192588"/>
    <w:rsid w:val="001928C0"/>
    <w:rsid w:val="001928FE"/>
    <w:rsid w:val="00192A16"/>
    <w:rsid w:val="00192C74"/>
    <w:rsid w:val="00192D04"/>
    <w:rsid w:val="0019347F"/>
    <w:rsid w:val="00193883"/>
    <w:rsid w:val="00193DDB"/>
    <w:rsid w:val="00193EE3"/>
    <w:rsid w:val="001945ED"/>
    <w:rsid w:val="0019481D"/>
    <w:rsid w:val="00194832"/>
    <w:rsid w:val="00194851"/>
    <w:rsid w:val="00194884"/>
    <w:rsid w:val="001949A8"/>
    <w:rsid w:val="00194A89"/>
    <w:rsid w:val="00194AA8"/>
    <w:rsid w:val="00194FDC"/>
    <w:rsid w:val="001957B0"/>
    <w:rsid w:val="00195A7D"/>
    <w:rsid w:val="00195B83"/>
    <w:rsid w:val="00195EBD"/>
    <w:rsid w:val="00196024"/>
    <w:rsid w:val="00196228"/>
    <w:rsid w:val="00196385"/>
    <w:rsid w:val="00196D74"/>
    <w:rsid w:val="00197569"/>
    <w:rsid w:val="00197753"/>
    <w:rsid w:val="00197A27"/>
    <w:rsid w:val="00197AD2"/>
    <w:rsid w:val="00197C9E"/>
    <w:rsid w:val="00197E3E"/>
    <w:rsid w:val="00197F72"/>
    <w:rsid w:val="001A013F"/>
    <w:rsid w:val="001A0560"/>
    <w:rsid w:val="001A07F3"/>
    <w:rsid w:val="001A1520"/>
    <w:rsid w:val="001A1969"/>
    <w:rsid w:val="001A2207"/>
    <w:rsid w:val="001A2277"/>
    <w:rsid w:val="001A22BB"/>
    <w:rsid w:val="001A279D"/>
    <w:rsid w:val="001A27E7"/>
    <w:rsid w:val="001A29FB"/>
    <w:rsid w:val="001A2E17"/>
    <w:rsid w:val="001A2F79"/>
    <w:rsid w:val="001A3043"/>
    <w:rsid w:val="001A350C"/>
    <w:rsid w:val="001A3558"/>
    <w:rsid w:val="001A3959"/>
    <w:rsid w:val="001A3D70"/>
    <w:rsid w:val="001A3E38"/>
    <w:rsid w:val="001A3F5A"/>
    <w:rsid w:val="001A424F"/>
    <w:rsid w:val="001A429F"/>
    <w:rsid w:val="001A458A"/>
    <w:rsid w:val="001A4610"/>
    <w:rsid w:val="001A4620"/>
    <w:rsid w:val="001A4786"/>
    <w:rsid w:val="001A4818"/>
    <w:rsid w:val="001A4C11"/>
    <w:rsid w:val="001A4D5B"/>
    <w:rsid w:val="001A4EB8"/>
    <w:rsid w:val="001A4F92"/>
    <w:rsid w:val="001A5158"/>
    <w:rsid w:val="001A54F7"/>
    <w:rsid w:val="001A5582"/>
    <w:rsid w:val="001A5741"/>
    <w:rsid w:val="001A5A50"/>
    <w:rsid w:val="001A5CA5"/>
    <w:rsid w:val="001A5EF9"/>
    <w:rsid w:val="001A6144"/>
    <w:rsid w:val="001A619C"/>
    <w:rsid w:val="001A63A9"/>
    <w:rsid w:val="001A65FC"/>
    <w:rsid w:val="001A6645"/>
    <w:rsid w:val="001A6A3A"/>
    <w:rsid w:val="001A6B66"/>
    <w:rsid w:val="001A6C0E"/>
    <w:rsid w:val="001A6DEA"/>
    <w:rsid w:val="001A71D9"/>
    <w:rsid w:val="001A73FC"/>
    <w:rsid w:val="001A7914"/>
    <w:rsid w:val="001A7DE0"/>
    <w:rsid w:val="001A7FF2"/>
    <w:rsid w:val="001B00AD"/>
    <w:rsid w:val="001B03C1"/>
    <w:rsid w:val="001B0519"/>
    <w:rsid w:val="001B0679"/>
    <w:rsid w:val="001B0A25"/>
    <w:rsid w:val="001B0BEC"/>
    <w:rsid w:val="001B0C2E"/>
    <w:rsid w:val="001B0E6A"/>
    <w:rsid w:val="001B0FD4"/>
    <w:rsid w:val="001B1296"/>
    <w:rsid w:val="001B1309"/>
    <w:rsid w:val="001B1471"/>
    <w:rsid w:val="001B1473"/>
    <w:rsid w:val="001B240A"/>
    <w:rsid w:val="001B264E"/>
    <w:rsid w:val="001B2A13"/>
    <w:rsid w:val="001B2BE3"/>
    <w:rsid w:val="001B3025"/>
    <w:rsid w:val="001B3288"/>
    <w:rsid w:val="001B32B5"/>
    <w:rsid w:val="001B32E7"/>
    <w:rsid w:val="001B34C8"/>
    <w:rsid w:val="001B34F3"/>
    <w:rsid w:val="001B3651"/>
    <w:rsid w:val="001B3812"/>
    <w:rsid w:val="001B3B60"/>
    <w:rsid w:val="001B3BB0"/>
    <w:rsid w:val="001B3DD7"/>
    <w:rsid w:val="001B3EC5"/>
    <w:rsid w:val="001B4692"/>
    <w:rsid w:val="001B4729"/>
    <w:rsid w:val="001B4878"/>
    <w:rsid w:val="001B4B3A"/>
    <w:rsid w:val="001B4CD6"/>
    <w:rsid w:val="001B50FF"/>
    <w:rsid w:val="001B512E"/>
    <w:rsid w:val="001B5340"/>
    <w:rsid w:val="001B56A2"/>
    <w:rsid w:val="001B5F06"/>
    <w:rsid w:val="001B60B6"/>
    <w:rsid w:val="001B633A"/>
    <w:rsid w:val="001B655B"/>
    <w:rsid w:val="001B6589"/>
    <w:rsid w:val="001B677C"/>
    <w:rsid w:val="001B719F"/>
    <w:rsid w:val="001B7280"/>
    <w:rsid w:val="001B75ED"/>
    <w:rsid w:val="001B7659"/>
    <w:rsid w:val="001B78A5"/>
    <w:rsid w:val="001B7B40"/>
    <w:rsid w:val="001B7CC6"/>
    <w:rsid w:val="001B7F47"/>
    <w:rsid w:val="001B7F79"/>
    <w:rsid w:val="001B7FD1"/>
    <w:rsid w:val="001C04B1"/>
    <w:rsid w:val="001C055F"/>
    <w:rsid w:val="001C056E"/>
    <w:rsid w:val="001C0618"/>
    <w:rsid w:val="001C07E2"/>
    <w:rsid w:val="001C0899"/>
    <w:rsid w:val="001C095F"/>
    <w:rsid w:val="001C09C4"/>
    <w:rsid w:val="001C0B60"/>
    <w:rsid w:val="001C10D2"/>
    <w:rsid w:val="001C1306"/>
    <w:rsid w:val="001C17C3"/>
    <w:rsid w:val="001C18B1"/>
    <w:rsid w:val="001C1963"/>
    <w:rsid w:val="001C1988"/>
    <w:rsid w:val="001C1B66"/>
    <w:rsid w:val="001C1C86"/>
    <w:rsid w:val="001C232A"/>
    <w:rsid w:val="001C25E5"/>
    <w:rsid w:val="001C269F"/>
    <w:rsid w:val="001C285A"/>
    <w:rsid w:val="001C287D"/>
    <w:rsid w:val="001C2A6C"/>
    <w:rsid w:val="001C2ACD"/>
    <w:rsid w:val="001C2ADE"/>
    <w:rsid w:val="001C2C31"/>
    <w:rsid w:val="001C2CC7"/>
    <w:rsid w:val="001C2DDE"/>
    <w:rsid w:val="001C2DE9"/>
    <w:rsid w:val="001C2E37"/>
    <w:rsid w:val="001C2E88"/>
    <w:rsid w:val="001C3251"/>
    <w:rsid w:val="001C3453"/>
    <w:rsid w:val="001C3805"/>
    <w:rsid w:val="001C3C6F"/>
    <w:rsid w:val="001C3D97"/>
    <w:rsid w:val="001C41B8"/>
    <w:rsid w:val="001C42E6"/>
    <w:rsid w:val="001C44C2"/>
    <w:rsid w:val="001C4689"/>
    <w:rsid w:val="001C46C5"/>
    <w:rsid w:val="001C48D8"/>
    <w:rsid w:val="001C492C"/>
    <w:rsid w:val="001C4986"/>
    <w:rsid w:val="001C4C01"/>
    <w:rsid w:val="001C4D34"/>
    <w:rsid w:val="001C514C"/>
    <w:rsid w:val="001C524A"/>
    <w:rsid w:val="001C543E"/>
    <w:rsid w:val="001C5548"/>
    <w:rsid w:val="001C5749"/>
    <w:rsid w:val="001C5B2C"/>
    <w:rsid w:val="001C5FE5"/>
    <w:rsid w:val="001C6346"/>
    <w:rsid w:val="001C66FE"/>
    <w:rsid w:val="001C68EF"/>
    <w:rsid w:val="001C6D58"/>
    <w:rsid w:val="001C6F2C"/>
    <w:rsid w:val="001C75A2"/>
    <w:rsid w:val="001C75B0"/>
    <w:rsid w:val="001C7624"/>
    <w:rsid w:val="001C7696"/>
    <w:rsid w:val="001C785F"/>
    <w:rsid w:val="001C7904"/>
    <w:rsid w:val="001C7E80"/>
    <w:rsid w:val="001C7FA8"/>
    <w:rsid w:val="001D04AD"/>
    <w:rsid w:val="001D080E"/>
    <w:rsid w:val="001D08D2"/>
    <w:rsid w:val="001D097F"/>
    <w:rsid w:val="001D0990"/>
    <w:rsid w:val="001D0BE5"/>
    <w:rsid w:val="001D0CF4"/>
    <w:rsid w:val="001D0D9A"/>
    <w:rsid w:val="001D0EAD"/>
    <w:rsid w:val="001D0ECF"/>
    <w:rsid w:val="001D0F35"/>
    <w:rsid w:val="001D0F4E"/>
    <w:rsid w:val="001D167E"/>
    <w:rsid w:val="001D1951"/>
    <w:rsid w:val="001D21B6"/>
    <w:rsid w:val="001D220E"/>
    <w:rsid w:val="001D2504"/>
    <w:rsid w:val="001D2B09"/>
    <w:rsid w:val="001D3241"/>
    <w:rsid w:val="001D33F0"/>
    <w:rsid w:val="001D34D1"/>
    <w:rsid w:val="001D35E9"/>
    <w:rsid w:val="001D3A26"/>
    <w:rsid w:val="001D3AC5"/>
    <w:rsid w:val="001D4084"/>
    <w:rsid w:val="001D44AD"/>
    <w:rsid w:val="001D44B0"/>
    <w:rsid w:val="001D44D3"/>
    <w:rsid w:val="001D4500"/>
    <w:rsid w:val="001D45AD"/>
    <w:rsid w:val="001D45C3"/>
    <w:rsid w:val="001D4687"/>
    <w:rsid w:val="001D469B"/>
    <w:rsid w:val="001D4963"/>
    <w:rsid w:val="001D4C7B"/>
    <w:rsid w:val="001D5090"/>
    <w:rsid w:val="001D54E7"/>
    <w:rsid w:val="001D5824"/>
    <w:rsid w:val="001D599F"/>
    <w:rsid w:val="001D5CDF"/>
    <w:rsid w:val="001D625F"/>
    <w:rsid w:val="001D6726"/>
    <w:rsid w:val="001D6878"/>
    <w:rsid w:val="001D6B44"/>
    <w:rsid w:val="001D6C8B"/>
    <w:rsid w:val="001D70BC"/>
    <w:rsid w:val="001D7339"/>
    <w:rsid w:val="001D7366"/>
    <w:rsid w:val="001D76FB"/>
    <w:rsid w:val="001D7B84"/>
    <w:rsid w:val="001D7BDE"/>
    <w:rsid w:val="001D7CE2"/>
    <w:rsid w:val="001D7E3D"/>
    <w:rsid w:val="001D7E65"/>
    <w:rsid w:val="001D7F63"/>
    <w:rsid w:val="001E0074"/>
    <w:rsid w:val="001E0200"/>
    <w:rsid w:val="001E02E3"/>
    <w:rsid w:val="001E05FB"/>
    <w:rsid w:val="001E0628"/>
    <w:rsid w:val="001E0716"/>
    <w:rsid w:val="001E0873"/>
    <w:rsid w:val="001E08C0"/>
    <w:rsid w:val="001E0B66"/>
    <w:rsid w:val="001E1047"/>
    <w:rsid w:val="001E1095"/>
    <w:rsid w:val="001E1124"/>
    <w:rsid w:val="001E11EB"/>
    <w:rsid w:val="001E1295"/>
    <w:rsid w:val="001E1806"/>
    <w:rsid w:val="001E182D"/>
    <w:rsid w:val="001E1884"/>
    <w:rsid w:val="001E19D1"/>
    <w:rsid w:val="001E1AFB"/>
    <w:rsid w:val="001E1BBB"/>
    <w:rsid w:val="001E1E11"/>
    <w:rsid w:val="001E1E66"/>
    <w:rsid w:val="001E1F7C"/>
    <w:rsid w:val="001E2069"/>
    <w:rsid w:val="001E21B0"/>
    <w:rsid w:val="001E21CB"/>
    <w:rsid w:val="001E2350"/>
    <w:rsid w:val="001E2356"/>
    <w:rsid w:val="001E269E"/>
    <w:rsid w:val="001E276C"/>
    <w:rsid w:val="001E2A86"/>
    <w:rsid w:val="001E32DD"/>
    <w:rsid w:val="001E3304"/>
    <w:rsid w:val="001E3333"/>
    <w:rsid w:val="001E38EB"/>
    <w:rsid w:val="001E3A68"/>
    <w:rsid w:val="001E3C3C"/>
    <w:rsid w:val="001E3E6D"/>
    <w:rsid w:val="001E40DE"/>
    <w:rsid w:val="001E484A"/>
    <w:rsid w:val="001E4864"/>
    <w:rsid w:val="001E4AAC"/>
    <w:rsid w:val="001E4C5C"/>
    <w:rsid w:val="001E5074"/>
    <w:rsid w:val="001E527C"/>
    <w:rsid w:val="001E54DE"/>
    <w:rsid w:val="001E5506"/>
    <w:rsid w:val="001E5704"/>
    <w:rsid w:val="001E58A3"/>
    <w:rsid w:val="001E59B7"/>
    <w:rsid w:val="001E59D2"/>
    <w:rsid w:val="001E5CDD"/>
    <w:rsid w:val="001E5E44"/>
    <w:rsid w:val="001E5FCA"/>
    <w:rsid w:val="001E60CD"/>
    <w:rsid w:val="001E6135"/>
    <w:rsid w:val="001E6353"/>
    <w:rsid w:val="001E64EE"/>
    <w:rsid w:val="001E662E"/>
    <w:rsid w:val="001E6809"/>
    <w:rsid w:val="001E6BD9"/>
    <w:rsid w:val="001E6DA3"/>
    <w:rsid w:val="001E6DED"/>
    <w:rsid w:val="001E7134"/>
    <w:rsid w:val="001E71E1"/>
    <w:rsid w:val="001E7428"/>
    <w:rsid w:val="001E769C"/>
    <w:rsid w:val="001E7703"/>
    <w:rsid w:val="001E7704"/>
    <w:rsid w:val="001E77F9"/>
    <w:rsid w:val="001E7A38"/>
    <w:rsid w:val="001E7A8A"/>
    <w:rsid w:val="001E7AD3"/>
    <w:rsid w:val="001F00BA"/>
    <w:rsid w:val="001F024B"/>
    <w:rsid w:val="001F04E5"/>
    <w:rsid w:val="001F0935"/>
    <w:rsid w:val="001F0941"/>
    <w:rsid w:val="001F0DAD"/>
    <w:rsid w:val="001F0E1E"/>
    <w:rsid w:val="001F0E76"/>
    <w:rsid w:val="001F0F7F"/>
    <w:rsid w:val="001F0FD7"/>
    <w:rsid w:val="001F1289"/>
    <w:rsid w:val="001F15F0"/>
    <w:rsid w:val="001F17B9"/>
    <w:rsid w:val="001F18A0"/>
    <w:rsid w:val="001F1AE0"/>
    <w:rsid w:val="001F1BAF"/>
    <w:rsid w:val="001F1C64"/>
    <w:rsid w:val="001F1CAA"/>
    <w:rsid w:val="001F1D6D"/>
    <w:rsid w:val="001F1EE7"/>
    <w:rsid w:val="001F1F8A"/>
    <w:rsid w:val="001F20D2"/>
    <w:rsid w:val="001F213A"/>
    <w:rsid w:val="001F235F"/>
    <w:rsid w:val="001F2520"/>
    <w:rsid w:val="001F25DA"/>
    <w:rsid w:val="001F25FB"/>
    <w:rsid w:val="001F2A18"/>
    <w:rsid w:val="001F2A5A"/>
    <w:rsid w:val="001F2C77"/>
    <w:rsid w:val="001F2C9E"/>
    <w:rsid w:val="001F3030"/>
    <w:rsid w:val="001F3085"/>
    <w:rsid w:val="001F30E2"/>
    <w:rsid w:val="001F3120"/>
    <w:rsid w:val="001F32F9"/>
    <w:rsid w:val="001F3B2D"/>
    <w:rsid w:val="001F4671"/>
    <w:rsid w:val="001F4C81"/>
    <w:rsid w:val="001F545A"/>
    <w:rsid w:val="001F5538"/>
    <w:rsid w:val="001F597A"/>
    <w:rsid w:val="001F5AA7"/>
    <w:rsid w:val="001F5FCE"/>
    <w:rsid w:val="001F6373"/>
    <w:rsid w:val="001F65FF"/>
    <w:rsid w:val="001F6A2B"/>
    <w:rsid w:val="001F6BB9"/>
    <w:rsid w:val="001F6C00"/>
    <w:rsid w:val="001F6EB1"/>
    <w:rsid w:val="001F700C"/>
    <w:rsid w:val="001F716D"/>
    <w:rsid w:val="001F71BA"/>
    <w:rsid w:val="001F7F1E"/>
    <w:rsid w:val="001F7FEC"/>
    <w:rsid w:val="002006E1"/>
    <w:rsid w:val="00200EF3"/>
    <w:rsid w:val="00200F69"/>
    <w:rsid w:val="002015BB"/>
    <w:rsid w:val="002017ED"/>
    <w:rsid w:val="00201980"/>
    <w:rsid w:val="00201E9A"/>
    <w:rsid w:val="0020207D"/>
    <w:rsid w:val="00202166"/>
    <w:rsid w:val="0020231A"/>
    <w:rsid w:val="002024B7"/>
    <w:rsid w:val="002025A4"/>
    <w:rsid w:val="002025BC"/>
    <w:rsid w:val="002027DE"/>
    <w:rsid w:val="00202933"/>
    <w:rsid w:val="00202A36"/>
    <w:rsid w:val="00202A7D"/>
    <w:rsid w:val="0020300D"/>
    <w:rsid w:val="00203108"/>
    <w:rsid w:val="00203226"/>
    <w:rsid w:val="0020337C"/>
    <w:rsid w:val="00203393"/>
    <w:rsid w:val="002035F4"/>
    <w:rsid w:val="0020391C"/>
    <w:rsid w:val="00203DAB"/>
    <w:rsid w:val="00203DE4"/>
    <w:rsid w:val="00203EE2"/>
    <w:rsid w:val="0020404F"/>
    <w:rsid w:val="00204109"/>
    <w:rsid w:val="00204407"/>
    <w:rsid w:val="002044EB"/>
    <w:rsid w:val="0020463D"/>
    <w:rsid w:val="002049A3"/>
    <w:rsid w:val="00204B39"/>
    <w:rsid w:val="00204C56"/>
    <w:rsid w:val="00205088"/>
    <w:rsid w:val="002054E6"/>
    <w:rsid w:val="00205553"/>
    <w:rsid w:val="002059C6"/>
    <w:rsid w:val="00206146"/>
    <w:rsid w:val="00206490"/>
    <w:rsid w:val="002069CF"/>
    <w:rsid w:val="00206D2E"/>
    <w:rsid w:val="00206F3C"/>
    <w:rsid w:val="002070D5"/>
    <w:rsid w:val="002072B6"/>
    <w:rsid w:val="002075F3"/>
    <w:rsid w:val="00207A6E"/>
    <w:rsid w:val="00210126"/>
    <w:rsid w:val="002102AC"/>
    <w:rsid w:val="0021058D"/>
    <w:rsid w:val="0021093C"/>
    <w:rsid w:val="00210C5D"/>
    <w:rsid w:val="00210CF1"/>
    <w:rsid w:val="00210DB6"/>
    <w:rsid w:val="00210FBD"/>
    <w:rsid w:val="002112EE"/>
    <w:rsid w:val="002114D0"/>
    <w:rsid w:val="00211846"/>
    <w:rsid w:val="00211988"/>
    <w:rsid w:val="00211B6E"/>
    <w:rsid w:val="00211DFB"/>
    <w:rsid w:val="00211FBB"/>
    <w:rsid w:val="002120C2"/>
    <w:rsid w:val="002128CF"/>
    <w:rsid w:val="0021290F"/>
    <w:rsid w:val="00212AAB"/>
    <w:rsid w:val="00212C3F"/>
    <w:rsid w:val="00212CF8"/>
    <w:rsid w:val="00212D9D"/>
    <w:rsid w:val="00212E00"/>
    <w:rsid w:val="00212E19"/>
    <w:rsid w:val="00213190"/>
    <w:rsid w:val="0021328B"/>
    <w:rsid w:val="00213503"/>
    <w:rsid w:val="00213775"/>
    <w:rsid w:val="002137B5"/>
    <w:rsid w:val="002139A1"/>
    <w:rsid w:val="00213C30"/>
    <w:rsid w:val="00213D58"/>
    <w:rsid w:val="00213D5B"/>
    <w:rsid w:val="00213FB0"/>
    <w:rsid w:val="002141F6"/>
    <w:rsid w:val="00214547"/>
    <w:rsid w:val="0021477B"/>
    <w:rsid w:val="00214995"/>
    <w:rsid w:val="00215488"/>
    <w:rsid w:val="0021557E"/>
    <w:rsid w:val="002159D0"/>
    <w:rsid w:val="00215A60"/>
    <w:rsid w:val="00215A99"/>
    <w:rsid w:val="00215C8A"/>
    <w:rsid w:val="00215CD0"/>
    <w:rsid w:val="00215CE7"/>
    <w:rsid w:val="00215E53"/>
    <w:rsid w:val="00215EC1"/>
    <w:rsid w:val="00216268"/>
    <w:rsid w:val="002166E8"/>
    <w:rsid w:val="00216914"/>
    <w:rsid w:val="00216ABB"/>
    <w:rsid w:val="00216AE2"/>
    <w:rsid w:val="00216BAD"/>
    <w:rsid w:val="00216EDE"/>
    <w:rsid w:val="00217272"/>
    <w:rsid w:val="00217803"/>
    <w:rsid w:val="002179FB"/>
    <w:rsid w:val="00217BF2"/>
    <w:rsid w:val="00217C29"/>
    <w:rsid w:val="00217F39"/>
    <w:rsid w:val="00220791"/>
    <w:rsid w:val="00220F74"/>
    <w:rsid w:val="00220F86"/>
    <w:rsid w:val="002210BF"/>
    <w:rsid w:val="0022134E"/>
    <w:rsid w:val="00221726"/>
    <w:rsid w:val="00221870"/>
    <w:rsid w:val="00221A1F"/>
    <w:rsid w:val="00221EE2"/>
    <w:rsid w:val="00221F73"/>
    <w:rsid w:val="002221DD"/>
    <w:rsid w:val="0022220A"/>
    <w:rsid w:val="0022243C"/>
    <w:rsid w:val="002224A6"/>
    <w:rsid w:val="00222886"/>
    <w:rsid w:val="00222CA1"/>
    <w:rsid w:val="00222F6E"/>
    <w:rsid w:val="0022308F"/>
    <w:rsid w:val="00223850"/>
    <w:rsid w:val="00223A18"/>
    <w:rsid w:val="00223E3F"/>
    <w:rsid w:val="002243A7"/>
    <w:rsid w:val="00224578"/>
    <w:rsid w:val="00224607"/>
    <w:rsid w:val="00224734"/>
    <w:rsid w:val="00224A06"/>
    <w:rsid w:val="00224A42"/>
    <w:rsid w:val="00224CA4"/>
    <w:rsid w:val="00224CEC"/>
    <w:rsid w:val="00225753"/>
    <w:rsid w:val="00225A1A"/>
    <w:rsid w:val="00225AEA"/>
    <w:rsid w:val="00225B40"/>
    <w:rsid w:val="002267DE"/>
    <w:rsid w:val="00227161"/>
    <w:rsid w:val="002272F8"/>
    <w:rsid w:val="00227358"/>
    <w:rsid w:val="0022747C"/>
    <w:rsid w:val="0022790A"/>
    <w:rsid w:val="002279FC"/>
    <w:rsid w:val="002301E3"/>
    <w:rsid w:val="00230686"/>
    <w:rsid w:val="0023079C"/>
    <w:rsid w:val="002307A2"/>
    <w:rsid w:val="00230A27"/>
    <w:rsid w:val="00230F77"/>
    <w:rsid w:val="002312D5"/>
    <w:rsid w:val="0023134C"/>
    <w:rsid w:val="00231396"/>
    <w:rsid w:val="00231727"/>
    <w:rsid w:val="00231933"/>
    <w:rsid w:val="00231990"/>
    <w:rsid w:val="00231B62"/>
    <w:rsid w:val="00231E3D"/>
    <w:rsid w:val="0023227A"/>
    <w:rsid w:val="002322B7"/>
    <w:rsid w:val="00232301"/>
    <w:rsid w:val="00232410"/>
    <w:rsid w:val="00232684"/>
    <w:rsid w:val="002327AC"/>
    <w:rsid w:val="0023294E"/>
    <w:rsid w:val="00232AA8"/>
    <w:rsid w:val="00232C62"/>
    <w:rsid w:val="00232CA7"/>
    <w:rsid w:val="00232D1E"/>
    <w:rsid w:val="00232F8D"/>
    <w:rsid w:val="002331DB"/>
    <w:rsid w:val="002332A8"/>
    <w:rsid w:val="00233A39"/>
    <w:rsid w:val="00233C26"/>
    <w:rsid w:val="00233DBF"/>
    <w:rsid w:val="00233F74"/>
    <w:rsid w:val="002341DA"/>
    <w:rsid w:val="002344AC"/>
    <w:rsid w:val="002347E8"/>
    <w:rsid w:val="00234A10"/>
    <w:rsid w:val="00234A3D"/>
    <w:rsid w:val="00234B62"/>
    <w:rsid w:val="00234E47"/>
    <w:rsid w:val="00235022"/>
    <w:rsid w:val="00235143"/>
    <w:rsid w:val="00235447"/>
    <w:rsid w:val="0023544C"/>
    <w:rsid w:val="00235586"/>
    <w:rsid w:val="00235E2F"/>
    <w:rsid w:val="00236298"/>
    <w:rsid w:val="002362D2"/>
    <w:rsid w:val="002362FE"/>
    <w:rsid w:val="002365EB"/>
    <w:rsid w:val="0023660E"/>
    <w:rsid w:val="00236D12"/>
    <w:rsid w:val="00237194"/>
    <w:rsid w:val="002372A1"/>
    <w:rsid w:val="002373F8"/>
    <w:rsid w:val="0023753E"/>
    <w:rsid w:val="00237860"/>
    <w:rsid w:val="002379FE"/>
    <w:rsid w:val="002401CE"/>
    <w:rsid w:val="002406ED"/>
    <w:rsid w:val="0024072E"/>
    <w:rsid w:val="002409F5"/>
    <w:rsid w:val="00240A2B"/>
    <w:rsid w:val="00240AEC"/>
    <w:rsid w:val="002410F9"/>
    <w:rsid w:val="00241254"/>
    <w:rsid w:val="00241290"/>
    <w:rsid w:val="00241865"/>
    <w:rsid w:val="00241867"/>
    <w:rsid w:val="00242485"/>
    <w:rsid w:val="002425D1"/>
    <w:rsid w:val="00242664"/>
    <w:rsid w:val="0024268B"/>
    <w:rsid w:val="00242BE9"/>
    <w:rsid w:val="00243020"/>
    <w:rsid w:val="002430A0"/>
    <w:rsid w:val="002435CA"/>
    <w:rsid w:val="00243A6B"/>
    <w:rsid w:val="00243E54"/>
    <w:rsid w:val="00243E8F"/>
    <w:rsid w:val="00244136"/>
    <w:rsid w:val="002444CE"/>
    <w:rsid w:val="002448CC"/>
    <w:rsid w:val="00244988"/>
    <w:rsid w:val="00244C8D"/>
    <w:rsid w:val="00244D92"/>
    <w:rsid w:val="00244E42"/>
    <w:rsid w:val="00245254"/>
    <w:rsid w:val="0024593E"/>
    <w:rsid w:val="002459B3"/>
    <w:rsid w:val="00245FC3"/>
    <w:rsid w:val="00246446"/>
    <w:rsid w:val="002464D6"/>
    <w:rsid w:val="0024660A"/>
    <w:rsid w:val="0024667C"/>
    <w:rsid w:val="002466FD"/>
    <w:rsid w:val="0024678F"/>
    <w:rsid w:val="0024683B"/>
    <w:rsid w:val="00246938"/>
    <w:rsid w:val="00246A94"/>
    <w:rsid w:val="00246E71"/>
    <w:rsid w:val="00246F93"/>
    <w:rsid w:val="00247619"/>
    <w:rsid w:val="00247B7A"/>
    <w:rsid w:val="00247C64"/>
    <w:rsid w:val="00247C8F"/>
    <w:rsid w:val="00247F1C"/>
    <w:rsid w:val="0025086B"/>
    <w:rsid w:val="0025101F"/>
    <w:rsid w:val="002511E7"/>
    <w:rsid w:val="00251412"/>
    <w:rsid w:val="00251461"/>
    <w:rsid w:val="0025179B"/>
    <w:rsid w:val="00251E6A"/>
    <w:rsid w:val="00251E9D"/>
    <w:rsid w:val="00251FE9"/>
    <w:rsid w:val="00251FF7"/>
    <w:rsid w:val="0025253E"/>
    <w:rsid w:val="0025262E"/>
    <w:rsid w:val="002526CF"/>
    <w:rsid w:val="002526D8"/>
    <w:rsid w:val="00252731"/>
    <w:rsid w:val="00253338"/>
    <w:rsid w:val="0025353D"/>
    <w:rsid w:val="00253A0D"/>
    <w:rsid w:val="00253CFC"/>
    <w:rsid w:val="00253DCF"/>
    <w:rsid w:val="00253E1F"/>
    <w:rsid w:val="00254746"/>
    <w:rsid w:val="00254834"/>
    <w:rsid w:val="00254906"/>
    <w:rsid w:val="0025490F"/>
    <w:rsid w:val="00254A1B"/>
    <w:rsid w:val="00254A7A"/>
    <w:rsid w:val="00254E7F"/>
    <w:rsid w:val="00255197"/>
    <w:rsid w:val="002551AA"/>
    <w:rsid w:val="002551CC"/>
    <w:rsid w:val="00255220"/>
    <w:rsid w:val="00255363"/>
    <w:rsid w:val="002554AD"/>
    <w:rsid w:val="00255873"/>
    <w:rsid w:val="00255AE6"/>
    <w:rsid w:val="00255B3B"/>
    <w:rsid w:val="0025636A"/>
    <w:rsid w:val="0025680B"/>
    <w:rsid w:val="00256841"/>
    <w:rsid w:val="00256DB9"/>
    <w:rsid w:val="00257065"/>
    <w:rsid w:val="00257198"/>
    <w:rsid w:val="0025727F"/>
    <w:rsid w:val="002573A2"/>
    <w:rsid w:val="002575C7"/>
    <w:rsid w:val="00257B73"/>
    <w:rsid w:val="002603AF"/>
    <w:rsid w:val="00260655"/>
    <w:rsid w:val="002609A5"/>
    <w:rsid w:val="00260AD5"/>
    <w:rsid w:val="00260BDD"/>
    <w:rsid w:val="00260D36"/>
    <w:rsid w:val="00260E09"/>
    <w:rsid w:val="002613C6"/>
    <w:rsid w:val="00261774"/>
    <w:rsid w:val="00261B1E"/>
    <w:rsid w:val="00261E8C"/>
    <w:rsid w:val="002620D7"/>
    <w:rsid w:val="002621A2"/>
    <w:rsid w:val="002622C1"/>
    <w:rsid w:val="002627CA"/>
    <w:rsid w:val="00262906"/>
    <w:rsid w:val="002629DE"/>
    <w:rsid w:val="00262AC5"/>
    <w:rsid w:val="00262BC5"/>
    <w:rsid w:val="00262E1B"/>
    <w:rsid w:val="0026312C"/>
    <w:rsid w:val="00263200"/>
    <w:rsid w:val="00263464"/>
    <w:rsid w:val="002635C1"/>
    <w:rsid w:val="0026362B"/>
    <w:rsid w:val="00263732"/>
    <w:rsid w:val="00263998"/>
    <w:rsid w:val="00263C7B"/>
    <w:rsid w:val="00263D82"/>
    <w:rsid w:val="002641CC"/>
    <w:rsid w:val="0026421B"/>
    <w:rsid w:val="002642B1"/>
    <w:rsid w:val="002642CB"/>
    <w:rsid w:val="002644A6"/>
    <w:rsid w:val="002645B9"/>
    <w:rsid w:val="002646C9"/>
    <w:rsid w:val="0026478A"/>
    <w:rsid w:val="00264830"/>
    <w:rsid w:val="00264899"/>
    <w:rsid w:val="00264C66"/>
    <w:rsid w:val="00264D57"/>
    <w:rsid w:val="0026548D"/>
    <w:rsid w:val="0026552E"/>
    <w:rsid w:val="002655C3"/>
    <w:rsid w:val="00265779"/>
    <w:rsid w:val="00265AC3"/>
    <w:rsid w:val="00265C9A"/>
    <w:rsid w:val="00265F52"/>
    <w:rsid w:val="00266064"/>
    <w:rsid w:val="00266127"/>
    <w:rsid w:val="00266246"/>
    <w:rsid w:val="002663C8"/>
    <w:rsid w:val="00266853"/>
    <w:rsid w:val="002668A3"/>
    <w:rsid w:val="00266B33"/>
    <w:rsid w:val="00266D03"/>
    <w:rsid w:val="00266D1D"/>
    <w:rsid w:val="00267BFD"/>
    <w:rsid w:val="00267CB3"/>
    <w:rsid w:val="00270253"/>
    <w:rsid w:val="00270984"/>
    <w:rsid w:val="00270B3E"/>
    <w:rsid w:val="00270F8F"/>
    <w:rsid w:val="00271018"/>
    <w:rsid w:val="00271B80"/>
    <w:rsid w:val="00271CA0"/>
    <w:rsid w:val="00271F1C"/>
    <w:rsid w:val="0027215F"/>
    <w:rsid w:val="00272914"/>
    <w:rsid w:val="0027291A"/>
    <w:rsid w:val="00272A7D"/>
    <w:rsid w:val="00272C07"/>
    <w:rsid w:val="00273026"/>
    <w:rsid w:val="00273833"/>
    <w:rsid w:val="00273E0E"/>
    <w:rsid w:val="002742C1"/>
    <w:rsid w:val="0027446E"/>
    <w:rsid w:val="0027472D"/>
    <w:rsid w:val="00274836"/>
    <w:rsid w:val="002749D3"/>
    <w:rsid w:val="00274CAE"/>
    <w:rsid w:val="00275064"/>
    <w:rsid w:val="0027524D"/>
    <w:rsid w:val="00275315"/>
    <w:rsid w:val="00275493"/>
    <w:rsid w:val="0027565C"/>
    <w:rsid w:val="0027593F"/>
    <w:rsid w:val="0027595F"/>
    <w:rsid w:val="00275AD2"/>
    <w:rsid w:val="00275B09"/>
    <w:rsid w:val="00275C0D"/>
    <w:rsid w:val="00275C3C"/>
    <w:rsid w:val="00275E4C"/>
    <w:rsid w:val="00275EA0"/>
    <w:rsid w:val="00276032"/>
    <w:rsid w:val="00276137"/>
    <w:rsid w:val="00276250"/>
    <w:rsid w:val="002768E2"/>
    <w:rsid w:val="002768EC"/>
    <w:rsid w:val="00276A59"/>
    <w:rsid w:val="00276D39"/>
    <w:rsid w:val="00276D8B"/>
    <w:rsid w:val="002770E2"/>
    <w:rsid w:val="002771F5"/>
    <w:rsid w:val="00277EE5"/>
    <w:rsid w:val="00280145"/>
    <w:rsid w:val="00280253"/>
    <w:rsid w:val="002807B9"/>
    <w:rsid w:val="002808BC"/>
    <w:rsid w:val="00280A18"/>
    <w:rsid w:val="00280E58"/>
    <w:rsid w:val="00280FC0"/>
    <w:rsid w:val="002816C2"/>
    <w:rsid w:val="00281B1E"/>
    <w:rsid w:val="00281FD8"/>
    <w:rsid w:val="00282399"/>
    <w:rsid w:val="00282408"/>
    <w:rsid w:val="002824B1"/>
    <w:rsid w:val="002825D6"/>
    <w:rsid w:val="0028261E"/>
    <w:rsid w:val="00282833"/>
    <w:rsid w:val="00282B11"/>
    <w:rsid w:val="00282B61"/>
    <w:rsid w:val="00283498"/>
    <w:rsid w:val="00283AA1"/>
    <w:rsid w:val="00283D00"/>
    <w:rsid w:val="00283DC5"/>
    <w:rsid w:val="00283FF4"/>
    <w:rsid w:val="002841E0"/>
    <w:rsid w:val="0028450D"/>
    <w:rsid w:val="0028554C"/>
    <w:rsid w:val="0028565A"/>
    <w:rsid w:val="00285F28"/>
    <w:rsid w:val="0028602C"/>
    <w:rsid w:val="002860CC"/>
    <w:rsid w:val="002860D3"/>
    <w:rsid w:val="00286242"/>
    <w:rsid w:val="00286281"/>
    <w:rsid w:val="00286438"/>
    <w:rsid w:val="002868ED"/>
    <w:rsid w:val="00286C4E"/>
    <w:rsid w:val="00286D54"/>
    <w:rsid w:val="0028727C"/>
    <w:rsid w:val="002873F6"/>
    <w:rsid w:val="002877AA"/>
    <w:rsid w:val="002877F1"/>
    <w:rsid w:val="00287D04"/>
    <w:rsid w:val="00287E81"/>
    <w:rsid w:val="00287F53"/>
    <w:rsid w:val="00290158"/>
    <w:rsid w:val="002904EE"/>
    <w:rsid w:val="0029069D"/>
    <w:rsid w:val="00290FE1"/>
    <w:rsid w:val="002913B0"/>
    <w:rsid w:val="002917EA"/>
    <w:rsid w:val="0029188B"/>
    <w:rsid w:val="00291B67"/>
    <w:rsid w:val="00291C33"/>
    <w:rsid w:val="00291F76"/>
    <w:rsid w:val="002922AE"/>
    <w:rsid w:val="00292606"/>
    <w:rsid w:val="00292760"/>
    <w:rsid w:val="00292887"/>
    <w:rsid w:val="00292975"/>
    <w:rsid w:val="00292B40"/>
    <w:rsid w:val="00292B62"/>
    <w:rsid w:val="00292CD3"/>
    <w:rsid w:val="00292E2C"/>
    <w:rsid w:val="00292F77"/>
    <w:rsid w:val="0029300E"/>
    <w:rsid w:val="0029307B"/>
    <w:rsid w:val="002937D0"/>
    <w:rsid w:val="00293AAE"/>
    <w:rsid w:val="00293B28"/>
    <w:rsid w:val="00293BD3"/>
    <w:rsid w:val="00293D79"/>
    <w:rsid w:val="00294030"/>
    <w:rsid w:val="0029409A"/>
    <w:rsid w:val="002940D8"/>
    <w:rsid w:val="00294410"/>
    <w:rsid w:val="00294D76"/>
    <w:rsid w:val="00294FCE"/>
    <w:rsid w:val="00295013"/>
    <w:rsid w:val="0029511B"/>
    <w:rsid w:val="00295988"/>
    <w:rsid w:val="00295A57"/>
    <w:rsid w:val="00295BF6"/>
    <w:rsid w:val="00295CA3"/>
    <w:rsid w:val="00295FB4"/>
    <w:rsid w:val="002962AA"/>
    <w:rsid w:val="00296314"/>
    <w:rsid w:val="0029634D"/>
    <w:rsid w:val="0029652B"/>
    <w:rsid w:val="0029673A"/>
    <w:rsid w:val="00296A29"/>
    <w:rsid w:val="00296D90"/>
    <w:rsid w:val="00296EBA"/>
    <w:rsid w:val="00296FE9"/>
    <w:rsid w:val="00297395"/>
    <w:rsid w:val="002973A1"/>
    <w:rsid w:val="00297684"/>
    <w:rsid w:val="002976BC"/>
    <w:rsid w:val="00297BCB"/>
    <w:rsid w:val="00297C4E"/>
    <w:rsid w:val="00297C7E"/>
    <w:rsid w:val="00297EB8"/>
    <w:rsid w:val="002A08B7"/>
    <w:rsid w:val="002A09AD"/>
    <w:rsid w:val="002A0C0A"/>
    <w:rsid w:val="002A0F34"/>
    <w:rsid w:val="002A1136"/>
    <w:rsid w:val="002A11E9"/>
    <w:rsid w:val="002A1476"/>
    <w:rsid w:val="002A1606"/>
    <w:rsid w:val="002A16C7"/>
    <w:rsid w:val="002A1A4D"/>
    <w:rsid w:val="002A1A90"/>
    <w:rsid w:val="002A1B15"/>
    <w:rsid w:val="002A1BA1"/>
    <w:rsid w:val="002A1CFD"/>
    <w:rsid w:val="002A1FB7"/>
    <w:rsid w:val="002A212D"/>
    <w:rsid w:val="002A2147"/>
    <w:rsid w:val="002A219E"/>
    <w:rsid w:val="002A2451"/>
    <w:rsid w:val="002A24B1"/>
    <w:rsid w:val="002A2728"/>
    <w:rsid w:val="002A290A"/>
    <w:rsid w:val="002A2BDF"/>
    <w:rsid w:val="002A2C8B"/>
    <w:rsid w:val="002A2D91"/>
    <w:rsid w:val="002A2DCC"/>
    <w:rsid w:val="002A3318"/>
    <w:rsid w:val="002A350D"/>
    <w:rsid w:val="002A3D2E"/>
    <w:rsid w:val="002A43C3"/>
    <w:rsid w:val="002A444E"/>
    <w:rsid w:val="002A460D"/>
    <w:rsid w:val="002A469B"/>
    <w:rsid w:val="002A47AB"/>
    <w:rsid w:val="002A4890"/>
    <w:rsid w:val="002A49F7"/>
    <w:rsid w:val="002A4F0E"/>
    <w:rsid w:val="002A4FED"/>
    <w:rsid w:val="002A53E0"/>
    <w:rsid w:val="002A54CA"/>
    <w:rsid w:val="002A5839"/>
    <w:rsid w:val="002A5EA9"/>
    <w:rsid w:val="002A62F7"/>
    <w:rsid w:val="002A6667"/>
    <w:rsid w:val="002A6924"/>
    <w:rsid w:val="002A698F"/>
    <w:rsid w:val="002A6B53"/>
    <w:rsid w:val="002A6E42"/>
    <w:rsid w:val="002A7205"/>
    <w:rsid w:val="002A74B6"/>
    <w:rsid w:val="002A759B"/>
    <w:rsid w:val="002A7609"/>
    <w:rsid w:val="002A7745"/>
    <w:rsid w:val="002A776C"/>
    <w:rsid w:val="002A7E84"/>
    <w:rsid w:val="002B0106"/>
    <w:rsid w:val="002B061A"/>
    <w:rsid w:val="002B06C0"/>
    <w:rsid w:val="002B08FB"/>
    <w:rsid w:val="002B0A08"/>
    <w:rsid w:val="002B0B76"/>
    <w:rsid w:val="002B11D8"/>
    <w:rsid w:val="002B1507"/>
    <w:rsid w:val="002B1629"/>
    <w:rsid w:val="002B167C"/>
    <w:rsid w:val="002B1778"/>
    <w:rsid w:val="002B1AAB"/>
    <w:rsid w:val="002B1D9E"/>
    <w:rsid w:val="002B20E8"/>
    <w:rsid w:val="002B210B"/>
    <w:rsid w:val="002B22BB"/>
    <w:rsid w:val="002B28D6"/>
    <w:rsid w:val="002B2D4B"/>
    <w:rsid w:val="002B3440"/>
    <w:rsid w:val="002B37CD"/>
    <w:rsid w:val="002B3949"/>
    <w:rsid w:val="002B396D"/>
    <w:rsid w:val="002B3ED7"/>
    <w:rsid w:val="002B42C0"/>
    <w:rsid w:val="002B42C5"/>
    <w:rsid w:val="002B4B36"/>
    <w:rsid w:val="002B4E95"/>
    <w:rsid w:val="002B5375"/>
    <w:rsid w:val="002B549F"/>
    <w:rsid w:val="002B569A"/>
    <w:rsid w:val="002B583C"/>
    <w:rsid w:val="002B58B7"/>
    <w:rsid w:val="002B59FE"/>
    <w:rsid w:val="002B5AC1"/>
    <w:rsid w:val="002B5D19"/>
    <w:rsid w:val="002B5F55"/>
    <w:rsid w:val="002B5F94"/>
    <w:rsid w:val="002B601E"/>
    <w:rsid w:val="002B625C"/>
    <w:rsid w:val="002B6273"/>
    <w:rsid w:val="002B6508"/>
    <w:rsid w:val="002B682B"/>
    <w:rsid w:val="002B697F"/>
    <w:rsid w:val="002B6C16"/>
    <w:rsid w:val="002B6DA5"/>
    <w:rsid w:val="002B6F3B"/>
    <w:rsid w:val="002B7958"/>
    <w:rsid w:val="002C0109"/>
    <w:rsid w:val="002C0192"/>
    <w:rsid w:val="002C0ACD"/>
    <w:rsid w:val="002C0AD7"/>
    <w:rsid w:val="002C103B"/>
    <w:rsid w:val="002C1070"/>
    <w:rsid w:val="002C118F"/>
    <w:rsid w:val="002C1888"/>
    <w:rsid w:val="002C1AF2"/>
    <w:rsid w:val="002C217E"/>
    <w:rsid w:val="002C2377"/>
    <w:rsid w:val="002C2588"/>
    <w:rsid w:val="002C2683"/>
    <w:rsid w:val="002C283C"/>
    <w:rsid w:val="002C2BED"/>
    <w:rsid w:val="002C2E1F"/>
    <w:rsid w:val="002C2E6D"/>
    <w:rsid w:val="002C2ED3"/>
    <w:rsid w:val="002C304E"/>
    <w:rsid w:val="002C31C1"/>
    <w:rsid w:val="002C3438"/>
    <w:rsid w:val="002C349A"/>
    <w:rsid w:val="002C3583"/>
    <w:rsid w:val="002C3662"/>
    <w:rsid w:val="002C38B0"/>
    <w:rsid w:val="002C38B6"/>
    <w:rsid w:val="002C3B05"/>
    <w:rsid w:val="002C3ED2"/>
    <w:rsid w:val="002C4107"/>
    <w:rsid w:val="002C440B"/>
    <w:rsid w:val="002C44BD"/>
    <w:rsid w:val="002C4870"/>
    <w:rsid w:val="002C4B2B"/>
    <w:rsid w:val="002C4DB9"/>
    <w:rsid w:val="002C5155"/>
    <w:rsid w:val="002C518E"/>
    <w:rsid w:val="002C519A"/>
    <w:rsid w:val="002C5748"/>
    <w:rsid w:val="002C57D2"/>
    <w:rsid w:val="002C599F"/>
    <w:rsid w:val="002C5E2F"/>
    <w:rsid w:val="002C61C7"/>
    <w:rsid w:val="002C62B0"/>
    <w:rsid w:val="002C633F"/>
    <w:rsid w:val="002C6353"/>
    <w:rsid w:val="002C6540"/>
    <w:rsid w:val="002C6D41"/>
    <w:rsid w:val="002C6D66"/>
    <w:rsid w:val="002C6DBA"/>
    <w:rsid w:val="002C7259"/>
    <w:rsid w:val="002C72BE"/>
    <w:rsid w:val="002C7715"/>
    <w:rsid w:val="002C7BF6"/>
    <w:rsid w:val="002C7BF7"/>
    <w:rsid w:val="002C7C70"/>
    <w:rsid w:val="002D04D4"/>
    <w:rsid w:val="002D0634"/>
    <w:rsid w:val="002D0738"/>
    <w:rsid w:val="002D07A8"/>
    <w:rsid w:val="002D0BDC"/>
    <w:rsid w:val="002D1668"/>
    <w:rsid w:val="002D16AD"/>
    <w:rsid w:val="002D182F"/>
    <w:rsid w:val="002D1914"/>
    <w:rsid w:val="002D1CD5"/>
    <w:rsid w:val="002D1DD8"/>
    <w:rsid w:val="002D1E28"/>
    <w:rsid w:val="002D1E9A"/>
    <w:rsid w:val="002D2144"/>
    <w:rsid w:val="002D227C"/>
    <w:rsid w:val="002D246E"/>
    <w:rsid w:val="002D293D"/>
    <w:rsid w:val="002D30E2"/>
    <w:rsid w:val="002D343A"/>
    <w:rsid w:val="002D3505"/>
    <w:rsid w:val="002D37D1"/>
    <w:rsid w:val="002D37FE"/>
    <w:rsid w:val="002D3C14"/>
    <w:rsid w:val="002D41E8"/>
    <w:rsid w:val="002D42B2"/>
    <w:rsid w:val="002D42B5"/>
    <w:rsid w:val="002D4784"/>
    <w:rsid w:val="002D47D6"/>
    <w:rsid w:val="002D4B89"/>
    <w:rsid w:val="002D4CB9"/>
    <w:rsid w:val="002D4FFA"/>
    <w:rsid w:val="002D520C"/>
    <w:rsid w:val="002D5235"/>
    <w:rsid w:val="002D5A18"/>
    <w:rsid w:val="002D5C79"/>
    <w:rsid w:val="002D5C7E"/>
    <w:rsid w:val="002D5CCE"/>
    <w:rsid w:val="002D5FE8"/>
    <w:rsid w:val="002D6357"/>
    <w:rsid w:val="002D66A5"/>
    <w:rsid w:val="002D67C4"/>
    <w:rsid w:val="002D6AAC"/>
    <w:rsid w:val="002D6E61"/>
    <w:rsid w:val="002D703F"/>
    <w:rsid w:val="002D7B43"/>
    <w:rsid w:val="002D7C7F"/>
    <w:rsid w:val="002E009A"/>
    <w:rsid w:val="002E02A2"/>
    <w:rsid w:val="002E039C"/>
    <w:rsid w:val="002E06D4"/>
    <w:rsid w:val="002E0AAB"/>
    <w:rsid w:val="002E0D83"/>
    <w:rsid w:val="002E0E0E"/>
    <w:rsid w:val="002E0FCE"/>
    <w:rsid w:val="002E14CE"/>
    <w:rsid w:val="002E1597"/>
    <w:rsid w:val="002E1DA0"/>
    <w:rsid w:val="002E1DD3"/>
    <w:rsid w:val="002E2697"/>
    <w:rsid w:val="002E299B"/>
    <w:rsid w:val="002E2BE5"/>
    <w:rsid w:val="002E2C77"/>
    <w:rsid w:val="002E2FE9"/>
    <w:rsid w:val="002E30D9"/>
    <w:rsid w:val="002E3145"/>
    <w:rsid w:val="002E354B"/>
    <w:rsid w:val="002E35EA"/>
    <w:rsid w:val="002E3823"/>
    <w:rsid w:val="002E38DB"/>
    <w:rsid w:val="002E3BF3"/>
    <w:rsid w:val="002E3D1C"/>
    <w:rsid w:val="002E3FEC"/>
    <w:rsid w:val="002E419B"/>
    <w:rsid w:val="002E42D8"/>
    <w:rsid w:val="002E43DC"/>
    <w:rsid w:val="002E47AC"/>
    <w:rsid w:val="002E4922"/>
    <w:rsid w:val="002E4A26"/>
    <w:rsid w:val="002E4D8C"/>
    <w:rsid w:val="002E4FFD"/>
    <w:rsid w:val="002E50B0"/>
    <w:rsid w:val="002E5154"/>
    <w:rsid w:val="002E516D"/>
    <w:rsid w:val="002E51A2"/>
    <w:rsid w:val="002E6022"/>
    <w:rsid w:val="002E6BA2"/>
    <w:rsid w:val="002E6C7A"/>
    <w:rsid w:val="002E6F27"/>
    <w:rsid w:val="002E7411"/>
    <w:rsid w:val="002E7475"/>
    <w:rsid w:val="002E753E"/>
    <w:rsid w:val="002E7CF6"/>
    <w:rsid w:val="002E7D11"/>
    <w:rsid w:val="002E7E1D"/>
    <w:rsid w:val="002E7E30"/>
    <w:rsid w:val="002F0257"/>
    <w:rsid w:val="002F060C"/>
    <w:rsid w:val="002F060F"/>
    <w:rsid w:val="002F06CB"/>
    <w:rsid w:val="002F0E53"/>
    <w:rsid w:val="002F0F4D"/>
    <w:rsid w:val="002F10D4"/>
    <w:rsid w:val="002F17C0"/>
    <w:rsid w:val="002F19E4"/>
    <w:rsid w:val="002F1C92"/>
    <w:rsid w:val="002F1E83"/>
    <w:rsid w:val="002F1FD6"/>
    <w:rsid w:val="002F2156"/>
    <w:rsid w:val="002F2361"/>
    <w:rsid w:val="002F2470"/>
    <w:rsid w:val="002F2552"/>
    <w:rsid w:val="002F25C7"/>
    <w:rsid w:val="002F267C"/>
    <w:rsid w:val="002F2938"/>
    <w:rsid w:val="002F2B56"/>
    <w:rsid w:val="002F2B65"/>
    <w:rsid w:val="002F2DEE"/>
    <w:rsid w:val="002F2ED0"/>
    <w:rsid w:val="002F2F16"/>
    <w:rsid w:val="002F30C3"/>
    <w:rsid w:val="002F3286"/>
    <w:rsid w:val="002F32F6"/>
    <w:rsid w:val="002F3731"/>
    <w:rsid w:val="002F382F"/>
    <w:rsid w:val="002F4AD7"/>
    <w:rsid w:val="002F4AFA"/>
    <w:rsid w:val="002F4B16"/>
    <w:rsid w:val="002F4C56"/>
    <w:rsid w:val="002F4D38"/>
    <w:rsid w:val="002F4DC5"/>
    <w:rsid w:val="002F5031"/>
    <w:rsid w:val="002F5230"/>
    <w:rsid w:val="002F5861"/>
    <w:rsid w:val="002F596E"/>
    <w:rsid w:val="002F5B92"/>
    <w:rsid w:val="002F5BAC"/>
    <w:rsid w:val="002F5D3B"/>
    <w:rsid w:val="002F5EA5"/>
    <w:rsid w:val="002F5EFC"/>
    <w:rsid w:val="002F6840"/>
    <w:rsid w:val="002F696E"/>
    <w:rsid w:val="002F6D50"/>
    <w:rsid w:val="002F7005"/>
    <w:rsid w:val="002F70E6"/>
    <w:rsid w:val="002F7471"/>
    <w:rsid w:val="002F749C"/>
    <w:rsid w:val="002F7837"/>
    <w:rsid w:val="002F798F"/>
    <w:rsid w:val="002F7A24"/>
    <w:rsid w:val="002F7B87"/>
    <w:rsid w:val="002F7E06"/>
    <w:rsid w:val="002F7FCC"/>
    <w:rsid w:val="00300202"/>
    <w:rsid w:val="003008C6"/>
    <w:rsid w:val="00300A9B"/>
    <w:rsid w:val="00300E10"/>
    <w:rsid w:val="003013C2"/>
    <w:rsid w:val="003019CF"/>
    <w:rsid w:val="00301B73"/>
    <w:rsid w:val="00301CCB"/>
    <w:rsid w:val="00301E18"/>
    <w:rsid w:val="00301EBD"/>
    <w:rsid w:val="0030212A"/>
    <w:rsid w:val="0030243D"/>
    <w:rsid w:val="0030254A"/>
    <w:rsid w:val="003026FA"/>
    <w:rsid w:val="003029B6"/>
    <w:rsid w:val="00302A3A"/>
    <w:rsid w:val="00303143"/>
    <w:rsid w:val="00303B89"/>
    <w:rsid w:val="00303D69"/>
    <w:rsid w:val="003043B4"/>
    <w:rsid w:val="003046EB"/>
    <w:rsid w:val="00304EA9"/>
    <w:rsid w:val="003052DF"/>
    <w:rsid w:val="003053B6"/>
    <w:rsid w:val="00305723"/>
    <w:rsid w:val="0030580A"/>
    <w:rsid w:val="003058F5"/>
    <w:rsid w:val="00305BC5"/>
    <w:rsid w:val="00305EC5"/>
    <w:rsid w:val="00305EFD"/>
    <w:rsid w:val="003061FF"/>
    <w:rsid w:val="003065BE"/>
    <w:rsid w:val="00306E60"/>
    <w:rsid w:val="00307378"/>
    <w:rsid w:val="0030750B"/>
    <w:rsid w:val="003077CF"/>
    <w:rsid w:val="00307A6A"/>
    <w:rsid w:val="00307A9C"/>
    <w:rsid w:val="00307ACB"/>
    <w:rsid w:val="00307C5C"/>
    <w:rsid w:val="00307D41"/>
    <w:rsid w:val="00307D47"/>
    <w:rsid w:val="00307E26"/>
    <w:rsid w:val="003107AF"/>
    <w:rsid w:val="003107EE"/>
    <w:rsid w:val="00310971"/>
    <w:rsid w:val="00310B93"/>
    <w:rsid w:val="00310F75"/>
    <w:rsid w:val="003111E8"/>
    <w:rsid w:val="0031177D"/>
    <w:rsid w:val="00311FEF"/>
    <w:rsid w:val="003123AF"/>
    <w:rsid w:val="00312463"/>
    <w:rsid w:val="003125D4"/>
    <w:rsid w:val="003126C9"/>
    <w:rsid w:val="0031283B"/>
    <w:rsid w:val="003128AB"/>
    <w:rsid w:val="003130DD"/>
    <w:rsid w:val="0031366F"/>
    <w:rsid w:val="00313994"/>
    <w:rsid w:val="00313A7F"/>
    <w:rsid w:val="00313C18"/>
    <w:rsid w:val="00313D69"/>
    <w:rsid w:val="00313F01"/>
    <w:rsid w:val="0031404C"/>
    <w:rsid w:val="00314068"/>
    <w:rsid w:val="0031408F"/>
    <w:rsid w:val="00314166"/>
    <w:rsid w:val="003145AF"/>
    <w:rsid w:val="003149D8"/>
    <w:rsid w:val="00314A1A"/>
    <w:rsid w:val="00314BC7"/>
    <w:rsid w:val="003152EF"/>
    <w:rsid w:val="00315308"/>
    <w:rsid w:val="003154E1"/>
    <w:rsid w:val="00315728"/>
    <w:rsid w:val="00315738"/>
    <w:rsid w:val="00315BAF"/>
    <w:rsid w:val="00315C63"/>
    <w:rsid w:val="00315E68"/>
    <w:rsid w:val="0031652A"/>
    <w:rsid w:val="00316612"/>
    <w:rsid w:val="003167E8"/>
    <w:rsid w:val="00316896"/>
    <w:rsid w:val="00316A9F"/>
    <w:rsid w:val="00316C21"/>
    <w:rsid w:val="0031734F"/>
    <w:rsid w:val="0031736D"/>
    <w:rsid w:val="00317413"/>
    <w:rsid w:val="003174B8"/>
    <w:rsid w:val="003174E7"/>
    <w:rsid w:val="00317590"/>
    <w:rsid w:val="003175B6"/>
    <w:rsid w:val="00317A09"/>
    <w:rsid w:val="00317A17"/>
    <w:rsid w:val="00317A2A"/>
    <w:rsid w:val="00317B44"/>
    <w:rsid w:val="00317EB1"/>
    <w:rsid w:val="00320326"/>
    <w:rsid w:val="00320988"/>
    <w:rsid w:val="00320C38"/>
    <w:rsid w:val="00320D78"/>
    <w:rsid w:val="003210C7"/>
    <w:rsid w:val="0032124B"/>
    <w:rsid w:val="00321396"/>
    <w:rsid w:val="00321C78"/>
    <w:rsid w:val="00321DBA"/>
    <w:rsid w:val="00321DF7"/>
    <w:rsid w:val="00321E66"/>
    <w:rsid w:val="00322198"/>
    <w:rsid w:val="0032251B"/>
    <w:rsid w:val="00322650"/>
    <w:rsid w:val="00322D7A"/>
    <w:rsid w:val="00322EA1"/>
    <w:rsid w:val="0032305A"/>
    <w:rsid w:val="003231E3"/>
    <w:rsid w:val="003233AD"/>
    <w:rsid w:val="003234A2"/>
    <w:rsid w:val="00323571"/>
    <w:rsid w:val="00323851"/>
    <w:rsid w:val="0032391F"/>
    <w:rsid w:val="00323B57"/>
    <w:rsid w:val="00323CAA"/>
    <w:rsid w:val="00324051"/>
    <w:rsid w:val="00324080"/>
    <w:rsid w:val="003243CE"/>
    <w:rsid w:val="0032518E"/>
    <w:rsid w:val="003253E4"/>
    <w:rsid w:val="00325440"/>
    <w:rsid w:val="00325F2C"/>
    <w:rsid w:val="0032630D"/>
    <w:rsid w:val="003263D4"/>
    <w:rsid w:val="003269DD"/>
    <w:rsid w:val="00326A9C"/>
    <w:rsid w:val="00326AE5"/>
    <w:rsid w:val="00326D50"/>
    <w:rsid w:val="00326D8C"/>
    <w:rsid w:val="003276C6"/>
    <w:rsid w:val="00327C84"/>
    <w:rsid w:val="00327D65"/>
    <w:rsid w:val="00327E27"/>
    <w:rsid w:val="00327FB5"/>
    <w:rsid w:val="00330523"/>
    <w:rsid w:val="00330B98"/>
    <w:rsid w:val="00330C82"/>
    <w:rsid w:val="00330F32"/>
    <w:rsid w:val="00331425"/>
    <w:rsid w:val="00331563"/>
    <w:rsid w:val="0033160D"/>
    <w:rsid w:val="00331707"/>
    <w:rsid w:val="00331A47"/>
    <w:rsid w:val="00331C51"/>
    <w:rsid w:val="00332680"/>
    <w:rsid w:val="003326BC"/>
    <w:rsid w:val="00332702"/>
    <w:rsid w:val="0033276D"/>
    <w:rsid w:val="00332B2E"/>
    <w:rsid w:val="00332C0B"/>
    <w:rsid w:val="00333360"/>
    <w:rsid w:val="0033355E"/>
    <w:rsid w:val="00333626"/>
    <w:rsid w:val="00333634"/>
    <w:rsid w:val="00333D6E"/>
    <w:rsid w:val="00334001"/>
    <w:rsid w:val="00334211"/>
    <w:rsid w:val="003342CC"/>
    <w:rsid w:val="003342F2"/>
    <w:rsid w:val="00334359"/>
    <w:rsid w:val="003344BD"/>
    <w:rsid w:val="003345C3"/>
    <w:rsid w:val="003346F8"/>
    <w:rsid w:val="00334E45"/>
    <w:rsid w:val="00335224"/>
    <w:rsid w:val="003355C7"/>
    <w:rsid w:val="00335795"/>
    <w:rsid w:val="00336043"/>
    <w:rsid w:val="00336143"/>
    <w:rsid w:val="00336433"/>
    <w:rsid w:val="00336586"/>
    <w:rsid w:val="00337363"/>
    <w:rsid w:val="003378CA"/>
    <w:rsid w:val="003379A2"/>
    <w:rsid w:val="00337FF5"/>
    <w:rsid w:val="003406A5"/>
    <w:rsid w:val="00340BDF"/>
    <w:rsid w:val="0034104F"/>
    <w:rsid w:val="003413F8"/>
    <w:rsid w:val="003418B8"/>
    <w:rsid w:val="0034199E"/>
    <w:rsid w:val="00342177"/>
    <w:rsid w:val="0034217C"/>
    <w:rsid w:val="00342224"/>
    <w:rsid w:val="00342251"/>
    <w:rsid w:val="0034229E"/>
    <w:rsid w:val="00342349"/>
    <w:rsid w:val="0034243E"/>
    <w:rsid w:val="003427C9"/>
    <w:rsid w:val="00342A32"/>
    <w:rsid w:val="00342B7E"/>
    <w:rsid w:val="00342C20"/>
    <w:rsid w:val="00343215"/>
    <w:rsid w:val="00343AF4"/>
    <w:rsid w:val="00344185"/>
    <w:rsid w:val="0034451E"/>
    <w:rsid w:val="003448D5"/>
    <w:rsid w:val="003449E2"/>
    <w:rsid w:val="00344B9E"/>
    <w:rsid w:val="00344FF3"/>
    <w:rsid w:val="003450CC"/>
    <w:rsid w:val="00345199"/>
    <w:rsid w:val="00345202"/>
    <w:rsid w:val="00345683"/>
    <w:rsid w:val="003459E7"/>
    <w:rsid w:val="00345F23"/>
    <w:rsid w:val="003460AD"/>
    <w:rsid w:val="00346727"/>
    <w:rsid w:val="00346846"/>
    <w:rsid w:val="003469E5"/>
    <w:rsid w:val="00346AF4"/>
    <w:rsid w:val="00346B0F"/>
    <w:rsid w:val="00346C78"/>
    <w:rsid w:val="00347124"/>
    <w:rsid w:val="003475F1"/>
    <w:rsid w:val="00347753"/>
    <w:rsid w:val="00347ED5"/>
    <w:rsid w:val="00347F22"/>
    <w:rsid w:val="00350036"/>
    <w:rsid w:val="003505E7"/>
    <w:rsid w:val="00350649"/>
    <w:rsid w:val="0035083F"/>
    <w:rsid w:val="00350867"/>
    <w:rsid w:val="003509BD"/>
    <w:rsid w:val="00350F40"/>
    <w:rsid w:val="00351127"/>
    <w:rsid w:val="003512A1"/>
    <w:rsid w:val="003512C3"/>
    <w:rsid w:val="00351338"/>
    <w:rsid w:val="00351AB2"/>
    <w:rsid w:val="00351C90"/>
    <w:rsid w:val="0035208C"/>
    <w:rsid w:val="00352510"/>
    <w:rsid w:val="0035256B"/>
    <w:rsid w:val="003525D1"/>
    <w:rsid w:val="0035274B"/>
    <w:rsid w:val="003529F1"/>
    <w:rsid w:val="00352C86"/>
    <w:rsid w:val="00352D17"/>
    <w:rsid w:val="00352E81"/>
    <w:rsid w:val="003536FA"/>
    <w:rsid w:val="00353862"/>
    <w:rsid w:val="003538F3"/>
    <w:rsid w:val="00353B9C"/>
    <w:rsid w:val="00353C08"/>
    <w:rsid w:val="00353E59"/>
    <w:rsid w:val="003540D2"/>
    <w:rsid w:val="00354156"/>
    <w:rsid w:val="00354405"/>
    <w:rsid w:val="00354643"/>
    <w:rsid w:val="00354764"/>
    <w:rsid w:val="00354959"/>
    <w:rsid w:val="00354D86"/>
    <w:rsid w:val="00354D9D"/>
    <w:rsid w:val="003551DE"/>
    <w:rsid w:val="0035582B"/>
    <w:rsid w:val="00355BBC"/>
    <w:rsid w:val="003561BE"/>
    <w:rsid w:val="0035647D"/>
    <w:rsid w:val="00356542"/>
    <w:rsid w:val="00356ABC"/>
    <w:rsid w:val="00356C52"/>
    <w:rsid w:val="00356C5E"/>
    <w:rsid w:val="00356CE4"/>
    <w:rsid w:val="00356D1A"/>
    <w:rsid w:val="00356F9C"/>
    <w:rsid w:val="00356FCA"/>
    <w:rsid w:val="00357043"/>
    <w:rsid w:val="003571E8"/>
    <w:rsid w:val="00357297"/>
    <w:rsid w:val="003572AF"/>
    <w:rsid w:val="003573E5"/>
    <w:rsid w:val="0035741F"/>
    <w:rsid w:val="003600E0"/>
    <w:rsid w:val="0036011A"/>
    <w:rsid w:val="003609E8"/>
    <w:rsid w:val="00360BA2"/>
    <w:rsid w:val="00360DDD"/>
    <w:rsid w:val="00360E4A"/>
    <w:rsid w:val="0036117E"/>
    <w:rsid w:val="00361224"/>
    <w:rsid w:val="00361323"/>
    <w:rsid w:val="0036132A"/>
    <w:rsid w:val="003613A9"/>
    <w:rsid w:val="003613E1"/>
    <w:rsid w:val="003614F1"/>
    <w:rsid w:val="00361650"/>
    <w:rsid w:val="003616BF"/>
    <w:rsid w:val="003619FE"/>
    <w:rsid w:val="00361E20"/>
    <w:rsid w:val="0036204A"/>
    <w:rsid w:val="003625E3"/>
    <w:rsid w:val="00362602"/>
    <w:rsid w:val="00362745"/>
    <w:rsid w:val="0036283E"/>
    <w:rsid w:val="00362AB2"/>
    <w:rsid w:val="00363042"/>
    <w:rsid w:val="0036373E"/>
    <w:rsid w:val="00363B56"/>
    <w:rsid w:val="00363B93"/>
    <w:rsid w:val="00363D0E"/>
    <w:rsid w:val="00363DCE"/>
    <w:rsid w:val="00364132"/>
    <w:rsid w:val="0036458B"/>
    <w:rsid w:val="00364991"/>
    <w:rsid w:val="00364BE9"/>
    <w:rsid w:val="00364C37"/>
    <w:rsid w:val="00364EB0"/>
    <w:rsid w:val="003652AC"/>
    <w:rsid w:val="003652D8"/>
    <w:rsid w:val="003653CB"/>
    <w:rsid w:val="00365469"/>
    <w:rsid w:val="003654AA"/>
    <w:rsid w:val="003655E2"/>
    <w:rsid w:val="00365709"/>
    <w:rsid w:val="00365815"/>
    <w:rsid w:val="00365CB3"/>
    <w:rsid w:val="00365D2D"/>
    <w:rsid w:val="00366043"/>
    <w:rsid w:val="0036658A"/>
    <w:rsid w:val="003665FE"/>
    <w:rsid w:val="0036761B"/>
    <w:rsid w:val="003679B7"/>
    <w:rsid w:val="00367C6D"/>
    <w:rsid w:val="00367D40"/>
    <w:rsid w:val="00367EB6"/>
    <w:rsid w:val="00367EEF"/>
    <w:rsid w:val="00367F2D"/>
    <w:rsid w:val="00367F85"/>
    <w:rsid w:val="00367F91"/>
    <w:rsid w:val="00370202"/>
    <w:rsid w:val="003703C6"/>
    <w:rsid w:val="0037052E"/>
    <w:rsid w:val="00370669"/>
    <w:rsid w:val="0037075E"/>
    <w:rsid w:val="003707C2"/>
    <w:rsid w:val="00370DD2"/>
    <w:rsid w:val="00370E20"/>
    <w:rsid w:val="0037109E"/>
    <w:rsid w:val="003710A7"/>
    <w:rsid w:val="0037127E"/>
    <w:rsid w:val="0037146F"/>
    <w:rsid w:val="00371483"/>
    <w:rsid w:val="00371488"/>
    <w:rsid w:val="0037209E"/>
    <w:rsid w:val="003720BA"/>
    <w:rsid w:val="00372348"/>
    <w:rsid w:val="00372635"/>
    <w:rsid w:val="0037284A"/>
    <w:rsid w:val="00372AFE"/>
    <w:rsid w:val="00372D40"/>
    <w:rsid w:val="00372DAA"/>
    <w:rsid w:val="00372F2D"/>
    <w:rsid w:val="00372FB6"/>
    <w:rsid w:val="00372FFC"/>
    <w:rsid w:val="00373351"/>
    <w:rsid w:val="003734EE"/>
    <w:rsid w:val="0037361D"/>
    <w:rsid w:val="00373668"/>
    <w:rsid w:val="0037377A"/>
    <w:rsid w:val="003738B2"/>
    <w:rsid w:val="00373A10"/>
    <w:rsid w:val="0037423A"/>
    <w:rsid w:val="00374306"/>
    <w:rsid w:val="003743F4"/>
    <w:rsid w:val="00374A26"/>
    <w:rsid w:val="00374A2A"/>
    <w:rsid w:val="00374C72"/>
    <w:rsid w:val="00374F60"/>
    <w:rsid w:val="00374FE4"/>
    <w:rsid w:val="00374FF5"/>
    <w:rsid w:val="003750FD"/>
    <w:rsid w:val="00375105"/>
    <w:rsid w:val="00375150"/>
    <w:rsid w:val="00375351"/>
    <w:rsid w:val="00375574"/>
    <w:rsid w:val="003758B7"/>
    <w:rsid w:val="00375D41"/>
    <w:rsid w:val="00375DBB"/>
    <w:rsid w:val="00376597"/>
    <w:rsid w:val="00376D72"/>
    <w:rsid w:val="00376EF7"/>
    <w:rsid w:val="003772FE"/>
    <w:rsid w:val="0037795A"/>
    <w:rsid w:val="00377C3F"/>
    <w:rsid w:val="00377CD4"/>
    <w:rsid w:val="003801D6"/>
    <w:rsid w:val="00380539"/>
    <w:rsid w:val="00380662"/>
    <w:rsid w:val="00380D90"/>
    <w:rsid w:val="003811A6"/>
    <w:rsid w:val="0038134C"/>
    <w:rsid w:val="0038173D"/>
    <w:rsid w:val="003817D1"/>
    <w:rsid w:val="0038180E"/>
    <w:rsid w:val="0038184F"/>
    <w:rsid w:val="00381B6C"/>
    <w:rsid w:val="0038200C"/>
    <w:rsid w:val="003820DC"/>
    <w:rsid w:val="00382790"/>
    <w:rsid w:val="00382A57"/>
    <w:rsid w:val="00382C40"/>
    <w:rsid w:val="00382F6F"/>
    <w:rsid w:val="00382FCD"/>
    <w:rsid w:val="003831E1"/>
    <w:rsid w:val="00383315"/>
    <w:rsid w:val="00383353"/>
    <w:rsid w:val="00383FBA"/>
    <w:rsid w:val="003842A9"/>
    <w:rsid w:val="00384544"/>
    <w:rsid w:val="003845A4"/>
    <w:rsid w:val="00384609"/>
    <w:rsid w:val="0038499B"/>
    <w:rsid w:val="00385082"/>
    <w:rsid w:val="0038592C"/>
    <w:rsid w:val="00385BB6"/>
    <w:rsid w:val="00385F35"/>
    <w:rsid w:val="003862D0"/>
    <w:rsid w:val="003865E4"/>
    <w:rsid w:val="00386706"/>
    <w:rsid w:val="00386AB1"/>
    <w:rsid w:val="00386E53"/>
    <w:rsid w:val="00386E73"/>
    <w:rsid w:val="00386F8E"/>
    <w:rsid w:val="00387083"/>
    <w:rsid w:val="0038726D"/>
    <w:rsid w:val="003872E6"/>
    <w:rsid w:val="00387942"/>
    <w:rsid w:val="00387958"/>
    <w:rsid w:val="00387B28"/>
    <w:rsid w:val="00387B3C"/>
    <w:rsid w:val="00387E42"/>
    <w:rsid w:val="0039000C"/>
    <w:rsid w:val="00390131"/>
    <w:rsid w:val="0039056F"/>
    <w:rsid w:val="003906E8"/>
    <w:rsid w:val="00390CED"/>
    <w:rsid w:val="00390D89"/>
    <w:rsid w:val="00391213"/>
    <w:rsid w:val="00391891"/>
    <w:rsid w:val="0039190C"/>
    <w:rsid w:val="00391B5D"/>
    <w:rsid w:val="00391B91"/>
    <w:rsid w:val="00392144"/>
    <w:rsid w:val="0039240E"/>
    <w:rsid w:val="00392418"/>
    <w:rsid w:val="0039244D"/>
    <w:rsid w:val="003926C6"/>
    <w:rsid w:val="00392F06"/>
    <w:rsid w:val="00392F45"/>
    <w:rsid w:val="00392F50"/>
    <w:rsid w:val="003930E9"/>
    <w:rsid w:val="0039323B"/>
    <w:rsid w:val="00393254"/>
    <w:rsid w:val="00393305"/>
    <w:rsid w:val="003937C8"/>
    <w:rsid w:val="00393965"/>
    <w:rsid w:val="00393C8A"/>
    <w:rsid w:val="00393DA0"/>
    <w:rsid w:val="00393DA5"/>
    <w:rsid w:val="00393EA9"/>
    <w:rsid w:val="00393F9C"/>
    <w:rsid w:val="0039452D"/>
    <w:rsid w:val="003945F1"/>
    <w:rsid w:val="003949AC"/>
    <w:rsid w:val="00394BBF"/>
    <w:rsid w:val="00394ED0"/>
    <w:rsid w:val="00394F92"/>
    <w:rsid w:val="00395160"/>
    <w:rsid w:val="003951D2"/>
    <w:rsid w:val="00395534"/>
    <w:rsid w:val="003958E5"/>
    <w:rsid w:val="003958ED"/>
    <w:rsid w:val="00395C8B"/>
    <w:rsid w:val="003961B6"/>
    <w:rsid w:val="0039656C"/>
    <w:rsid w:val="00396703"/>
    <w:rsid w:val="00396857"/>
    <w:rsid w:val="003969B8"/>
    <w:rsid w:val="00396A53"/>
    <w:rsid w:val="00396BD0"/>
    <w:rsid w:val="00396E70"/>
    <w:rsid w:val="003970DC"/>
    <w:rsid w:val="0039716A"/>
    <w:rsid w:val="0039748D"/>
    <w:rsid w:val="00397621"/>
    <w:rsid w:val="00397852"/>
    <w:rsid w:val="0039788D"/>
    <w:rsid w:val="003978EC"/>
    <w:rsid w:val="00397B9C"/>
    <w:rsid w:val="00397C8B"/>
    <w:rsid w:val="00397CC8"/>
    <w:rsid w:val="00397FBA"/>
    <w:rsid w:val="003A02B0"/>
    <w:rsid w:val="003A0318"/>
    <w:rsid w:val="003A04DA"/>
    <w:rsid w:val="003A0576"/>
    <w:rsid w:val="003A0939"/>
    <w:rsid w:val="003A0B3C"/>
    <w:rsid w:val="003A0B60"/>
    <w:rsid w:val="003A0C67"/>
    <w:rsid w:val="003A0DBC"/>
    <w:rsid w:val="003A0DC6"/>
    <w:rsid w:val="003A10CC"/>
    <w:rsid w:val="003A1242"/>
    <w:rsid w:val="003A1399"/>
    <w:rsid w:val="003A1442"/>
    <w:rsid w:val="003A1535"/>
    <w:rsid w:val="003A1983"/>
    <w:rsid w:val="003A1CA6"/>
    <w:rsid w:val="003A1CD3"/>
    <w:rsid w:val="003A1E68"/>
    <w:rsid w:val="003A2230"/>
    <w:rsid w:val="003A25D8"/>
    <w:rsid w:val="003A2859"/>
    <w:rsid w:val="003A2924"/>
    <w:rsid w:val="003A2B39"/>
    <w:rsid w:val="003A2E29"/>
    <w:rsid w:val="003A2F21"/>
    <w:rsid w:val="003A2F7D"/>
    <w:rsid w:val="003A328B"/>
    <w:rsid w:val="003A34B6"/>
    <w:rsid w:val="003A3601"/>
    <w:rsid w:val="003A3BA5"/>
    <w:rsid w:val="003A3C4C"/>
    <w:rsid w:val="003A43B7"/>
    <w:rsid w:val="003A4449"/>
    <w:rsid w:val="003A44C8"/>
    <w:rsid w:val="003A452F"/>
    <w:rsid w:val="003A48A8"/>
    <w:rsid w:val="003A49D9"/>
    <w:rsid w:val="003A4E5B"/>
    <w:rsid w:val="003A524E"/>
    <w:rsid w:val="003A52B8"/>
    <w:rsid w:val="003A540E"/>
    <w:rsid w:val="003A5674"/>
    <w:rsid w:val="003A5835"/>
    <w:rsid w:val="003A5CDB"/>
    <w:rsid w:val="003A5D22"/>
    <w:rsid w:val="003A5FA2"/>
    <w:rsid w:val="003A6768"/>
    <w:rsid w:val="003A69CE"/>
    <w:rsid w:val="003A6AB9"/>
    <w:rsid w:val="003A71E4"/>
    <w:rsid w:val="003A734A"/>
    <w:rsid w:val="003A741A"/>
    <w:rsid w:val="003A75E5"/>
    <w:rsid w:val="003A775C"/>
    <w:rsid w:val="003A7B66"/>
    <w:rsid w:val="003A7D47"/>
    <w:rsid w:val="003A7DAE"/>
    <w:rsid w:val="003A7E0B"/>
    <w:rsid w:val="003A7E80"/>
    <w:rsid w:val="003A7E8D"/>
    <w:rsid w:val="003A7EBB"/>
    <w:rsid w:val="003B0049"/>
    <w:rsid w:val="003B007C"/>
    <w:rsid w:val="003B027E"/>
    <w:rsid w:val="003B0352"/>
    <w:rsid w:val="003B04FF"/>
    <w:rsid w:val="003B0635"/>
    <w:rsid w:val="003B1219"/>
    <w:rsid w:val="003B137F"/>
    <w:rsid w:val="003B1684"/>
    <w:rsid w:val="003B1B39"/>
    <w:rsid w:val="003B1EF2"/>
    <w:rsid w:val="003B21C9"/>
    <w:rsid w:val="003B23EE"/>
    <w:rsid w:val="003B2942"/>
    <w:rsid w:val="003B2B93"/>
    <w:rsid w:val="003B3057"/>
    <w:rsid w:val="003B3090"/>
    <w:rsid w:val="003B3514"/>
    <w:rsid w:val="003B35BA"/>
    <w:rsid w:val="003B3697"/>
    <w:rsid w:val="003B37F7"/>
    <w:rsid w:val="003B3879"/>
    <w:rsid w:val="003B38A2"/>
    <w:rsid w:val="003B399E"/>
    <w:rsid w:val="003B39BC"/>
    <w:rsid w:val="003B3A86"/>
    <w:rsid w:val="003B3A8E"/>
    <w:rsid w:val="003B3C0B"/>
    <w:rsid w:val="003B3C73"/>
    <w:rsid w:val="003B3E77"/>
    <w:rsid w:val="003B3F33"/>
    <w:rsid w:val="003B41B1"/>
    <w:rsid w:val="003B41FB"/>
    <w:rsid w:val="003B4872"/>
    <w:rsid w:val="003B4A09"/>
    <w:rsid w:val="003B4A64"/>
    <w:rsid w:val="003B4B8D"/>
    <w:rsid w:val="003B4BD4"/>
    <w:rsid w:val="003B50C6"/>
    <w:rsid w:val="003B523F"/>
    <w:rsid w:val="003B53D2"/>
    <w:rsid w:val="003B5517"/>
    <w:rsid w:val="003B55BE"/>
    <w:rsid w:val="003B5729"/>
    <w:rsid w:val="003B5925"/>
    <w:rsid w:val="003B5AAD"/>
    <w:rsid w:val="003B5D2D"/>
    <w:rsid w:val="003B5E1B"/>
    <w:rsid w:val="003B6145"/>
    <w:rsid w:val="003B620A"/>
    <w:rsid w:val="003B6596"/>
    <w:rsid w:val="003B66EA"/>
    <w:rsid w:val="003B67AB"/>
    <w:rsid w:val="003B67B5"/>
    <w:rsid w:val="003B6F51"/>
    <w:rsid w:val="003B706E"/>
    <w:rsid w:val="003B709D"/>
    <w:rsid w:val="003B7346"/>
    <w:rsid w:val="003B77DA"/>
    <w:rsid w:val="003C018A"/>
    <w:rsid w:val="003C01D1"/>
    <w:rsid w:val="003C0683"/>
    <w:rsid w:val="003C0743"/>
    <w:rsid w:val="003C0EFE"/>
    <w:rsid w:val="003C10D0"/>
    <w:rsid w:val="003C11AA"/>
    <w:rsid w:val="003C1455"/>
    <w:rsid w:val="003C1591"/>
    <w:rsid w:val="003C19DA"/>
    <w:rsid w:val="003C1B47"/>
    <w:rsid w:val="003C1D57"/>
    <w:rsid w:val="003C1DAC"/>
    <w:rsid w:val="003C1F05"/>
    <w:rsid w:val="003C2071"/>
    <w:rsid w:val="003C29E0"/>
    <w:rsid w:val="003C2DFE"/>
    <w:rsid w:val="003C2EE9"/>
    <w:rsid w:val="003C3008"/>
    <w:rsid w:val="003C302D"/>
    <w:rsid w:val="003C309B"/>
    <w:rsid w:val="003C34E6"/>
    <w:rsid w:val="003C3891"/>
    <w:rsid w:val="003C3914"/>
    <w:rsid w:val="003C3FE6"/>
    <w:rsid w:val="003C45A2"/>
    <w:rsid w:val="003C45D2"/>
    <w:rsid w:val="003C490F"/>
    <w:rsid w:val="003C4ACC"/>
    <w:rsid w:val="003C4D44"/>
    <w:rsid w:val="003C4EE0"/>
    <w:rsid w:val="003C4FF4"/>
    <w:rsid w:val="003C50DF"/>
    <w:rsid w:val="003C5165"/>
    <w:rsid w:val="003C5242"/>
    <w:rsid w:val="003C5929"/>
    <w:rsid w:val="003C598D"/>
    <w:rsid w:val="003C59EB"/>
    <w:rsid w:val="003C5AA6"/>
    <w:rsid w:val="003C5BAE"/>
    <w:rsid w:val="003C5DCF"/>
    <w:rsid w:val="003C6402"/>
    <w:rsid w:val="003C6550"/>
    <w:rsid w:val="003C6EA0"/>
    <w:rsid w:val="003C708F"/>
    <w:rsid w:val="003C70CC"/>
    <w:rsid w:val="003C70FE"/>
    <w:rsid w:val="003C72A7"/>
    <w:rsid w:val="003C75FE"/>
    <w:rsid w:val="003C7643"/>
    <w:rsid w:val="003C7862"/>
    <w:rsid w:val="003C7866"/>
    <w:rsid w:val="003C7991"/>
    <w:rsid w:val="003C79AA"/>
    <w:rsid w:val="003C7B86"/>
    <w:rsid w:val="003C7C36"/>
    <w:rsid w:val="003C7E02"/>
    <w:rsid w:val="003C7E52"/>
    <w:rsid w:val="003C7F60"/>
    <w:rsid w:val="003D0281"/>
    <w:rsid w:val="003D02F2"/>
    <w:rsid w:val="003D0829"/>
    <w:rsid w:val="003D0887"/>
    <w:rsid w:val="003D0C92"/>
    <w:rsid w:val="003D0D26"/>
    <w:rsid w:val="003D0FB6"/>
    <w:rsid w:val="003D10A3"/>
    <w:rsid w:val="003D10FD"/>
    <w:rsid w:val="003D131D"/>
    <w:rsid w:val="003D13D4"/>
    <w:rsid w:val="003D148B"/>
    <w:rsid w:val="003D1CBC"/>
    <w:rsid w:val="003D1CC8"/>
    <w:rsid w:val="003D1D93"/>
    <w:rsid w:val="003D1F50"/>
    <w:rsid w:val="003D247D"/>
    <w:rsid w:val="003D24EA"/>
    <w:rsid w:val="003D2665"/>
    <w:rsid w:val="003D2BC0"/>
    <w:rsid w:val="003D2DD6"/>
    <w:rsid w:val="003D3273"/>
    <w:rsid w:val="003D34B1"/>
    <w:rsid w:val="003D36FD"/>
    <w:rsid w:val="003D3B6D"/>
    <w:rsid w:val="003D3C59"/>
    <w:rsid w:val="003D3DD3"/>
    <w:rsid w:val="003D4069"/>
    <w:rsid w:val="003D40B9"/>
    <w:rsid w:val="003D416C"/>
    <w:rsid w:val="003D43F4"/>
    <w:rsid w:val="003D44D7"/>
    <w:rsid w:val="003D4569"/>
    <w:rsid w:val="003D461A"/>
    <w:rsid w:val="003D4686"/>
    <w:rsid w:val="003D46F2"/>
    <w:rsid w:val="003D48B6"/>
    <w:rsid w:val="003D4AB0"/>
    <w:rsid w:val="003D4D20"/>
    <w:rsid w:val="003D4EB8"/>
    <w:rsid w:val="003D4F22"/>
    <w:rsid w:val="003D4F71"/>
    <w:rsid w:val="003D532B"/>
    <w:rsid w:val="003D5588"/>
    <w:rsid w:val="003D5688"/>
    <w:rsid w:val="003D57C3"/>
    <w:rsid w:val="003D587E"/>
    <w:rsid w:val="003D597A"/>
    <w:rsid w:val="003D5EDB"/>
    <w:rsid w:val="003D61F8"/>
    <w:rsid w:val="003D6C04"/>
    <w:rsid w:val="003D6C58"/>
    <w:rsid w:val="003D6D81"/>
    <w:rsid w:val="003D701C"/>
    <w:rsid w:val="003D71F9"/>
    <w:rsid w:val="003D727F"/>
    <w:rsid w:val="003D72B3"/>
    <w:rsid w:val="003D74CE"/>
    <w:rsid w:val="003D7690"/>
    <w:rsid w:val="003D7993"/>
    <w:rsid w:val="003D7B40"/>
    <w:rsid w:val="003D7CBB"/>
    <w:rsid w:val="003D7F7E"/>
    <w:rsid w:val="003E0058"/>
    <w:rsid w:val="003E00E2"/>
    <w:rsid w:val="003E060C"/>
    <w:rsid w:val="003E061D"/>
    <w:rsid w:val="003E07BF"/>
    <w:rsid w:val="003E0B4E"/>
    <w:rsid w:val="003E0B54"/>
    <w:rsid w:val="003E0BE6"/>
    <w:rsid w:val="003E0C13"/>
    <w:rsid w:val="003E1072"/>
    <w:rsid w:val="003E1D5C"/>
    <w:rsid w:val="003E1F61"/>
    <w:rsid w:val="003E24C7"/>
    <w:rsid w:val="003E24DA"/>
    <w:rsid w:val="003E2598"/>
    <w:rsid w:val="003E2904"/>
    <w:rsid w:val="003E2AF2"/>
    <w:rsid w:val="003E2C72"/>
    <w:rsid w:val="003E2C8C"/>
    <w:rsid w:val="003E2D74"/>
    <w:rsid w:val="003E2DCA"/>
    <w:rsid w:val="003E2F19"/>
    <w:rsid w:val="003E3073"/>
    <w:rsid w:val="003E327E"/>
    <w:rsid w:val="003E328C"/>
    <w:rsid w:val="003E3385"/>
    <w:rsid w:val="003E359E"/>
    <w:rsid w:val="003E3CBE"/>
    <w:rsid w:val="003E3DBE"/>
    <w:rsid w:val="003E4123"/>
    <w:rsid w:val="003E41D6"/>
    <w:rsid w:val="003E4207"/>
    <w:rsid w:val="003E42F6"/>
    <w:rsid w:val="003E458E"/>
    <w:rsid w:val="003E46A6"/>
    <w:rsid w:val="003E4C5F"/>
    <w:rsid w:val="003E53EC"/>
    <w:rsid w:val="003E569B"/>
    <w:rsid w:val="003E5CE2"/>
    <w:rsid w:val="003E5F7F"/>
    <w:rsid w:val="003E62A3"/>
    <w:rsid w:val="003E6443"/>
    <w:rsid w:val="003E64D3"/>
    <w:rsid w:val="003E6A4A"/>
    <w:rsid w:val="003E6AC3"/>
    <w:rsid w:val="003E706E"/>
    <w:rsid w:val="003E7304"/>
    <w:rsid w:val="003E7380"/>
    <w:rsid w:val="003E7807"/>
    <w:rsid w:val="003E7B02"/>
    <w:rsid w:val="003E7DD9"/>
    <w:rsid w:val="003E7E9D"/>
    <w:rsid w:val="003F02D2"/>
    <w:rsid w:val="003F0925"/>
    <w:rsid w:val="003F0A03"/>
    <w:rsid w:val="003F0A7C"/>
    <w:rsid w:val="003F0C3E"/>
    <w:rsid w:val="003F0CED"/>
    <w:rsid w:val="003F0D5A"/>
    <w:rsid w:val="003F0F2E"/>
    <w:rsid w:val="003F163A"/>
    <w:rsid w:val="003F168C"/>
    <w:rsid w:val="003F1973"/>
    <w:rsid w:val="003F19A0"/>
    <w:rsid w:val="003F19E1"/>
    <w:rsid w:val="003F1AB7"/>
    <w:rsid w:val="003F1BE5"/>
    <w:rsid w:val="003F1BEE"/>
    <w:rsid w:val="003F1D90"/>
    <w:rsid w:val="003F1E8A"/>
    <w:rsid w:val="003F2021"/>
    <w:rsid w:val="003F2193"/>
    <w:rsid w:val="003F2314"/>
    <w:rsid w:val="003F2B7C"/>
    <w:rsid w:val="003F2C43"/>
    <w:rsid w:val="003F2F3E"/>
    <w:rsid w:val="003F2F78"/>
    <w:rsid w:val="003F3442"/>
    <w:rsid w:val="003F375E"/>
    <w:rsid w:val="003F38D8"/>
    <w:rsid w:val="003F3B84"/>
    <w:rsid w:val="003F3D06"/>
    <w:rsid w:val="003F3D97"/>
    <w:rsid w:val="003F3E8E"/>
    <w:rsid w:val="003F420C"/>
    <w:rsid w:val="003F4282"/>
    <w:rsid w:val="003F433B"/>
    <w:rsid w:val="003F4343"/>
    <w:rsid w:val="003F4380"/>
    <w:rsid w:val="003F4511"/>
    <w:rsid w:val="003F4642"/>
    <w:rsid w:val="003F465E"/>
    <w:rsid w:val="003F48A6"/>
    <w:rsid w:val="003F4D41"/>
    <w:rsid w:val="003F5619"/>
    <w:rsid w:val="003F578C"/>
    <w:rsid w:val="003F57A9"/>
    <w:rsid w:val="003F57E1"/>
    <w:rsid w:val="003F57FB"/>
    <w:rsid w:val="003F58BD"/>
    <w:rsid w:val="003F64EE"/>
    <w:rsid w:val="003F65E2"/>
    <w:rsid w:val="003F66AC"/>
    <w:rsid w:val="003F691E"/>
    <w:rsid w:val="003F6986"/>
    <w:rsid w:val="003F6987"/>
    <w:rsid w:val="003F6AFA"/>
    <w:rsid w:val="003F6B99"/>
    <w:rsid w:val="003F6BF3"/>
    <w:rsid w:val="003F6DEF"/>
    <w:rsid w:val="003F737D"/>
    <w:rsid w:val="003F784A"/>
    <w:rsid w:val="003F7A18"/>
    <w:rsid w:val="003F7E64"/>
    <w:rsid w:val="003F7FC0"/>
    <w:rsid w:val="004000A4"/>
    <w:rsid w:val="004002D6"/>
    <w:rsid w:val="004004A5"/>
    <w:rsid w:val="00400660"/>
    <w:rsid w:val="00400D35"/>
    <w:rsid w:val="00400EF0"/>
    <w:rsid w:val="00400FDF"/>
    <w:rsid w:val="00401091"/>
    <w:rsid w:val="00401210"/>
    <w:rsid w:val="00401375"/>
    <w:rsid w:val="004015A3"/>
    <w:rsid w:val="00401647"/>
    <w:rsid w:val="00401BCE"/>
    <w:rsid w:val="00401D22"/>
    <w:rsid w:val="00402374"/>
    <w:rsid w:val="004024E8"/>
    <w:rsid w:val="0040253D"/>
    <w:rsid w:val="0040262F"/>
    <w:rsid w:val="00402749"/>
    <w:rsid w:val="004027B0"/>
    <w:rsid w:val="004028B7"/>
    <w:rsid w:val="00402B3F"/>
    <w:rsid w:val="00402EAD"/>
    <w:rsid w:val="00402F63"/>
    <w:rsid w:val="00402F98"/>
    <w:rsid w:val="00403199"/>
    <w:rsid w:val="004034BD"/>
    <w:rsid w:val="00403518"/>
    <w:rsid w:val="0040396A"/>
    <w:rsid w:val="00403A4C"/>
    <w:rsid w:val="00403A8A"/>
    <w:rsid w:val="00403AC8"/>
    <w:rsid w:val="00404054"/>
    <w:rsid w:val="004040A1"/>
    <w:rsid w:val="004040EC"/>
    <w:rsid w:val="00404462"/>
    <w:rsid w:val="004046A8"/>
    <w:rsid w:val="00404A6C"/>
    <w:rsid w:val="00404FD3"/>
    <w:rsid w:val="004051A3"/>
    <w:rsid w:val="004053B8"/>
    <w:rsid w:val="0040572A"/>
    <w:rsid w:val="0040583D"/>
    <w:rsid w:val="00405849"/>
    <w:rsid w:val="004059EA"/>
    <w:rsid w:val="00405A8B"/>
    <w:rsid w:val="00405B5C"/>
    <w:rsid w:val="00405C56"/>
    <w:rsid w:val="00405FA1"/>
    <w:rsid w:val="004060B6"/>
    <w:rsid w:val="0040618F"/>
    <w:rsid w:val="00406221"/>
    <w:rsid w:val="004067A8"/>
    <w:rsid w:val="0040696D"/>
    <w:rsid w:val="00406A13"/>
    <w:rsid w:val="00406ABD"/>
    <w:rsid w:val="00406C48"/>
    <w:rsid w:val="00406D24"/>
    <w:rsid w:val="00407092"/>
    <w:rsid w:val="0040718D"/>
    <w:rsid w:val="00407775"/>
    <w:rsid w:val="00407B9A"/>
    <w:rsid w:val="00407CB2"/>
    <w:rsid w:val="00410281"/>
    <w:rsid w:val="004103E1"/>
    <w:rsid w:val="00410838"/>
    <w:rsid w:val="00410B59"/>
    <w:rsid w:val="00410F5D"/>
    <w:rsid w:val="00410F74"/>
    <w:rsid w:val="00411022"/>
    <w:rsid w:val="00411680"/>
    <w:rsid w:val="00411B18"/>
    <w:rsid w:val="00411BFE"/>
    <w:rsid w:val="00411CD9"/>
    <w:rsid w:val="00411CEB"/>
    <w:rsid w:val="00411D8B"/>
    <w:rsid w:val="00411E2C"/>
    <w:rsid w:val="00411E4D"/>
    <w:rsid w:val="00411F98"/>
    <w:rsid w:val="0041221C"/>
    <w:rsid w:val="00412588"/>
    <w:rsid w:val="004127C3"/>
    <w:rsid w:val="004128CB"/>
    <w:rsid w:val="004128CF"/>
    <w:rsid w:val="00412931"/>
    <w:rsid w:val="00412B27"/>
    <w:rsid w:val="00412BA2"/>
    <w:rsid w:val="004134E8"/>
    <w:rsid w:val="00413AEA"/>
    <w:rsid w:val="00413B0D"/>
    <w:rsid w:val="0041418A"/>
    <w:rsid w:val="004142ED"/>
    <w:rsid w:val="004143DC"/>
    <w:rsid w:val="0041443C"/>
    <w:rsid w:val="00414538"/>
    <w:rsid w:val="00414772"/>
    <w:rsid w:val="004149C7"/>
    <w:rsid w:val="00414B8E"/>
    <w:rsid w:val="004160BE"/>
    <w:rsid w:val="00416117"/>
    <w:rsid w:val="004163A4"/>
    <w:rsid w:val="00416902"/>
    <w:rsid w:val="00416B49"/>
    <w:rsid w:val="00416BDD"/>
    <w:rsid w:val="00416C80"/>
    <w:rsid w:val="00416F91"/>
    <w:rsid w:val="00417237"/>
    <w:rsid w:val="0041792E"/>
    <w:rsid w:val="00417AC2"/>
    <w:rsid w:val="00417F58"/>
    <w:rsid w:val="00417FBC"/>
    <w:rsid w:val="00420475"/>
    <w:rsid w:val="004204A3"/>
    <w:rsid w:val="00420D23"/>
    <w:rsid w:val="004213DB"/>
    <w:rsid w:val="004219B5"/>
    <w:rsid w:val="00421C6D"/>
    <w:rsid w:val="00421D11"/>
    <w:rsid w:val="00421E5F"/>
    <w:rsid w:val="00422140"/>
    <w:rsid w:val="004223BD"/>
    <w:rsid w:val="00422444"/>
    <w:rsid w:val="004225CF"/>
    <w:rsid w:val="004226BE"/>
    <w:rsid w:val="004229CB"/>
    <w:rsid w:val="00422BE7"/>
    <w:rsid w:val="0042323A"/>
    <w:rsid w:val="00423349"/>
    <w:rsid w:val="004233EA"/>
    <w:rsid w:val="00423ACF"/>
    <w:rsid w:val="00423C54"/>
    <w:rsid w:val="00423C99"/>
    <w:rsid w:val="00424018"/>
    <w:rsid w:val="00424025"/>
    <w:rsid w:val="00424093"/>
    <w:rsid w:val="004244EA"/>
    <w:rsid w:val="00424527"/>
    <w:rsid w:val="004245B2"/>
    <w:rsid w:val="004247F8"/>
    <w:rsid w:val="0042498C"/>
    <w:rsid w:val="00424C60"/>
    <w:rsid w:val="00424FDE"/>
    <w:rsid w:val="00425071"/>
    <w:rsid w:val="00425256"/>
    <w:rsid w:val="00425278"/>
    <w:rsid w:val="00425B75"/>
    <w:rsid w:val="00426017"/>
    <w:rsid w:val="00426027"/>
    <w:rsid w:val="00426450"/>
    <w:rsid w:val="00426585"/>
    <w:rsid w:val="00426B4A"/>
    <w:rsid w:val="00426C5E"/>
    <w:rsid w:val="00427072"/>
    <w:rsid w:val="004270E6"/>
    <w:rsid w:val="00427165"/>
    <w:rsid w:val="00427305"/>
    <w:rsid w:val="0042735E"/>
    <w:rsid w:val="00427BB6"/>
    <w:rsid w:val="00427F48"/>
    <w:rsid w:val="00430185"/>
    <w:rsid w:val="004303A7"/>
    <w:rsid w:val="004303B5"/>
    <w:rsid w:val="004304D1"/>
    <w:rsid w:val="0043059E"/>
    <w:rsid w:val="00430737"/>
    <w:rsid w:val="0043081B"/>
    <w:rsid w:val="004308A5"/>
    <w:rsid w:val="00430A17"/>
    <w:rsid w:val="00430D27"/>
    <w:rsid w:val="004310E9"/>
    <w:rsid w:val="0043144B"/>
    <w:rsid w:val="004316A0"/>
    <w:rsid w:val="004317E6"/>
    <w:rsid w:val="004318CB"/>
    <w:rsid w:val="004318FF"/>
    <w:rsid w:val="00431B79"/>
    <w:rsid w:val="00431CBC"/>
    <w:rsid w:val="00431F22"/>
    <w:rsid w:val="00432293"/>
    <w:rsid w:val="00432662"/>
    <w:rsid w:val="004329A7"/>
    <w:rsid w:val="00432D8D"/>
    <w:rsid w:val="00432E67"/>
    <w:rsid w:val="00432F45"/>
    <w:rsid w:val="00433420"/>
    <w:rsid w:val="0043354A"/>
    <w:rsid w:val="004337D7"/>
    <w:rsid w:val="00433E19"/>
    <w:rsid w:val="00434258"/>
    <w:rsid w:val="004344C3"/>
    <w:rsid w:val="00434812"/>
    <w:rsid w:val="00434D92"/>
    <w:rsid w:val="00434E69"/>
    <w:rsid w:val="00434EEC"/>
    <w:rsid w:val="00434FF3"/>
    <w:rsid w:val="00435064"/>
    <w:rsid w:val="00435272"/>
    <w:rsid w:val="004352CA"/>
    <w:rsid w:val="004353C0"/>
    <w:rsid w:val="00435567"/>
    <w:rsid w:val="004358D6"/>
    <w:rsid w:val="00435A69"/>
    <w:rsid w:val="00435D24"/>
    <w:rsid w:val="00435D3A"/>
    <w:rsid w:val="00436092"/>
    <w:rsid w:val="00436332"/>
    <w:rsid w:val="004363BE"/>
    <w:rsid w:val="00436632"/>
    <w:rsid w:val="00436750"/>
    <w:rsid w:val="004367B2"/>
    <w:rsid w:val="0043694F"/>
    <w:rsid w:val="00436ADE"/>
    <w:rsid w:val="0043704E"/>
    <w:rsid w:val="004370CA"/>
    <w:rsid w:val="0043730C"/>
    <w:rsid w:val="004377EE"/>
    <w:rsid w:val="004379E8"/>
    <w:rsid w:val="00437A88"/>
    <w:rsid w:val="004403AC"/>
    <w:rsid w:val="00440652"/>
    <w:rsid w:val="00440B77"/>
    <w:rsid w:val="00441099"/>
    <w:rsid w:val="004413E8"/>
    <w:rsid w:val="004415D0"/>
    <w:rsid w:val="00441B4B"/>
    <w:rsid w:val="00441D3B"/>
    <w:rsid w:val="00442269"/>
    <w:rsid w:val="00442874"/>
    <w:rsid w:val="00442879"/>
    <w:rsid w:val="00442BE1"/>
    <w:rsid w:val="00442E69"/>
    <w:rsid w:val="00442E6D"/>
    <w:rsid w:val="00442F93"/>
    <w:rsid w:val="004430D0"/>
    <w:rsid w:val="004431FB"/>
    <w:rsid w:val="00443598"/>
    <w:rsid w:val="004436A0"/>
    <w:rsid w:val="00443C5B"/>
    <w:rsid w:val="00444185"/>
    <w:rsid w:val="00444537"/>
    <w:rsid w:val="004445BD"/>
    <w:rsid w:val="004445D2"/>
    <w:rsid w:val="0044471E"/>
    <w:rsid w:val="00444770"/>
    <w:rsid w:val="0044481F"/>
    <w:rsid w:val="00444871"/>
    <w:rsid w:val="004449F0"/>
    <w:rsid w:val="00444C26"/>
    <w:rsid w:val="00444FFE"/>
    <w:rsid w:val="0044548A"/>
    <w:rsid w:val="00445B11"/>
    <w:rsid w:val="00445FE6"/>
    <w:rsid w:val="00446000"/>
    <w:rsid w:val="004460EE"/>
    <w:rsid w:val="00446113"/>
    <w:rsid w:val="0044648B"/>
    <w:rsid w:val="004464E2"/>
    <w:rsid w:val="00446545"/>
    <w:rsid w:val="004468AA"/>
    <w:rsid w:val="00446A09"/>
    <w:rsid w:val="00446AA5"/>
    <w:rsid w:val="00446D79"/>
    <w:rsid w:val="00446FE8"/>
    <w:rsid w:val="004471CE"/>
    <w:rsid w:val="004471F5"/>
    <w:rsid w:val="0044749C"/>
    <w:rsid w:val="004478FB"/>
    <w:rsid w:val="00447AD6"/>
    <w:rsid w:val="00447CEC"/>
    <w:rsid w:val="00447D57"/>
    <w:rsid w:val="00447EFB"/>
    <w:rsid w:val="00450466"/>
    <w:rsid w:val="004506AD"/>
    <w:rsid w:val="004509A7"/>
    <w:rsid w:val="00450B72"/>
    <w:rsid w:val="00450BC1"/>
    <w:rsid w:val="00450C18"/>
    <w:rsid w:val="00450CDE"/>
    <w:rsid w:val="00450DA6"/>
    <w:rsid w:val="00450DD9"/>
    <w:rsid w:val="00450E13"/>
    <w:rsid w:val="00451029"/>
    <w:rsid w:val="00451404"/>
    <w:rsid w:val="0045156F"/>
    <w:rsid w:val="00451789"/>
    <w:rsid w:val="00451BE9"/>
    <w:rsid w:val="00451C85"/>
    <w:rsid w:val="00451E5F"/>
    <w:rsid w:val="00451EEC"/>
    <w:rsid w:val="004525A5"/>
    <w:rsid w:val="004525BE"/>
    <w:rsid w:val="00452730"/>
    <w:rsid w:val="00452B7E"/>
    <w:rsid w:val="00452D8E"/>
    <w:rsid w:val="00452EB6"/>
    <w:rsid w:val="0045356C"/>
    <w:rsid w:val="004536C7"/>
    <w:rsid w:val="00453745"/>
    <w:rsid w:val="0045387F"/>
    <w:rsid w:val="00453DF4"/>
    <w:rsid w:val="00454619"/>
    <w:rsid w:val="004547E6"/>
    <w:rsid w:val="00454D75"/>
    <w:rsid w:val="00454F4A"/>
    <w:rsid w:val="00455096"/>
    <w:rsid w:val="004550FF"/>
    <w:rsid w:val="00455173"/>
    <w:rsid w:val="004552A0"/>
    <w:rsid w:val="0045550F"/>
    <w:rsid w:val="00455522"/>
    <w:rsid w:val="0045560D"/>
    <w:rsid w:val="00455B5B"/>
    <w:rsid w:val="00455BF3"/>
    <w:rsid w:val="00455BFD"/>
    <w:rsid w:val="00455C4A"/>
    <w:rsid w:val="00455D64"/>
    <w:rsid w:val="00456094"/>
    <w:rsid w:val="00456204"/>
    <w:rsid w:val="00456323"/>
    <w:rsid w:val="0045651C"/>
    <w:rsid w:val="0045655C"/>
    <w:rsid w:val="004565A0"/>
    <w:rsid w:val="004570B7"/>
    <w:rsid w:val="004570D8"/>
    <w:rsid w:val="00457236"/>
    <w:rsid w:val="00457533"/>
    <w:rsid w:val="004576BF"/>
    <w:rsid w:val="004579C9"/>
    <w:rsid w:val="00457DEA"/>
    <w:rsid w:val="00457F1D"/>
    <w:rsid w:val="004602B8"/>
    <w:rsid w:val="00460497"/>
    <w:rsid w:val="004604FF"/>
    <w:rsid w:val="0046088B"/>
    <w:rsid w:val="0046096A"/>
    <w:rsid w:val="00460AE2"/>
    <w:rsid w:val="00460C07"/>
    <w:rsid w:val="00460C1B"/>
    <w:rsid w:val="00461103"/>
    <w:rsid w:val="004613C4"/>
    <w:rsid w:val="0046167C"/>
    <w:rsid w:val="00461869"/>
    <w:rsid w:val="004621EA"/>
    <w:rsid w:val="0046227A"/>
    <w:rsid w:val="0046249F"/>
    <w:rsid w:val="0046253B"/>
    <w:rsid w:val="00462E11"/>
    <w:rsid w:val="00462E45"/>
    <w:rsid w:val="0046361F"/>
    <w:rsid w:val="00463670"/>
    <w:rsid w:val="0046395D"/>
    <w:rsid w:val="00463A55"/>
    <w:rsid w:val="00463C89"/>
    <w:rsid w:val="00463D51"/>
    <w:rsid w:val="00463D6E"/>
    <w:rsid w:val="0046428A"/>
    <w:rsid w:val="00464296"/>
    <w:rsid w:val="0046438C"/>
    <w:rsid w:val="004643DE"/>
    <w:rsid w:val="00464676"/>
    <w:rsid w:val="004648B9"/>
    <w:rsid w:val="00464E28"/>
    <w:rsid w:val="00464F36"/>
    <w:rsid w:val="0046512E"/>
    <w:rsid w:val="0046521D"/>
    <w:rsid w:val="0046538F"/>
    <w:rsid w:val="00465406"/>
    <w:rsid w:val="004658AD"/>
    <w:rsid w:val="00465A85"/>
    <w:rsid w:val="00465AEC"/>
    <w:rsid w:val="00465CA0"/>
    <w:rsid w:val="00465F4B"/>
    <w:rsid w:val="0046627D"/>
    <w:rsid w:val="00466B57"/>
    <w:rsid w:val="00467038"/>
    <w:rsid w:val="004671EF"/>
    <w:rsid w:val="00467D91"/>
    <w:rsid w:val="00467FA5"/>
    <w:rsid w:val="004700A4"/>
    <w:rsid w:val="004702DA"/>
    <w:rsid w:val="00470366"/>
    <w:rsid w:val="0047079D"/>
    <w:rsid w:val="004709AC"/>
    <w:rsid w:val="00471003"/>
    <w:rsid w:val="0047159F"/>
    <w:rsid w:val="00471777"/>
    <w:rsid w:val="004718D9"/>
    <w:rsid w:val="00472297"/>
    <w:rsid w:val="0047239C"/>
    <w:rsid w:val="004724C7"/>
    <w:rsid w:val="00472757"/>
    <w:rsid w:val="00472AC9"/>
    <w:rsid w:val="00472B81"/>
    <w:rsid w:val="00472DF9"/>
    <w:rsid w:val="0047349F"/>
    <w:rsid w:val="00473866"/>
    <w:rsid w:val="00473B89"/>
    <w:rsid w:val="00473BF5"/>
    <w:rsid w:val="0047489D"/>
    <w:rsid w:val="00474967"/>
    <w:rsid w:val="00474D98"/>
    <w:rsid w:val="00474EEB"/>
    <w:rsid w:val="00474F3F"/>
    <w:rsid w:val="0047501F"/>
    <w:rsid w:val="004753E0"/>
    <w:rsid w:val="00475578"/>
    <w:rsid w:val="004756F9"/>
    <w:rsid w:val="00475921"/>
    <w:rsid w:val="00475F01"/>
    <w:rsid w:val="00476279"/>
    <w:rsid w:val="00476678"/>
    <w:rsid w:val="00476784"/>
    <w:rsid w:val="00476BF9"/>
    <w:rsid w:val="00476F65"/>
    <w:rsid w:val="004770CB"/>
    <w:rsid w:val="0047714B"/>
    <w:rsid w:val="004772F1"/>
    <w:rsid w:val="00477315"/>
    <w:rsid w:val="00477A1C"/>
    <w:rsid w:val="00477A80"/>
    <w:rsid w:val="00477B10"/>
    <w:rsid w:val="00477F9A"/>
    <w:rsid w:val="00480581"/>
    <w:rsid w:val="00480804"/>
    <w:rsid w:val="0048097D"/>
    <w:rsid w:val="00480BC6"/>
    <w:rsid w:val="00480D37"/>
    <w:rsid w:val="004813DE"/>
    <w:rsid w:val="00481516"/>
    <w:rsid w:val="004815FC"/>
    <w:rsid w:val="00481AD5"/>
    <w:rsid w:val="00481BDE"/>
    <w:rsid w:val="00481CDE"/>
    <w:rsid w:val="00481E7A"/>
    <w:rsid w:val="00481F83"/>
    <w:rsid w:val="0048201C"/>
    <w:rsid w:val="004821E4"/>
    <w:rsid w:val="00482205"/>
    <w:rsid w:val="0048220C"/>
    <w:rsid w:val="004824E6"/>
    <w:rsid w:val="0048253F"/>
    <w:rsid w:val="004825BA"/>
    <w:rsid w:val="00482635"/>
    <w:rsid w:val="004827FA"/>
    <w:rsid w:val="00482A62"/>
    <w:rsid w:val="00482B08"/>
    <w:rsid w:val="00482B3D"/>
    <w:rsid w:val="00482BA8"/>
    <w:rsid w:val="00482D4B"/>
    <w:rsid w:val="004830E0"/>
    <w:rsid w:val="004836B9"/>
    <w:rsid w:val="0048392D"/>
    <w:rsid w:val="00483AB7"/>
    <w:rsid w:val="00483C0E"/>
    <w:rsid w:val="00483F28"/>
    <w:rsid w:val="004844CC"/>
    <w:rsid w:val="00484948"/>
    <w:rsid w:val="00484E27"/>
    <w:rsid w:val="00484E99"/>
    <w:rsid w:val="004850F1"/>
    <w:rsid w:val="00485794"/>
    <w:rsid w:val="0048598B"/>
    <w:rsid w:val="00485F0E"/>
    <w:rsid w:val="0048618E"/>
    <w:rsid w:val="004864C0"/>
    <w:rsid w:val="004864E0"/>
    <w:rsid w:val="004869BB"/>
    <w:rsid w:val="00486A7C"/>
    <w:rsid w:val="00486C76"/>
    <w:rsid w:val="00486D33"/>
    <w:rsid w:val="00486F5B"/>
    <w:rsid w:val="00487316"/>
    <w:rsid w:val="004874CD"/>
    <w:rsid w:val="004874E6"/>
    <w:rsid w:val="004874E9"/>
    <w:rsid w:val="00487552"/>
    <w:rsid w:val="004876D6"/>
    <w:rsid w:val="00487733"/>
    <w:rsid w:val="00487902"/>
    <w:rsid w:val="00487C98"/>
    <w:rsid w:val="00487DD5"/>
    <w:rsid w:val="00487F8C"/>
    <w:rsid w:val="0049023B"/>
    <w:rsid w:val="0049026C"/>
    <w:rsid w:val="00490573"/>
    <w:rsid w:val="00490632"/>
    <w:rsid w:val="004906D6"/>
    <w:rsid w:val="00490A35"/>
    <w:rsid w:val="00490AFE"/>
    <w:rsid w:val="00490D1D"/>
    <w:rsid w:val="00490E76"/>
    <w:rsid w:val="00490EA9"/>
    <w:rsid w:val="00490EDA"/>
    <w:rsid w:val="004910D2"/>
    <w:rsid w:val="004913B6"/>
    <w:rsid w:val="0049158D"/>
    <w:rsid w:val="004917F8"/>
    <w:rsid w:val="00491D2D"/>
    <w:rsid w:val="00491D48"/>
    <w:rsid w:val="00491FFA"/>
    <w:rsid w:val="0049205C"/>
    <w:rsid w:val="00492348"/>
    <w:rsid w:val="00492A7F"/>
    <w:rsid w:val="00492B41"/>
    <w:rsid w:val="00492DF8"/>
    <w:rsid w:val="00493055"/>
    <w:rsid w:val="00493193"/>
    <w:rsid w:val="00493520"/>
    <w:rsid w:val="00493639"/>
    <w:rsid w:val="00493BCF"/>
    <w:rsid w:val="0049437F"/>
    <w:rsid w:val="004949EA"/>
    <w:rsid w:val="00494E58"/>
    <w:rsid w:val="004952A4"/>
    <w:rsid w:val="00495C19"/>
    <w:rsid w:val="00495C6B"/>
    <w:rsid w:val="00495E88"/>
    <w:rsid w:val="00496300"/>
    <w:rsid w:val="004963DA"/>
    <w:rsid w:val="00496C81"/>
    <w:rsid w:val="00497273"/>
    <w:rsid w:val="0049753D"/>
    <w:rsid w:val="0049764D"/>
    <w:rsid w:val="004978C1"/>
    <w:rsid w:val="00497D5E"/>
    <w:rsid w:val="00497F48"/>
    <w:rsid w:val="004A0DAE"/>
    <w:rsid w:val="004A1233"/>
    <w:rsid w:val="004A134E"/>
    <w:rsid w:val="004A181D"/>
    <w:rsid w:val="004A1831"/>
    <w:rsid w:val="004A1DF7"/>
    <w:rsid w:val="004A1EE8"/>
    <w:rsid w:val="004A23A4"/>
    <w:rsid w:val="004A2496"/>
    <w:rsid w:val="004A253D"/>
    <w:rsid w:val="004A2649"/>
    <w:rsid w:val="004A2848"/>
    <w:rsid w:val="004A2893"/>
    <w:rsid w:val="004A28E4"/>
    <w:rsid w:val="004A2AC9"/>
    <w:rsid w:val="004A2C27"/>
    <w:rsid w:val="004A3082"/>
    <w:rsid w:val="004A3159"/>
    <w:rsid w:val="004A3521"/>
    <w:rsid w:val="004A354C"/>
    <w:rsid w:val="004A391B"/>
    <w:rsid w:val="004A395E"/>
    <w:rsid w:val="004A40C3"/>
    <w:rsid w:val="004A437C"/>
    <w:rsid w:val="004A462B"/>
    <w:rsid w:val="004A479C"/>
    <w:rsid w:val="004A4CFE"/>
    <w:rsid w:val="004A4E20"/>
    <w:rsid w:val="004A5192"/>
    <w:rsid w:val="004A5E4F"/>
    <w:rsid w:val="004A5FC9"/>
    <w:rsid w:val="004A62D0"/>
    <w:rsid w:val="004A64B1"/>
    <w:rsid w:val="004A678E"/>
    <w:rsid w:val="004A67A6"/>
    <w:rsid w:val="004A67C1"/>
    <w:rsid w:val="004A6AB2"/>
    <w:rsid w:val="004A6DAE"/>
    <w:rsid w:val="004A764C"/>
    <w:rsid w:val="004A780B"/>
    <w:rsid w:val="004A781A"/>
    <w:rsid w:val="004A79CD"/>
    <w:rsid w:val="004B0390"/>
    <w:rsid w:val="004B0689"/>
    <w:rsid w:val="004B0A2C"/>
    <w:rsid w:val="004B0AC9"/>
    <w:rsid w:val="004B0E14"/>
    <w:rsid w:val="004B0F09"/>
    <w:rsid w:val="004B1115"/>
    <w:rsid w:val="004B11D2"/>
    <w:rsid w:val="004B1321"/>
    <w:rsid w:val="004B1447"/>
    <w:rsid w:val="004B155E"/>
    <w:rsid w:val="004B174E"/>
    <w:rsid w:val="004B18D4"/>
    <w:rsid w:val="004B190F"/>
    <w:rsid w:val="004B1C35"/>
    <w:rsid w:val="004B1E03"/>
    <w:rsid w:val="004B1F75"/>
    <w:rsid w:val="004B2157"/>
    <w:rsid w:val="004B2AE2"/>
    <w:rsid w:val="004B2CA9"/>
    <w:rsid w:val="004B2FBA"/>
    <w:rsid w:val="004B31F9"/>
    <w:rsid w:val="004B323D"/>
    <w:rsid w:val="004B346C"/>
    <w:rsid w:val="004B36F4"/>
    <w:rsid w:val="004B3721"/>
    <w:rsid w:val="004B398C"/>
    <w:rsid w:val="004B3A94"/>
    <w:rsid w:val="004B3F9B"/>
    <w:rsid w:val="004B41CA"/>
    <w:rsid w:val="004B4373"/>
    <w:rsid w:val="004B47A5"/>
    <w:rsid w:val="004B4905"/>
    <w:rsid w:val="004B4A0B"/>
    <w:rsid w:val="004B4C00"/>
    <w:rsid w:val="004B50F0"/>
    <w:rsid w:val="004B5297"/>
    <w:rsid w:val="004B52C9"/>
    <w:rsid w:val="004B52D5"/>
    <w:rsid w:val="004B545D"/>
    <w:rsid w:val="004B5B27"/>
    <w:rsid w:val="004B602B"/>
    <w:rsid w:val="004B613E"/>
    <w:rsid w:val="004B6591"/>
    <w:rsid w:val="004B670D"/>
    <w:rsid w:val="004B67DA"/>
    <w:rsid w:val="004B6958"/>
    <w:rsid w:val="004B6A3D"/>
    <w:rsid w:val="004B6B03"/>
    <w:rsid w:val="004B6BE1"/>
    <w:rsid w:val="004B6BFA"/>
    <w:rsid w:val="004B72E3"/>
    <w:rsid w:val="004B7375"/>
    <w:rsid w:val="004B787F"/>
    <w:rsid w:val="004B7BE0"/>
    <w:rsid w:val="004B7DB2"/>
    <w:rsid w:val="004B7EC9"/>
    <w:rsid w:val="004B7EF8"/>
    <w:rsid w:val="004C031F"/>
    <w:rsid w:val="004C044A"/>
    <w:rsid w:val="004C050D"/>
    <w:rsid w:val="004C062D"/>
    <w:rsid w:val="004C071B"/>
    <w:rsid w:val="004C07D5"/>
    <w:rsid w:val="004C0B9F"/>
    <w:rsid w:val="004C0EB4"/>
    <w:rsid w:val="004C1112"/>
    <w:rsid w:val="004C1173"/>
    <w:rsid w:val="004C124E"/>
    <w:rsid w:val="004C141F"/>
    <w:rsid w:val="004C19E5"/>
    <w:rsid w:val="004C1AD3"/>
    <w:rsid w:val="004C1C20"/>
    <w:rsid w:val="004C1C6F"/>
    <w:rsid w:val="004C1D87"/>
    <w:rsid w:val="004C1F37"/>
    <w:rsid w:val="004C23AC"/>
    <w:rsid w:val="004C23FB"/>
    <w:rsid w:val="004C24F5"/>
    <w:rsid w:val="004C26E0"/>
    <w:rsid w:val="004C272D"/>
    <w:rsid w:val="004C27FD"/>
    <w:rsid w:val="004C2814"/>
    <w:rsid w:val="004C2869"/>
    <w:rsid w:val="004C3114"/>
    <w:rsid w:val="004C3253"/>
    <w:rsid w:val="004C32A9"/>
    <w:rsid w:val="004C361D"/>
    <w:rsid w:val="004C3632"/>
    <w:rsid w:val="004C37D0"/>
    <w:rsid w:val="004C3B3B"/>
    <w:rsid w:val="004C3E1C"/>
    <w:rsid w:val="004C3E73"/>
    <w:rsid w:val="004C4162"/>
    <w:rsid w:val="004C419A"/>
    <w:rsid w:val="004C4223"/>
    <w:rsid w:val="004C42AA"/>
    <w:rsid w:val="004C476B"/>
    <w:rsid w:val="004C49B9"/>
    <w:rsid w:val="004C4B12"/>
    <w:rsid w:val="004C4B39"/>
    <w:rsid w:val="004C4B8F"/>
    <w:rsid w:val="004C4DCE"/>
    <w:rsid w:val="004C4FAF"/>
    <w:rsid w:val="004C5032"/>
    <w:rsid w:val="004C5126"/>
    <w:rsid w:val="004C51F7"/>
    <w:rsid w:val="004C5373"/>
    <w:rsid w:val="004C5392"/>
    <w:rsid w:val="004C5796"/>
    <w:rsid w:val="004C5974"/>
    <w:rsid w:val="004C5BCB"/>
    <w:rsid w:val="004C60DF"/>
    <w:rsid w:val="004C6416"/>
    <w:rsid w:val="004C6608"/>
    <w:rsid w:val="004C67AD"/>
    <w:rsid w:val="004C69EC"/>
    <w:rsid w:val="004C6C79"/>
    <w:rsid w:val="004C7122"/>
    <w:rsid w:val="004C756D"/>
    <w:rsid w:val="004C78DB"/>
    <w:rsid w:val="004C78E5"/>
    <w:rsid w:val="004C7971"/>
    <w:rsid w:val="004C7B0A"/>
    <w:rsid w:val="004C7E6C"/>
    <w:rsid w:val="004D004A"/>
    <w:rsid w:val="004D0713"/>
    <w:rsid w:val="004D0761"/>
    <w:rsid w:val="004D0AEF"/>
    <w:rsid w:val="004D0B09"/>
    <w:rsid w:val="004D0BDB"/>
    <w:rsid w:val="004D11B1"/>
    <w:rsid w:val="004D127B"/>
    <w:rsid w:val="004D142E"/>
    <w:rsid w:val="004D1A02"/>
    <w:rsid w:val="004D1A85"/>
    <w:rsid w:val="004D1DA0"/>
    <w:rsid w:val="004D2309"/>
    <w:rsid w:val="004D24E8"/>
    <w:rsid w:val="004D2886"/>
    <w:rsid w:val="004D28FD"/>
    <w:rsid w:val="004D2963"/>
    <w:rsid w:val="004D31A5"/>
    <w:rsid w:val="004D31B8"/>
    <w:rsid w:val="004D33F1"/>
    <w:rsid w:val="004D3585"/>
    <w:rsid w:val="004D377B"/>
    <w:rsid w:val="004D37F0"/>
    <w:rsid w:val="004D38F7"/>
    <w:rsid w:val="004D3A71"/>
    <w:rsid w:val="004D3DC4"/>
    <w:rsid w:val="004D3E23"/>
    <w:rsid w:val="004D3E3A"/>
    <w:rsid w:val="004D3F36"/>
    <w:rsid w:val="004D41C1"/>
    <w:rsid w:val="004D450D"/>
    <w:rsid w:val="004D4815"/>
    <w:rsid w:val="004D4ACB"/>
    <w:rsid w:val="004D4CBC"/>
    <w:rsid w:val="004D4F07"/>
    <w:rsid w:val="004D5268"/>
    <w:rsid w:val="004D5771"/>
    <w:rsid w:val="004D5AEF"/>
    <w:rsid w:val="004D5BE1"/>
    <w:rsid w:val="004D5D89"/>
    <w:rsid w:val="004D5E72"/>
    <w:rsid w:val="004D6135"/>
    <w:rsid w:val="004D68BD"/>
    <w:rsid w:val="004D691B"/>
    <w:rsid w:val="004D6927"/>
    <w:rsid w:val="004D69F0"/>
    <w:rsid w:val="004D7033"/>
    <w:rsid w:val="004D7115"/>
    <w:rsid w:val="004D71CD"/>
    <w:rsid w:val="004D71CE"/>
    <w:rsid w:val="004D7287"/>
    <w:rsid w:val="004D73A7"/>
    <w:rsid w:val="004D77D3"/>
    <w:rsid w:val="004D79BC"/>
    <w:rsid w:val="004D7A7E"/>
    <w:rsid w:val="004D7B54"/>
    <w:rsid w:val="004D7FF7"/>
    <w:rsid w:val="004E01D7"/>
    <w:rsid w:val="004E0209"/>
    <w:rsid w:val="004E041E"/>
    <w:rsid w:val="004E0717"/>
    <w:rsid w:val="004E0DEE"/>
    <w:rsid w:val="004E0DFE"/>
    <w:rsid w:val="004E0E24"/>
    <w:rsid w:val="004E1090"/>
    <w:rsid w:val="004E13FF"/>
    <w:rsid w:val="004E1734"/>
    <w:rsid w:val="004E185E"/>
    <w:rsid w:val="004E1863"/>
    <w:rsid w:val="004E1C31"/>
    <w:rsid w:val="004E1DCC"/>
    <w:rsid w:val="004E2131"/>
    <w:rsid w:val="004E250B"/>
    <w:rsid w:val="004E2516"/>
    <w:rsid w:val="004E2536"/>
    <w:rsid w:val="004E2827"/>
    <w:rsid w:val="004E283E"/>
    <w:rsid w:val="004E2A29"/>
    <w:rsid w:val="004E2D55"/>
    <w:rsid w:val="004E2EDC"/>
    <w:rsid w:val="004E2EED"/>
    <w:rsid w:val="004E2FD7"/>
    <w:rsid w:val="004E318A"/>
    <w:rsid w:val="004E3658"/>
    <w:rsid w:val="004E3865"/>
    <w:rsid w:val="004E3C4A"/>
    <w:rsid w:val="004E3F55"/>
    <w:rsid w:val="004E3FE6"/>
    <w:rsid w:val="004E4350"/>
    <w:rsid w:val="004E44D9"/>
    <w:rsid w:val="004E474D"/>
    <w:rsid w:val="004E4964"/>
    <w:rsid w:val="004E50FE"/>
    <w:rsid w:val="004E526C"/>
    <w:rsid w:val="004E5458"/>
    <w:rsid w:val="004E5903"/>
    <w:rsid w:val="004E5A7E"/>
    <w:rsid w:val="004E5AD6"/>
    <w:rsid w:val="004E5B16"/>
    <w:rsid w:val="004E5EB6"/>
    <w:rsid w:val="004E6024"/>
    <w:rsid w:val="004E6378"/>
    <w:rsid w:val="004E63C4"/>
    <w:rsid w:val="004E67BA"/>
    <w:rsid w:val="004E686E"/>
    <w:rsid w:val="004E68B6"/>
    <w:rsid w:val="004E6B0C"/>
    <w:rsid w:val="004E6E3A"/>
    <w:rsid w:val="004E6E52"/>
    <w:rsid w:val="004E6F0F"/>
    <w:rsid w:val="004E704F"/>
    <w:rsid w:val="004E7104"/>
    <w:rsid w:val="004E739A"/>
    <w:rsid w:val="004E7882"/>
    <w:rsid w:val="004E7939"/>
    <w:rsid w:val="004E7999"/>
    <w:rsid w:val="004E79A0"/>
    <w:rsid w:val="004E7A76"/>
    <w:rsid w:val="004E7D12"/>
    <w:rsid w:val="004E7F84"/>
    <w:rsid w:val="004F0222"/>
    <w:rsid w:val="004F0711"/>
    <w:rsid w:val="004F086F"/>
    <w:rsid w:val="004F0DD0"/>
    <w:rsid w:val="004F11C7"/>
    <w:rsid w:val="004F12E7"/>
    <w:rsid w:val="004F1706"/>
    <w:rsid w:val="004F18C5"/>
    <w:rsid w:val="004F1ABE"/>
    <w:rsid w:val="004F1BAC"/>
    <w:rsid w:val="004F1D21"/>
    <w:rsid w:val="004F1DB8"/>
    <w:rsid w:val="004F21C8"/>
    <w:rsid w:val="004F2219"/>
    <w:rsid w:val="004F23E9"/>
    <w:rsid w:val="004F2405"/>
    <w:rsid w:val="004F244F"/>
    <w:rsid w:val="004F247A"/>
    <w:rsid w:val="004F2543"/>
    <w:rsid w:val="004F25B5"/>
    <w:rsid w:val="004F2628"/>
    <w:rsid w:val="004F273B"/>
    <w:rsid w:val="004F277C"/>
    <w:rsid w:val="004F288F"/>
    <w:rsid w:val="004F28AD"/>
    <w:rsid w:val="004F2B15"/>
    <w:rsid w:val="004F2CBC"/>
    <w:rsid w:val="004F2FC2"/>
    <w:rsid w:val="004F328F"/>
    <w:rsid w:val="004F32C8"/>
    <w:rsid w:val="004F34EF"/>
    <w:rsid w:val="004F360A"/>
    <w:rsid w:val="004F3EAF"/>
    <w:rsid w:val="004F3F33"/>
    <w:rsid w:val="004F4097"/>
    <w:rsid w:val="004F4275"/>
    <w:rsid w:val="004F4724"/>
    <w:rsid w:val="004F47FB"/>
    <w:rsid w:val="004F48F3"/>
    <w:rsid w:val="004F4A0C"/>
    <w:rsid w:val="004F4BBD"/>
    <w:rsid w:val="004F4E50"/>
    <w:rsid w:val="004F4E88"/>
    <w:rsid w:val="004F50A3"/>
    <w:rsid w:val="004F5161"/>
    <w:rsid w:val="004F5651"/>
    <w:rsid w:val="004F584C"/>
    <w:rsid w:val="004F5A47"/>
    <w:rsid w:val="004F5B6A"/>
    <w:rsid w:val="004F5E30"/>
    <w:rsid w:val="004F6877"/>
    <w:rsid w:val="004F6919"/>
    <w:rsid w:val="004F6A90"/>
    <w:rsid w:val="004F6B04"/>
    <w:rsid w:val="004F6B31"/>
    <w:rsid w:val="004F6EBE"/>
    <w:rsid w:val="004F7035"/>
    <w:rsid w:val="004F70C6"/>
    <w:rsid w:val="004F723A"/>
    <w:rsid w:val="004F72F6"/>
    <w:rsid w:val="004F7432"/>
    <w:rsid w:val="004F745C"/>
    <w:rsid w:val="004F7A15"/>
    <w:rsid w:val="004F7B5E"/>
    <w:rsid w:val="004F7C2B"/>
    <w:rsid w:val="004F7D88"/>
    <w:rsid w:val="004F7DC2"/>
    <w:rsid w:val="004F7ED5"/>
    <w:rsid w:val="004F7FBA"/>
    <w:rsid w:val="00500154"/>
    <w:rsid w:val="0050019B"/>
    <w:rsid w:val="00500C06"/>
    <w:rsid w:val="00500D76"/>
    <w:rsid w:val="00500EEE"/>
    <w:rsid w:val="00500EFC"/>
    <w:rsid w:val="00501455"/>
    <w:rsid w:val="005016EB"/>
    <w:rsid w:val="00501708"/>
    <w:rsid w:val="00501765"/>
    <w:rsid w:val="00501A34"/>
    <w:rsid w:val="00501B49"/>
    <w:rsid w:val="00501B80"/>
    <w:rsid w:val="00501D65"/>
    <w:rsid w:val="00502189"/>
    <w:rsid w:val="00502989"/>
    <w:rsid w:val="00502C98"/>
    <w:rsid w:val="00502E64"/>
    <w:rsid w:val="00503460"/>
    <w:rsid w:val="005034F6"/>
    <w:rsid w:val="00503642"/>
    <w:rsid w:val="0050378F"/>
    <w:rsid w:val="00503840"/>
    <w:rsid w:val="00503976"/>
    <w:rsid w:val="00503F7D"/>
    <w:rsid w:val="00503FBF"/>
    <w:rsid w:val="00504131"/>
    <w:rsid w:val="005041A1"/>
    <w:rsid w:val="0050431E"/>
    <w:rsid w:val="005043D8"/>
    <w:rsid w:val="0050448B"/>
    <w:rsid w:val="00504687"/>
    <w:rsid w:val="005046F9"/>
    <w:rsid w:val="00504AB0"/>
    <w:rsid w:val="00504C39"/>
    <w:rsid w:val="00504D5E"/>
    <w:rsid w:val="00504FC0"/>
    <w:rsid w:val="00505025"/>
    <w:rsid w:val="005051B7"/>
    <w:rsid w:val="0050557D"/>
    <w:rsid w:val="0050562D"/>
    <w:rsid w:val="005056B1"/>
    <w:rsid w:val="00505B15"/>
    <w:rsid w:val="00505D01"/>
    <w:rsid w:val="00505D9F"/>
    <w:rsid w:val="00505E11"/>
    <w:rsid w:val="00505E2C"/>
    <w:rsid w:val="00506139"/>
    <w:rsid w:val="0050624D"/>
    <w:rsid w:val="0050627E"/>
    <w:rsid w:val="00506369"/>
    <w:rsid w:val="0050638E"/>
    <w:rsid w:val="005071D6"/>
    <w:rsid w:val="005078BC"/>
    <w:rsid w:val="005078F5"/>
    <w:rsid w:val="00507F5C"/>
    <w:rsid w:val="005102E2"/>
    <w:rsid w:val="0051056C"/>
    <w:rsid w:val="005108C6"/>
    <w:rsid w:val="005108CE"/>
    <w:rsid w:val="0051096B"/>
    <w:rsid w:val="00510B92"/>
    <w:rsid w:val="005110FC"/>
    <w:rsid w:val="00511D69"/>
    <w:rsid w:val="005120DD"/>
    <w:rsid w:val="0051242E"/>
    <w:rsid w:val="0051267A"/>
    <w:rsid w:val="00512731"/>
    <w:rsid w:val="005129E1"/>
    <w:rsid w:val="00512D44"/>
    <w:rsid w:val="00512D8C"/>
    <w:rsid w:val="00513404"/>
    <w:rsid w:val="005135B6"/>
    <w:rsid w:val="00513ABD"/>
    <w:rsid w:val="00513F9B"/>
    <w:rsid w:val="00514298"/>
    <w:rsid w:val="00514612"/>
    <w:rsid w:val="005148D8"/>
    <w:rsid w:val="00514BAE"/>
    <w:rsid w:val="00514C20"/>
    <w:rsid w:val="00514CB9"/>
    <w:rsid w:val="00514D77"/>
    <w:rsid w:val="00514E51"/>
    <w:rsid w:val="00514FD5"/>
    <w:rsid w:val="00515162"/>
    <w:rsid w:val="00515197"/>
    <w:rsid w:val="005154F3"/>
    <w:rsid w:val="00515584"/>
    <w:rsid w:val="0051591F"/>
    <w:rsid w:val="00515A38"/>
    <w:rsid w:val="00515BCB"/>
    <w:rsid w:val="005163C2"/>
    <w:rsid w:val="005165E4"/>
    <w:rsid w:val="00516680"/>
    <w:rsid w:val="005166E6"/>
    <w:rsid w:val="00516835"/>
    <w:rsid w:val="00516F93"/>
    <w:rsid w:val="005171F2"/>
    <w:rsid w:val="00517B92"/>
    <w:rsid w:val="00517C54"/>
    <w:rsid w:val="00517F1E"/>
    <w:rsid w:val="0052018E"/>
    <w:rsid w:val="0052027F"/>
    <w:rsid w:val="0052059A"/>
    <w:rsid w:val="005211D2"/>
    <w:rsid w:val="00521359"/>
    <w:rsid w:val="00521429"/>
    <w:rsid w:val="00521741"/>
    <w:rsid w:val="00521843"/>
    <w:rsid w:val="00521B49"/>
    <w:rsid w:val="00521CFF"/>
    <w:rsid w:val="00521D71"/>
    <w:rsid w:val="00521E98"/>
    <w:rsid w:val="00521FB6"/>
    <w:rsid w:val="005225B1"/>
    <w:rsid w:val="0052285C"/>
    <w:rsid w:val="005229A0"/>
    <w:rsid w:val="00522B47"/>
    <w:rsid w:val="00522D19"/>
    <w:rsid w:val="00522EBE"/>
    <w:rsid w:val="005233B1"/>
    <w:rsid w:val="0052348D"/>
    <w:rsid w:val="005235F7"/>
    <w:rsid w:val="00523671"/>
    <w:rsid w:val="00523AF8"/>
    <w:rsid w:val="00523C05"/>
    <w:rsid w:val="00523CDB"/>
    <w:rsid w:val="00523F5E"/>
    <w:rsid w:val="00523FBF"/>
    <w:rsid w:val="00524371"/>
    <w:rsid w:val="0052495B"/>
    <w:rsid w:val="00524993"/>
    <w:rsid w:val="00524FE7"/>
    <w:rsid w:val="0052510E"/>
    <w:rsid w:val="005252CC"/>
    <w:rsid w:val="00525B0C"/>
    <w:rsid w:val="00525D89"/>
    <w:rsid w:val="00525E4B"/>
    <w:rsid w:val="0052637F"/>
    <w:rsid w:val="005265F2"/>
    <w:rsid w:val="0052665E"/>
    <w:rsid w:val="005267A4"/>
    <w:rsid w:val="0052691E"/>
    <w:rsid w:val="00526E01"/>
    <w:rsid w:val="0052747D"/>
    <w:rsid w:val="00527625"/>
    <w:rsid w:val="0052764D"/>
    <w:rsid w:val="0052766B"/>
    <w:rsid w:val="005279AF"/>
    <w:rsid w:val="00527A62"/>
    <w:rsid w:val="005301B9"/>
    <w:rsid w:val="005302E0"/>
    <w:rsid w:val="0053045B"/>
    <w:rsid w:val="0053061E"/>
    <w:rsid w:val="00530651"/>
    <w:rsid w:val="00530701"/>
    <w:rsid w:val="00530781"/>
    <w:rsid w:val="0053079E"/>
    <w:rsid w:val="005307DC"/>
    <w:rsid w:val="005307E8"/>
    <w:rsid w:val="00530817"/>
    <w:rsid w:val="00530C7C"/>
    <w:rsid w:val="00530D0C"/>
    <w:rsid w:val="00530DD2"/>
    <w:rsid w:val="005311DE"/>
    <w:rsid w:val="00531261"/>
    <w:rsid w:val="0053126D"/>
    <w:rsid w:val="005312E8"/>
    <w:rsid w:val="00531316"/>
    <w:rsid w:val="005313F1"/>
    <w:rsid w:val="005314A2"/>
    <w:rsid w:val="00531502"/>
    <w:rsid w:val="005319F6"/>
    <w:rsid w:val="00531A4A"/>
    <w:rsid w:val="00531A80"/>
    <w:rsid w:val="005323B0"/>
    <w:rsid w:val="00532554"/>
    <w:rsid w:val="00532E2B"/>
    <w:rsid w:val="00532E64"/>
    <w:rsid w:val="00533023"/>
    <w:rsid w:val="00533BF9"/>
    <w:rsid w:val="00533C24"/>
    <w:rsid w:val="00533C35"/>
    <w:rsid w:val="00533C96"/>
    <w:rsid w:val="00533CDF"/>
    <w:rsid w:val="00533D3D"/>
    <w:rsid w:val="005343A6"/>
    <w:rsid w:val="0053452D"/>
    <w:rsid w:val="0053467C"/>
    <w:rsid w:val="00534AFE"/>
    <w:rsid w:val="00534C63"/>
    <w:rsid w:val="00535025"/>
    <w:rsid w:val="0053521D"/>
    <w:rsid w:val="005355A4"/>
    <w:rsid w:val="005359F0"/>
    <w:rsid w:val="005359FD"/>
    <w:rsid w:val="00535C00"/>
    <w:rsid w:val="005362D0"/>
    <w:rsid w:val="00536572"/>
    <w:rsid w:val="00536771"/>
    <w:rsid w:val="005368DF"/>
    <w:rsid w:val="005369A7"/>
    <w:rsid w:val="00536BDF"/>
    <w:rsid w:val="00536C42"/>
    <w:rsid w:val="00536FE2"/>
    <w:rsid w:val="005370CB"/>
    <w:rsid w:val="0053739C"/>
    <w:rsid w:val="00537468"/>
    <w:rsid w:val="005377F3"/>
    <w:rsid w:val="0053794D"/>
    <w:rsid w:val="00537A02"/>
    <w:rsid w:val="00537AB6"/>
    <w:rsid w:val="00537D58"/>
    <w:rsid w:val="00537DC2"/>
    <w:rsid w:val="0054062A"/>
    <w:rsid w:val="005408FF"/>
    <w:rsid w:val="00540CB6"/>
    <w:rsid w:val="005417B9"/>
    <w:rsid w:val="00541895"/>
    <w:rsid w:val="005418AA"/>
    <w:rsid w:val="00541C28"/>
    <w:rsid w:val="00541FC8"/>
    <w:rsid w:val="00542148"/>
    <w:rsid w:val="005421DE"/>
    <w:rsid w:val="005421E1"/>
    <w:rsid w:val="00542286"/>
    <w:rsid w:val="005422C6"/>
    <w:rsid w:val="0054264B"/>
    <w:rsid w:val="0054265D"/>
    <w:rsid w:val="0054271E"/>
    <w:rsid w:val="0054281E"/>
    <w:rsid w:val="005428DC"/>
    <w:rsid w:val="00542966"/>
    <w:rsid w:val="00542F0F"/>
    <w:rsid w:val="00543251"/>
    <w:rsid w:val="00543488"/>
    <w:rsid w:val="005435D6"/>
    <w:rsid w:val="005441C4"/>
    <w:rsid w:val="00544303"/>
    <w:rsid w:val="0054432D"/>
    <w:rsid w:val="0054434F"/>
    <w:rsid w:val="005446B2"/>
    <w:rsid w:val="00544A20"/>
    <w:rsid w:val="00544C9B"/>
    <w:rsid w:val="00544D81"/>
    <w:rsid w:val="0054500E"/>
    <w:rsid w:val="00545426"/>
    <w:rsid w:val="00545885"/>
    <w:rsid w:val="00545C66"/>
    <w:rsid w:val="00545F6D"/>
    <w:rsid w:val="005461ED"/>
    <w:rsid w:val="005462E9"/>
    <w:rsid w:val="00546488"/>
    <w:rsid w:val="00546891"/>
    <w:rsid w:val="00546B5D"/>
    <w:rsid w:val="00546B7C"/>
    <w:rsid w:val="0054706E"/>
    <w:rsid w:val="0054765E"/>
    <w:rsid w:val="00547749"/>
    <w:rsid w:val="005477A4"/>
    <w:rsid w:val="005477BF"/>
    <w:rsid w:val="005478B1"/>
    <w:rsid w:val="00547B39"/>
    <w:rsid w:val="00547BAA"/>
    <w:rsid w:val="005504BD"/>
    <w:rsid w:val="0055055B"/>
    <w:rsid w:val="00550607"/>
    <w:rsid w:val="00550886"/>
    <w:rsid w:val="00550D41"/>
    <w:rsid w:val="00550D4E"/>
    <w:rsid w:val="00550F55"/>
    <w:rsid w:val="00551072"/>
    <w:rsid w:val="005510CF"/>
    <w:rsid w:val="005512E2"/>
    <w:rsid w:val="005514AA"/>
    <w:rsid w:val="005515CA"/>
    <w:rsid w:val="00551607"/>
    <w:rsid w:val="00551874"/>
    <w:rsid w:val="005518C3"/>
    <w:rsid w:val="00551F88"/>
    <w:rsid w:val="00552306"/>
    <w:rsid w:val="005527F2"/>
    <w:rsid w:val="00552DD8"/>
    <w:rsid w:val="00552E6C"/>
    <w:rsid w:val="00552EF3"/>
    <w:rsid w:val="00552F62"/>
    <w:rsid w:val="0055307A"/>
    <w:rsid w:val="00553516"/>
    <w:rsid w:val="00553BA4"/>
    <w:rsid w:val="00553CBA"/>
    <w:rsid w:val="00553F72"/>
    <w:rsid w:val="0055412C"/>
    <w:rsid w:val="005547DD"/>
    <w:rsid w:val="005548D1"/>
    <w:rsid w:val="0055495B"/>
    <w:rsid w:val="00554BEB"/>
    <w:rsid w:val="0055501A"/>
    <w:rsid w:val="00555033"/>
    <w:rsid w:val="00555118"/>
    <w:rsid w:val="005556FE"/>
    <w:rsid w:val="005558D2"/>
    <w:rsid w:val="00555905"/>
    <w:rsid w:val="00555F3A"/>
    <w:rsid w:val="00556007"/>
    <w:rsid w:val="00556098"/>
    <w:rsid w:val="005560F5"/>
    <w:rsid w:val="005563A9"/>
    <w:rsid w:val="005563DC"/>
    <w:rsid w:val="005569F8"/>
    <w:rsid w:val="00556ADB"/>
    <w:rsid w:val="005575F8"/>
    <w:rsid w:val="00557909"/>
    <w:rsid w:val="00557F1E"/>
    <w:rsid w:val="00560405"/>
    <w:rsid w:val="005607D3"/>
    <w:rsid w:val="00560CBC"/>
    <w:rsid w:val="005612C9"/>
    <w:rsid w:val="005614FF"/>
    <w:rsid w:val="00561605"/>
    <w:rsid w:val="0056205F"/>
    <w:rsid w:val="00562467"/>
    <w:rsid w:val="00562547"/>
    <w:rsid w:val="005625C9"/>
    <w:rsid w:val="005625D8"/>
    <w:rsid w:val="005625E9"/>
    <w:rsid w:val="00562610"/>
    <w:rsid w:val="0056274E"/>
    <w:rsid w:val="005627E3"/>
    <w:rsid w:val="00562BB3"/>
    <w:rsid w:val="005630FD"/>
    <w:rsid w:val="0056318E"/>
    <w:rsid w:val="0056320C"/>
    <w:rsid w:val="00563343"/>
    <w:rsid w:val="005636F2"/>
    <w:rsid w:val="0056385B"/>
    <w:rsid w:val="00563A4D"/>
    <w:rsid w:val="00563AEF"/>
    <w:rsid w:val="00563B05"/>
    <w:rsid w:val="00563DA7"/>
    <w:rsid w:val="00563E16"/>
    <w:rsid w:val="00563E73"/>
    <w:rsid w:val="00563F2F"/>
    <w:rsid w:val="0056474A"/>
    <w:rsid w:val="0056479C"/>
    <w:rsid w:val="005647D5"/>
    <w:rsid w:val="005649E0"/>
    <w:rsid w:val="0056548C"/>
    <w:rsid w:val="0056579A"/>
    <w:rsid w:val="00565860"/>
    <w:rsid w:val="0056595B"/>
    <w:rsid w:val="005659C5"/>
    <w:rsid w:val="00566080"/>
    <w:rsid w:val="005661C2"/>
    <w:rsid w:val="005668CA"/>
    <w:rsid w:val="005668D6"/>
    <w:rsid w:val="005672FD"/>
    <w:rsid w:val="00567A52"/>
    <w:rsid w:val="00567FA7"/>
    <w:rsid w:val="005701EB"/>
    <w:rsid w:val="00570480"/>
    <w:rsid w:val="00570741"/>
    <w:rsid w:val="00570C47"/>
    <w:rsid w:val="00570D2A"/>
    <w:rsid w:val="00570F0C"/>
    <w:rsid w:val="00571014"/>
    <w:rsid w:val="005710AF"/>
    <w:rsid w:val="00571172"/>
    <w:rsid w:val="00571487"/>
    <w:rsid w:val="00571970"/>
    <w:rsid w:val="00571D53"/>
    <w:rsid w:val="00571D79"/>
    <w:rsid w:val="00571DEE"/>
    <w:rsid w:val="0057203E"/>
    <w:rsid w:val="005723A2"/>
    <w:rsid w:val="0057249D"/>
    <w:rsid w:val="00572590"/>
    <w:rsid w:val="005728E4"/>
    <w:rsid w:val="00572B81"/>
    <w:rsid w:val="00572B9C"/>
    <w:rsid w:val="00573296"/>
    <w:rsid w:val="005735C8"/>
    <w:rsid w:val="0057368C"/>
    <w:rsid w:val="00573740"/>
    <w:rsid w:val="00573BDD"/>
    <w:rsid w:val="00573C20"/>
    <w:rsid w:val="00573C6B"/>
    <w:rsid w:val="00573EC0"/>
    <w:rsid w:val="00573F1A"/>
    <w:rsid w:val="0057458E"/>
    <w:rsid w:val="005745EB"/>
    <w:rsid w:val="005745FD"/>
    <w:rsid w:val="00574762"/>
    <w:rsid w:val="00574839"/>
    <w:rsid w:val="0057514A"/>
    <w:rsid w:val="00575374"/>
    <w:rsid w:val="005757C0"/>
    <w:rsid w:val="005761CC"/>
    <w:rsid w:val="005763E7"/>
    <w:rsid w:val="00576622"/>
    <w:rsid w:val="005766EE"/>
    <w:rsid w:val="00576A17"/>
    <w:rsid w:val="00576C21"/>
    <w:rsid w:val="00576FBC"/>
    <w:rsid w:val="005771F5"/>
    <w:rsid w:val="005774B9"/>
    <w:rsid w:val="00577C26"/>
    <w:rsid w:val="0058044A"/>
    <w:rsid w:val="00580483"/>
    <w:rsid w:val="00580770"/>
    <w:rsid w:val="005808DA"/>
    <w:rsid w:val="00580C60"/>
    <w:rsid w:val="00580CDB"/>
    <w:rsid w:val="00580E09"/>
    <w:rsid w:val="0058116F"/>
    <w:rsid w:val="00581563"/>
    <w:rsid w:val="005815E7"/>
    <w:rsid w:val="005816D0"/>
    <w:rsid w:val="0058178F"/>
    <w:rsid w:val="00581887"/>
    <w:rsid w:val="00581F4B"/>
    <w:rsid w:val="0058296E"/>
    <w:rsid w:val="00582B77"/>
    <w:rsid w:val="00582C19"/>
    <w:rsid w:val="00582D05"/>
    <w:rsid w:val="00582DFB"/>
    <w:rsid w:val="00583062"/>
    <w:rsid w:val="005831AE"/>
    <w:rsid w:val="00583554"/>
    <w:rsid w:val="00583805"/>
    <w:rsid w:val="0058387D"/>
    <w:rsid w:val="005838D8"/>
    <w:rsid w:val="00583927"/>
    <w:rsid w:val="00583E98"/>
    <w:rsid w:val="00583FCE"/>
    <w:rsid w:val="00584202"/>
    <w:rsid w:val="0058465F"/>
    <w:rsid w:val="00584704"/>
    <w:rsid w:val="00584DAB"/>
    <w:rsid w:val="00584E3A"/>
    <w:rsid w:val="00584ECC"/>
    <w:rsid w:val="00584F1A"/>
    <w:rsid w:val="00584F76"/>
    <w:rsid w:val="00585285"/>
    <w:rsid w:val="005857B2"/>
    <w:rsid w:val="005858B6"/>
    <w:rsid w:val="00585998"/>
    <w:rsid w:val="005859EC"/>
    <w:rsid w:val="00585D63"/>
    <w:rsid w:val="00585E98"/>
    <w:rsid w:val="005863C9"/>
    <w:rsid w:val="0058699B"/>
    <w:rsid w:val="005869F2"/>
    <w:rsid w:val="00586CEB"/>
    <w:rsid w:val="0058706B"/>
    <w:rsid w:val="00587D9A"/>
    <w:rsid w:val="00590006"/>
    <w:rsid w:val="0059001D"/>
    <w:rsid w:val="005902A1"/>
    <w:rsid w:val="0059082E"/>
    <w:rsid w:val="00590D3C"/>
    <w:rsid w:val="0059109F"/>
    <w:rsid w:val="005911E0"/>
    <w:rsid w:val="005912C8"/>
    <w:rsid w:val="00591417"/>
    <w:rsid w:val="00591444"/>
    <w:rsid w:val="005915A4"/>
    <w:rsid w:val="00591749"/>
    <w:rsid w:val="00591929"/>
    <w:rsid w:val="00591A44"/>
    <w:rsid w:val="00591DCA"/>
    <w:rsid w:val="00591DDC"/>
    <w:rsid w:val="0059214B"/>
    <w:rsid w:val="00592394"/>
    <w:rsid w:val="00592553"/>
    <w:rsid w:val="005925BE"/>
    <w:rsid w:val="00592B0B"/>
    <w:rsid w:val="00592B8E"/>
    <w:rsid w:val="00592C8A"/>
    <w:rsid w:val="00592CC3"/>
    <w:rsid w:val="00592D11"/>
    <w:rsid w:val="00592E06"/>
    <w:rsid w:val="00592F14"/>
    <w:rsid w:val="00593115"/>
    <w:rsid w:val="005931FC"/>
    <w:rsid w:val="005942BC"/>
    <w:rsid w:val="00594828"/>
    <w:rsid w:val="00594982"/>
    <w:rsid w:val="00594A60"/>
    <w:rsid w:val="00594CB9"/>
    <w:rsid w:val="00594D48"/>
    <w:rsid w:val="00594EE8"/>
    <w:rsid w:val="0059520F"/>
    <w:rsid w:val="005954DF"/>
    <w:rsid w:val="005955D7"/>
    <w:rsid w:val="005957BE"/>
    <w:rsid w:val="00595C92"/>
    <w:rsid w:val="00595E22"/>
    <w:rsid w:val="00596284"/>
    <w:rsid w:val="00596289"/>
    <w:rsid w:val="0059649B"/>
    <w:rsid w:val="0059667F"/>
    <w:rsid w:val="005966A7"/>
    <w:rsid w:val="00596A56"/>
    <w:rsid w:val="00596A9A"/>
    <w:rsid w:val="0059774A"/>
    <w:rsid w:val="005977F6"/>
    <w:rsid w:val="005978E7"/>
    <w:rsid w:val="00597977"/>
    <w:rsid w:val="005A0189"/>
    <w:rsid w:val="005A0215"/>
    <w:rsid w:val="005A057F"/>
    <w:rsid w:val="005A0B2B"/>
    <w:rsid w:val="005A0BBC"/>
    <w:rsid w:val="005A0E98"/>
    <w:rsid w:val="005A13FB"/>
    <w:rsid w:val="005A178A"/>
    <w:rsid w:val="005A1902"/>
    <w:rsid w:val="005A19D7"/>
    <w:rsid w:val="005A1C34"/>
    <w:rsid w:val="005A1CD5"/>
    <w:rsid w:val="005A1F2D"/>
    <w:rsid w:val="005A206B"/>
    <w:rsid w:val="005A221F"/>
    <w:rsid w:val="005A2C2A"/>
    <w:rsid w:val="005A2C40"/>
    <w:rsid w:val="005A2D09"/>
    <w:rsid w:val="005A33AB"/>
    <w:rsid w:val="005A38BE"/>
    <w:rsid w:val="005A3B1D"/>
    <w:rsid w:val="005A3FE7"/>
    <w:rsid w:val="005A426D"/>
    <w:rsid w:val="005A4288"/>
    <w:rsid w:val="005A4312"/>
    <w:rsid w:val="005A43DC"/>
    <w:rsid w:val="005A4726"/>
    <w:rsid w:val="005A4C13"/>
    <w:rsid w:val="005A4C7A"/>
    <w:rsid w:val="005A4DDE"/>
    <w:rsid w:val="005A4F05"/>
    <w:rsid w:val="005A510D"/>
    <w:rsid w:val="005A51C0"/>
    <w:rsid w:val="005A5556"/>
    <w:rsid w:val="005A5944"/>
    <w:rsid w:val="005A5F7A"/>
    <w:rsid w:val="005A6276"/>
    <w:rsid w:val="005A6432"/>
    <w:rsid w:val="005A6845"/>
    <w:rsid w:val="005A6AB1"/>
    <w:rsid w:val="005A6DB6"/>
    <w:rsid w:val="005A6DFB"/>
    <w:rsid w:val="005A6DFD"/>
    <w:rsid w:val="005A6FAE"/>
    <w:rsid w:val="005A6FB6"/>
    <w:rsid w:val="005A707B"/>
    <w:rsid w:val="005A7181"/>
    <w:rsid w:val="005A7202"/>
    <w:rsid w:val="005A7C39"/>
    <w:rsid w:val="005A7DA5"/>
    <w:rsid w:val="005B00A2"/>
    <w:rsid w:val="005B03DF"/>
    <w:rsid w:val="005B0957"/>
    <w:rsid w:val="005B0CED"/>
    <w:rsid w:val="005B0D5A"/>
    <w:rsid w:val="005B0EF1"/>
    <w:rsid w:val="005B1223"/>
    <w:rsid w:val="005B12CA"/>
    <w:rsid w:val="005B154A"/>
    <w:rsid w:val="005B1703"/>
    <w:rsid w:val="005B1863"/>
    <w:rsid w:val="005B1B90"/>
    <w:rsid w:val="005B1BD9"/>
    <w:rsid w:val="005B1EE6"/>
    <w:rsid w:val="005B1F63"/>
    <w:rsid w:val="005B2B1F"/>
    <w:rsid w:val="005B2BE6"/>
    <w:rsid w:val="005B2D00"/>
    <w:rsid w:val="005B32F8"/>
    <w:rsid w:val="005B33C5"/>
    <w:rsid w:val="005B3E9D"/>
    <w:rsid w:val="005B438E"/>
    <w:rsid w:val="005B45F0"/>
    <w:rsid w:val="005B48B1"/>
    <w:rsid w:val="005B48B5"/>
    <w:rsid w:val="005B4939"/>
    <w:rsid w:val="005B4A9F"/>
    <w:rsid w:val="005B4C54"/>
    <w:rsid w:val="005B4CE1"/>
    <w:rsid w:val="005B4F78"/>
    <w:rsid w:val="005B538F"/>
    <w:rsid w:val="005B53EA"/>
    <w:rsid w:val="005B61FE"/>
    <w:rsid w:val="005B62CF"/>
    <w:rsid w:val="005B646F"/>
    <w:rsid w:val="005B6478"/>
    <w:rsid w:val="005B64AB"/>
    <w:rsid w:val="005B692B"/>
    <w:rsid w:val="005B6D02"/>
    <w:rsid w:val="005B6EF7"/>
    <w:rsid w:val="005B7053"/>
    <w:rsid w:val="005B7175"/>
    <w:rsid w:val="005B7498"/>
    <w:rsid w:val="005B76BF"/>
    <w:rsid w:val="005B7777"/>
    <w:rsid w:val="005B7E03"/>
    <w:rsid w:val="005C03BE"/>
    <w:rsid w:val="005C0511"/>
    <w:rsid w:val="005C07CC"/>
    <w:rsid w:val="005C0DA2"/>
    <w:rsid w:val="005C0E26"/>
    <w:rsid w:val="005C118A"/>
    <w:rsid w:val="005C11E6"/>
    <w:rsid w:val="005C1463"/>
    <w:rsid w:val="005C15F7"/>
    <w:rsid w:val="005C1697"/>
    <w:rsid w:val="005C1AA5"/>
    <w:rsid w:val="005C1B3E"/>
    <w:rsid w:val="005C1B61"/>
    <w:rsid w:val="005C1BAB"/>
    <w:rsid w:val="005C1F28"/>
    <w:rsid w:val="005C26F8"/>
    <w:rsid w:val="005C27E1"/>
    <w:rsid w:val="005C2930"/>
    <w:rsid w:val="005C2A57"/>
    <w:rsid w:val="005C2B92"/>
    <w:rsid w:val="005C2D14"/>
    <w:rsid w:val="005C2D85"/>
    <w:rsid w:val="005C3091"/>
    <w:rsid w:val="005C33C7"/>
    <w:rsid w:val="005C3607"/>
    <w:rsid w:val="005C37A8"/>
    <w:rsid w:val="005C3F02"/>
    <w:rsid w:val="005C407C"/>
    <w:rsid w:val="005C4322"/>
    <w:rsid w:val="005C43B0"/>
    <w:rsid w:val="005C44DA"/>
    <w:rsid w:val="005C4EC5"/>
    <w:rsid w:val="005C4EC8"/>
    <w:rsid w:val="005C4F23"/>
    <w:rsid w:val="005C5070"/>
    <w:rsid w:val="005C514A"/>
    <w:rsid w:val="005C5290"/>
    <w:rsid w:val="005C55FA"/>
    <w:rsid w:val="005C5EBD"/>
    <w:rsid w:val="005C63D9"/>
    <w:rsid w:val="005C6408"/>
    <w:rsid w:val="005C652C"/>
    <w:rsid w:val="005C688C"/>
    <w:rsid w:val="005C6E71"/>
    <w:rsid w:val="005C722E"/>
    <w:rsid w:val="005C7422"/>
    <w:rsid w:val="005C769B"/>
    <w:rsid w:val="005C76FE"/>
    <w:rsid w:val="005C7784"/>
    <w:rsid w:val="005C77F0"/>
    <w:rsid w:val="005D0036"/>
    <w:rsid w:val="005D00E1"/>
    <w:rsid w:val="005D01AA"/>
    <w:rsid w:val="005D02F3"/>
    <w:rsid w:val="005D0429"/>
    <w:rsid w:val="005D05BB"/>
    <w:rsid w:val="005D0765"/>
    <w:rsid w:val="005D0875"/>
    <w:rsid w:val="005D0890"/>
    <w:rsid w:val="005D0891"/>
    <w:rsid w:val="005D0A51"/>
    <w:rsid w:val="005D0BCB"/>
    <w:rsid w:val="005D0C17"/>
    <w:rsid w:val="005D0F1D"/>
    <w:rsid w:val="005D0FAD"/>
    <w:rsid w:val="005D0FB7"/>
    <w:rsid w:val="005D13B2"/>
    <w:rsid w:val="005D13E1"/>
    <w:rsid w:val="005D1BA1"/>
    <w:rsid w:val="005D1D1A"/>
    <w:rsid w:val="005D1DC1"/>
    <w:rsid w:val="005D212F"/>
    <w:rsid w:val="005D217D"/>
    <w:rsid w:val="005D2490"/>
    <w:rsid w:val="005D28AD"/>
    <w:rsid w:val="005D2A2A"/>
    <w:rsid w:val="005D2A9E"/>
    <w:rsid w:val="005D2CCE"/>
    <w:rsid w:val="005D3319"/>
    <w:rsid w:val="005D386C"/>
    <w:rsid w:val="005D3878"/>
    <w:rsid w:val="005D3A49"/>
    <w:rsid w:val="005D3CAA"/>
    <w:rsid w:val="005D474E"/>
    <w:rsid w:val="005D4BF4"/>
    <w:rsid w:val="005D4E17"/>
    <w:rsid w:val="005D5021"/>
    <w:rsid w:val="005D5057"/>
    <w:rsid w:val="005D5397"/>
    <w:rsid w:val="005D56DA"/>
    <w:rsid w:val="005D58DD"/>
    <w:rsid w:val="005D5BE4"/>
    <w:rsid w:val="005D60E9"/>
    <w:rsid w:val="005D6222"/>
    <w:rsid w:val="005D6284"/>
    <w:rsid w:val="005D62C4"/>
    <w:rsid w:val="005D644A"/>
    <w:rsid w:val="005D6737"/>
    <w:rsid w:val="005D6B24"/>
    <w:rsid w:val="005D720C"/>
    <w:rsid w:val="005D7364"/>
    <w:rsid w:val="005D73AD"/>
    <w:rsid w:val="005D746E"/>
    <w:rsid w:val="005D7859"/>
    <w:rsid w:val="005D79D6"/>
    <w:rsid w:val="005D7F8C"/>
    <w:rsid w:val="005E029F"/>
    <w:rsid w:val="005E0CDE"/>
    <w:rsid w:val="005E0D8E"/>
    <w:rsid w:val="005E1291"/>
    <w:rsid w:val="005E13F2"/>
    <w:rsid w:val="005E155C"/>
    <w:rsid w:val="005E162B"/>
    <w:rsid w:val="005E1744"/>
    <w:rsid w:val="005E1778"/>
    <w:rsid w:val="005E17B8"/>
    <w:rsid w:val="005E19E7"/>
    <w:rsid w:val="005E1D76"/>
    <w:rsid w:val="005E1D77"/>
    <w:rsid w:val="005E1F37"/>
    <w:rsid w:val="005E202B"/>
    <w:rsid w:val="005E228C"/>
    <w:rsid w:val="005E249B"/>
    <w:rsid w:val="005E2905"/>
    <w:rsid w:val="005E2A86"/>
    <w:rsid w:val="005E2C03"/>
    <w:rsid w:val="005E3252"/>
    <w:rsid w:val="005E3779"/>
    <w:rsid w:val="005E3A7C"/>
    <w:rsid w:val="005E3B03"/>
    <w:rsid w:val="005E3C05"/>
    <w:rsid w:val="005E3C8D"/>
    <w:rsid w:val="005E3D61"/>
    <w:rsid w:val="005E3E13"/>
    <w:rsid w:val="005E4306"/>
    <w:rsid w:val="005E4EEA"/>
    <w:rsid w:val="005E56B0"/>
    <w:rsid w:val="005E5758"/>
    <w:rsid w:val="005E5B02"/>
    <w:rsid w:val="005E5EDC"/>
    <w:rsid w:val="005E5EFF"/>
    <w:rsid w:val="005E61B9"/>
    <w:rsid w:val="005E61FF"/>
    <w:rsid w:val="005E6396"/>
    <w:rsid w:val="005E6986"/>
    <w:rsid w:val="005E699C"/>
    <w:rsid w:val="005E6C90"/>
    <w:rsid w:val="005E6D34"/>
    <w:rsid w:val="005E717C"/>
    <w:rsid w:val="005E7242"/>
    <w:rsid w:val="005E7364"/>
    <w:rsid w:val="005E73C4"/>
    <w:rsid w:val="005E776B"/>
    <w:rsid w:val="005F01D7"/>
    <w:rsid w:val="005F052B"/>
    <w:rsid w:val="005F0F33"/>
    <w:rsid w:val="005F1027"/>
    <w:rsid w:val="005F142B"/>
    <w:rsid w:val="005F1810"/>
    <w:rsid w:val="005F1841"/>
    <w:rsid w:val="005F1BB6"/>
    <w:rsid w:val="005F1BD2"/>
    <w:rsid w:val="005F1E7A"/>
    <w:rsid w:val="005F24B9"/>
    <w:rsid w:val="005F24E6"/>
    <w:rsid w:val="005F2595"/>
    <w:rsid w:val="005F27F0"/>
    <w:rsid w:val="005F2DBF"/>
    <w:rsid w:val="005F3072"/>
    <w:rsid w:val="005F30F3"/>
    <w:rsid w:val="005F3249"/>
    <w:rsid w:val="005F3279"/>
    <w:rsid w:val="005F3467"/>
    <w:rsid w:val="005F35B8"/>
    <w:rsid w:val="005F3807"/>
    <w:rsid w:val="005F39A1"/>
    <w:rsid w:val="005F3A6D"/>
    <w:rsid w:val="005F3ED8"/>
    <w:rsid w:val="005F43EA"/>
    <w:rsid w:val="005F4407"/>
    <w:rsid w:val="005F44F9"/>
    <w:rsid w:val="005F450E"/>
    <w:rsid w:val="005F4811"/>
    <w:rsid w:val="005F4C28"/>
    <w:rsid w:val="005F4D99"/>
    <w:rsid w:val="005F50BF"/>
    <w:rsid w:val="005F51DD"/>
    <w:rsid w:val="005F54D4"/>
    <w:rsid w:val="005F56B6"/>
    <w:rsid w:val="005F5795"/>
    <w:rsid w:val="005F58B5"/>
    <w:rsid w:val="005F597A"/>
    <w:rsid w:val="005F59A4"/>
    <w:rsid w:val="005F5B61"/>
    <w:rsid w:val="005F653F"/>
    <w:rsid w:val="005F6651"/>
    <w:rsid w:val="005F6701"/>
    <w:rsid w:val="005F6BB5"/>
    <w:rsid w:val="005F706A"/>
    <w:rsid w:val="005F71EA"/>
    <w:rsid w:val="005F7251"/>
    <w:rsid w:val="005F73C3"/>
    <w:rsid w:val="005F740D"/>
    <w:rsid w:val="005F75CE"/>
    <w:rsid w:val="005F775C"/>
    <w:rsid w:val="005F7A9D"/>
    <w:rsid w:val="005F7E51"/>
    <w:rsid w:val="005F7F2A"/>
    <w:rsid w:val="00600324"/>
    <w:rsid w:val="00600C44"/>
    <w:rsid w:val="00600EA4"/>
    <w:rsid w:val="00601009"/>
    <w:rsid w:val="00601214"/>
    <w:rsid w:val="0060152B"/>
    <w:rsid w:val="00601D7C"/>
    <w:rsid w:val="00601E49"/>
    <w:rsid w:val="00602322"/>
    <w:rsid w:val="00602382"/>
    <w:rsid w:val="00602532"/>
    <w:rsid w:val="006025A0"/>
    <w:rsid w:val="00602909"/>
    <w:rsid w:val="00602920"/>
    <w:rsid w:val="00602F33"/>
    <w:rsid w:val="00603CA0"/>
    <w:rsid w:val="00603CFA"/>
    <w:rsid w:val="00604394"/>
    <w:rsid w:val="00604552"/>
    <w:rsid w:val="006045A1"/>
    <w:rsid w:val="006049C5"/>
    <w:rsid w:val="00604F1E"/>
    <w:rsid w:val="0060545A"/>
    <w:rsid w:val="006054BB"/>
    <w:rsid w:val="00605561"/>
    <w:rsid w:val="00605748"/>
    <w:rsid w:val="006059B7"/>
    <w:rsid w:val="00606128"/>
    <w:rsid w:val="00606169"/>
    <w:rsid w:val="00606530"/>
    <w:rsid w:val="0060666E"/>
    <w:rsid w:val="00606840"/>
    <w:rsid w:val="006068F3"/>
    <w:rsid w:val="00606A3B"/>
    <w:rsid w:val="00606C79"/>
    <w:rsid w:val="00606D51"/>
    <w:rsid w:val="00606E4C"/>
    <w:rsid w:val="00607380"/>
    <w:rsid w:val="0060791B"/>
    <w:rsid w:val="00607B13"/>
    <w:rsid w:val="006101B9"/>
    <w:rsid w:val="0061035B"/>
    <w:rsid w:val="00610A62"/>
    <w:rsid w:val="00610AFB"/>
    <w:rsid w:val="00610B54"/>
    <w:rsid w:val="00610CFB"/>
    <w:rsid w:val="00610E82"/>
    <w:rsid w:val="00611394"/>
    <w:rsid w:val="0061157C"/>
    <w:rsid w:val="0061159A"/>
    <w:rsid w:val="00611BAF"/>
    <w:rsid w:val="006120EC"/>
    <w:rsid w:val="0061212A"/>
    <w:rsid w:val="006129B1"/>
    <w:rsid w:val="00612B12"/>
    <w:rsid w:val="00612CBD"/>
    <w:rsid w:val="006130EB"/>
    <w:rsid w:val="0061314F"/>
    <w:rsid w:val="006131A4"/>
    <w:rsid w:val="006131DE"/>
    <w:rsid w:val="00613304"/>
    <w:rsid w:val="006135E0"/>
    <w:rsid w:val="0061378D"/>
    <w:rsid w:val="00613976"/>
    <w:rsid w:val="00613C93"/>
    <w:rsid w:val="00613F7D"/>
    <w:rsid w:val="00614060"/>
    <w:rsid w:val="00614188"/>
    <w:rsid w:val="006146B0"/>
    <w:rsid w:val="00614A50"/>
    <w:rsid w:val="00614D0A"/>
    <w:rsid w:val="00614FFD"/>
    <w:rsid w:val="006150CF"/>
    <w:rsid w:val="006153A8"/>
    <w:rsid w:val="0061543C"/>
    <w:rsid w:val="00615510"/>
    <w:rsid w:val="0061566B"/>
    <w:rsid w:val="006156D6"/>
    <w:rsid w:val="00615A91"/>
    <w:rsid w:val="00615EE4"/>
    <w:rsid w:val="0061615E"/>
    <w:rsid w:val="00616311"/>
    <w:rsid w:val="00616359"/>
    <w:rsid w:val="00616870"/>
    <w:rsid w:val="00616910"/>
    <w:rsid w:val="00617282"/>
    <w:rsid w:val="00617371"/>
    <w:rsid w:val="0061752E"/>
    <w:rsid w:val="00617A91"/>
    <w:rsid w:val="00617B5E"/>
    <w:rsid w:val="00617BE8"/>
    <w:rsid w:val="00617C92"/>
    <w:rsid w:val="00617FA3"/>
    <w:rsid w:val="0062019B"/>
    <w:rsid w:val="006206AE"/>
    <w:rsid w:val="0062077A"/>
    <w:rsid w:val="006208CC"/>
    <w:rsid w:val="00620D0E"/>
    <w:rsid w:val="00620E26"/>
    <w:rsid w:val="00620EAF"/>
    <w:rsid w:val="006210EE"/>
    <w:rsid w:val="0062120E"/>
    <w:rsid w:val="006213B1"/>
    <w:rsid w:val="006215F6"/>
    <w:rsid w:val="0062173E"/>
    <w:rsid w:val="0062175F"/>
    <w:rsid w:val="00621AAA"/>
    <w:rsid w:val="00621DF4"/>
    <w:rsid w:val="00621E39"/>
    <w:rsid w:val="00621EBE"/>
    <w:rsid w:val="00621F93"/>
    <w:rsid w:val="006220FC"/>
    <w:rsid w:val="0062219C"/>
    <w:rsid w:val="006228A6"/>
    <w:rsid w:val="006228D7"/>
    <w:rsid w:val="00622A15"/>
    <w:rsid w:val="00622A71"/>
    <w:rsid w:val="00622B61"/>
    <w:rsid w:val="00622C8B"/>
    <w:rsid w:val="006234C4"/>
    <w:rsid w:val="00623613"/>
    <w:rsid w:val="006236DE"/>
    <w:rsid w:val="00623AD1"/>
    <w:rsid w:val="00623B61"/>
    <w:rsid w:val="00623BAD"/>
    <w:rsid w:val="00623C10"/>
    <w:rsid w:val="00623F76"/>
    <w:rsid w:val="00623FBD"/>
    <w:rsid w:val="006240E9"/>
    <w:rsid w:val="00624192"/>
    <w:rsid w:val="006243FE"/>
    <w:rsid w:val="0062440D"/>
    <w:rsid w:val="006245BF"/>
    <w:rsid w:val="006247D5"/>
    <w:rsid w:val="00624804"/>
    <w:rsid w:val="006249B8"/>
    <w:rsid w:val="00624C29"/>
    <w:rsid w:val="00624F06"/>
    <w:rsid w:val="0062592F"/>
    <w:rsid w:val="00625952"/>
    <w:rsid w:val="00625D04"/>
    <w:rsid w:val="006260D1"/>
    <w:rsid w:val="006268CF"/>
    <w:rsid w:val="00626962"/>
    <w:rsid w:val="006269B0"/>
    <w:rsid w:val="0062708B"/>
    <w:rsid w:val="006270F4"/>
    <w:rsid w:val="00627609"/>
    <w:rsid w:val="00627A18"/>
    <w:rsid w:val="00627B11"/>
    <w:rsid w:val="00627DCA"/>
    <w:rsid w:val="00627F99"/>
    <w:rsid w:val="00630502"/>
    <w:rsid w:val="006307C4"/>
    <w:rsid w:val="00630879"/>
    <w:rsid w:val="00630963"/>
    <w:rsid w:val="00630EB4"/>
    <w:rsid w:val="00631116"/>
    <w:rsid w:val="00631456"/>
    <w:rsid w:val="00631658"/>
    <w:rsid w:val="00631744"/>
    <w:rsid w:val="00631889"/>
    <w:rsid w:val="00631B56"/>
    <w:rsid w:val="00631F1E"/>
    <w:rsid w:val="00632145"/>
    <w:rsid w:val="0063239A"/>
    <w:rsid w:val="00632552"/>
    <w:rsid w:val="0063271D"/>
    <w:rsid w:val="0063281E"/>
    <w:rsid w:val="006328A7"/>
    <w:rsid w:val="00632A75"/>
    <w:rsid w:val="00632A96"/>
    <w:rsid w:val="00632DAC"/>
    <w:rsid w:val="00632FF4"/>
    <w:rsid w:val="00633024"/>
    <w:rsid w:val="00633415"/>
    <w:rsid w:val="0063348A"/>
    <w:rsid w:val="00633B15"/>
    <w:rsid w:val="00633BF0"/>
    <w:rsid w:val="006345D3"/>
    <w:rsid w:val="00634669"/>
    <w:rsid w:val="006346CC"/>
    <w:rsid w:val="00635304"/>
    <w:rsid w:val="00635323"/>
    <w:rsid w:val="00635337"/>
    <w:rsid w:val="006355BB"/>
    <w:rsid w:val="00635799"/>
    <w:rsid w:val="0063584E"/>
    <w:rsid w:val="00635890"/>
    <w:rsid w:val="006359DD"/>
    <w:rsid w:val="00635C47"/>
    <w:rsid w:val="00635E66"/>
    <w:rsid w:val="00635EE3"/>
    <w:rsid w:val="0063613E"/>
    <w:rsid w:val="00636665"/>
    <w:rsid w:val="0063698C"/>
    <w:rsid w:val="00636BE1"/>
    <w:rsid w:val="00637391"/>
    <w:rsid w:val="006373D8"/>
    <w:rsid w:val="0063744F"/>
    <w:rsid w:val="00637472"/>
    <w:rsid w:val="006375F6"/>
    <w:rsid w:val="006376A1"/>
    <w:rsid w:val="00637712"/>
    <w:rsid w:val="00637ABC"/>
    <w:rsid w:val="00637B2B"/>
    <w:rsid w:val="00637FED"/>
    <w:rsid w:val="006400A0"/>
    <w:rsid w:val="00640153"/>
    <w:rsid w:val="0064022A"/>
    <w:rsid w:val="00640239"/>
    <w:rsid w:val="006408E1"/>
    <w:rsid w:val="0064098F"/>
    <w:rsid w:val="00640A19"/>
    <w:rsid w:val="00640E2E"/>
    <w:rsid w:val="0064119E"/>
    <w:rsid w:val="0064138E"/>
    <w:rsid w:val="006413B8"/>
    <w:rsid w:val="006413E7"/>
    <w:rsid w:val="0064167D"/>
    <w:rsid w:val="00641715"/>
    <w:rsid w:val="00641A6A"/>
    <w:rsid w:val="00641AD1"/>
    <w:rsid w:val="0064211B"/>
    <w:rsid w:val="00642641"/>
    <w:rsid w:val="0064272C"/>
    <w:rsid w:val="00642971"/>
    <w:rsid w:val="006429B3"/>
    <w:rsid w:val="00642A06"/>
    <w:rsid w:val="0064358B"/>
    <w:rsid w:val="0064376A"/>
    <w:rsid w:val="0064428F"/>
    <w:rsid w:val="00644682"/>
    <w:rsid w:val="006448A5"/>
    <w:rsid w:val="00644B4B"/>
    <w:rsid w:val="00644DA5"/>
    <w:rsid w:val="00645176"/>
    <w:rsid w:val="00645207"/>
    <w:rsid w:val="006453B5"/>
    <w:rsid w:val="00645435"/>
    <w:rsid w:val="00645570"/>
    <w:rsid w:val="006456FE"/>
    <w:rsid w:val="00645701"/>
    <w:rsid w:val="00645A5D"/>
    <w:rsid w:val="00645BA6"/>
    <w:rsid w:val="00646068"/>
    <w:rsid w:val="006460A1"/>
    <w:rsid w:val="0064639C"/>
    <w:rsid w:val="00646720"/>
    <w:rsid w:val="00646845"/>
    <w:rsid w:val="006468B0"/>
    <w:rsid w:val="006469EE"/>
    <w:rsid w:val="006474CA"/>
    <w:rsid w:val="006476D3"/>
    <w:rsid w:val="0064770E"/>
    <w:rsid w:val="006477A2"/>
    <w:rsid w:val="00647E5A"/>
    <w:rsid w:val="0065004B"/>
    <w:rsid w:val="006505C1"/>
    <w:rsid w:val="0065062D"/>
    <w:rsid w:val="006506F6"/>
    <w:rsid w:val="0065080D"/>
    <w:rsid w:val="00650956"/>
    <w:rsid w:val="00650CDA"/>
    <w:rsid w:val="00650F20"/>
    <w:rsid w:val="00650FA4"/>
    <w:rsid w:val="006510C5"/>
    <w:rsid w:val="00651231"/>
    <w:rsid w:val="006512A5"/>
    <w:rsid w:val="006512BE"/>
    <w:rsid w:val="006515FE"/>
    <w:rsid w:val="00651766"/>
    <w:rsid w:val="00651FA4"/>
    <w:rsid w:val="00651FE9"/>
    <w:rsid w:val="0065236A"/>
    <w:rsid w:val="00652374"/>
    <w:rsid w:val="0065256C"/>
    <w:rsid w:val="00652838"/>
    <w:rsid w:val="0065290E"/>
    <w:rsid w:val="00652BD0"/>
    <w:rsid w:val="00653119"/>
    <w:rsid w:val="006531B8"/>
    <w:rsid w:val="0065321D"/>
    <w:rsid w:val="00653347"/>
    <w:rsid w:val="0065398C"/>
    <w:rsid w:val="006539F8"/>
    <w:rsid w:val="00653A62"/>
    <w:rsid w:val="00653DA4"/>
    <w:rsid w:val="006546D7"/>
    <w:rsid w:val="006547BC"/>
    <w:rsid w:val="00654D12"/>
    <w:rsid w:val="00654FED"/>
    <w:rsid w:val="00655186"/>
    <w:rsid w:val="006552A7"/>
    <w:rsid w:val="0065553F"/>
    <w:rsid w:val="006555D2"/>
    <w:rsid w:val="0065561E"/>
    <w:rsid w:val="006559A8"/>
    <w:rsid w:val="00655A49"/>
    <w:rsid w:val="00655BBA"/>
    <w:rsid w:val="00656573"/>
    <w:rsid w:val="006568C9"/>
    <w:rsid w:val="00656A1E"/>
    <w:rsid w:val="00656A2D"/>
    <w:rsid w:val="00656D41"/>
    <w:rsid w:val="00656DE7"/>
    <w:rsid w:val="00657048"/>
    <w:rsid w:val="006572A0"/>
    <w:rsid w:val="00657661"/>
    <w:rsid w:val="0065796E"/>
    <w:rsid w:val="00657B47"/>
    <w:rsid w:val="00660139"/>
    <w:rsid w:val="006601D5"/>
    <w:rsid w:val="00660688"/>
    <w:rsid w:val="00660CBB"/>
    <w:rsid w:val="00660CEB"/>
    <w:rsid w:val="00660D27"/>
    <w:rsid w:val="0066104B"/>
    <w:rsid w:val="006611C5"/>
    <w:rsid w:val="006612CF"/>
    <w:rsid w:val="006612EE"/>
    <w:rsid w:val="0066133D"/>
    <w:rsid w:val="00661648"/>
    <w:rsid w:val="006616BB"/>
    <w:rsid w:val="006618C8"/>
    <w:rsid w:val="00661C26"/>
    <w:rsid w:val="0066210C"/>
    <w:rsid w:val="006623A7"/>
    <w:rsid w:val="00662560"/>
    <w:rsid w:val="006626D6"/>
    <w:rsid w:val="0066294B"/>
    <w:rsid w:val="006629E9"/>
    <w:rsid w:val="00662AE7"/>
    <w:rsid w:val="006631B7"/>
    <w:rsid w:val="0066332F"/>
    <w:rsid w:val="00663472"/>
    <w:rsid w:val="00663567"/>
    <w:rsid w:val="006639F5"/>
    <w:rsid w:val="00663EC6"/>
    <w:rsid w:val="006642EF"/>
    <w:rsid w:val="00664703"/>
    <w:rsid w:val="0066475F"/>
    <w:rsid w:val="0066539C"/>
    <w:rsid w:val="00665C5A"/>
    <w:rsid w:val="00665C62"/>
    <w:rsid w:val="00665E29"/>
    <w:rsid w:val="00665F95"/>
    <w:rsid w:val="00665FBA"/>
    <w:rsid w:val="0066619D"/>
    <w:rsid w:val="006661FD"/>
    <w:rsid w:val="00666212"/>
    <w:rsid w:val="00666673"/>
    <w:rsid w:val="006666CB"/>
    <w:rsid w:val="00666E4A"/>
    <w:rsid w:val="0066718D"/>
    <w:rsid w:val="00667231"/>
    <w:rsid w:val="00667726"/>
    <w:rsid w:val="0066776A"/>
    <w:rsid w:val="00667A90"/>
    <w:rsid w:val="00667C6D"/>
    <w:rsid w:val="006700A0"/>
    <w:rsid w:val="006703D5"/>
    <w:rsid w:val="00670422"/>
    <w:rsid w:val="006705E4"/>
    <w:rsid w:val="00670875"/>
    <w:rsid w:val="00670F8B"/>
    <w:rsid w:val="0067112B"/>
    <w:rsid w:val="00671402"/>
    <w:rsid w:val="00671658"/>
    <w:rsid w:val="0067168E"/>
    <w:rsid w:val="00671768"/>
    <w:rsid w:val="0067185F"/>
    <w:rsid w:val="00671D3E"/>
    <w:rsid w:val="00671D9A"/>
    <w:rsid w:val="00671DFB"/>
    <w:rsid w:val="00672347"/>
    <w:rsid w:val="0067285D"/>
    <w:rsid w:val="006728FE"/>
    <w:rsid w:val="00672BA3"/>
    <w:rsid w:val="006732AF"/>
    <w:rsid w:val="0067333F"/>
    <w:rsid w:val="0067339C"/>
    <w:rsid w:val="006735E8"/>
    <w:rsid w:val="006736A5"/>
    <w:rsid w:val="006738EB"/>
    <w:rsid w:val="00673B21"/>
    <w:rsid w:val="00673BEB"/>
    <w:rsid w:val="00673D9B"/>
    <w:rsid w:val="00674968"/>
    <w:rsid w:val="00674B41"/>
    <w:rsid w:val="00674E29"/>
    <w:rsid w:val="00675075"/>
    <w:rsid w:val="006752F8"/>
    <w:rsid w:val="006758FE"/>
    <w:rsid w:val="00675925"/>
    <w:rsid w:val="00675DD8"/>
    <w:rsid w:val="00676173"/>
    <w:rsid w:val="00676250"/>
    <w:rsid w:val="00676335"/>
    <w:rsid w:val="00676679"/>
    <w:rsid w:val="00676756"/>
    <w:rsid w:val="00676C20"/>
    <w:rsid w:val="00676D6F"/>
    <w:rsid w:val="0067727C"/>
    <w:rsid w:val="00677995"/>
    <w:rsid w:val="006779DF"/>
    <w:rsid w:val="00677BCB"/>
    <w:rsid w:val="00677BCC"/>
    <w:rsid w:val="00677C0F"/>
    <w:rsid w:val="00677DD7"/>
    <w:rsid w:val="00677E18"/>
    <w:rsid w:val="00677FDC"/>
    <w:rsid w:val="00680182"/>
    <w:rsid w:val="0068038C"/>
    <w:rsid w:val="006803CA"/>
    <w:rsid w:val="006803CF"/>
    <w:rsid w:val="006803F2"/>
    <w:rsid w:val="00680569"/>
    <w:rsid w:val="00680DE5"/>
    <w:rsid w:val="00681125"/>
    <w:rsid w:val="0068163B"/>
    <w:rsid w:val="006818CE"/>
    <w:rsid w:val="00681980"/>
    <w:rsid w:val="00681B63"/>
    <w:rsid w:val="00681B65"/>
    <w:rsid w:val="00681B73"/>
    <w:rsid w:val="00681DCA"/>
    <w:rsid w:val="00681EC5"/>
    <w:rsid w:val="00681FB5"/>
    <w:rsid w:val="0068232D"/>
    <w:rsid w:val="00682608"/>
    <w:rsid w:val="00682625"/>
    <w:rsid w:val="00682711"/>
    <w:rsid w:val="00683183"/>
    <w:rsid w:val="006832A8"/>
    <w:rsid w:val="00683484"/>
    <w:rsid w:val="00683552"/>
    <w:rsid w:val="00683678"/>
    <w:rsid w:val="0068370D"/>
    <w:rsid w:val="006837DB"/>
    <w:rsid w:val="00683D4B"/>
    <w:rsid w:val="00683DC3"/>
    <w:rsid w:val="006842CC"/>
    <w:rsid w:val="006842EC"/>
    <w:rsid w:val="00684313"/>
    <w:rsid w:val="00684A5A"/>
    <w:rsid w:val="00684A95"/>
    <w:rsid w:val="00684EB4"/>
    <w:rsid w:val="0068529E"/>
    <w:rsid w:val="006853A7"/>
    <w:rsid w:val="006854B2"/>
    <w:rsid w:val="006854CB"/>
    <w:rsid w:val="006855F4"/>
    <w:rsid w:val="00685FEA"/>
    <w:rsid w:val="00686046"/>
    <w:rsid w:val="0068631C"/>
    <w:rsid w:val="00686508"/>
    <w:rsid w:val="00686857"/>
    <w:rsid w:val="006873AD"/>
    <w:rsid w:val="006875EC"/>
    <w:rsid w:val="006875FB"/>
    <w:rsid w:val="00687603"/>
    <w:rsid w:val="0068772A"/>
    <w:rsid w:val="00687824"/>
    <w:rsid w:val="00687861"/>
    <w:rsid w:val="006900D9"/>
    <w:rsid w:val="006901D8"/>
    <w:rsid w:val="0069026F"/>
    <w:rsid w:val="006903A7"/>
    <w:rsid w:val="00690AB9"/>
    <w:rsid w:val="00690BD2"/>
    <w:rsid w:val="00690C89"/>
    <w:rsid w:val="00691447"/>
    <w:rsid w:val="00691506"/>
    <w:rsid w:val="006917D0"/>
    <w:rsid w:val="0069191A"/>
    <w:rsid w:val="00691A6F"/>
    <w:rsid w:val="00692531"/>
    <w:rsid w:val="006925E4"/>
    <w:rsid w:val="006925F6"/>
    <w:rsid w:val="00692A0D"/>
    <w:rsid w:val="00692AB5"/>
    <w:rsid w:val="00692C40"/>
    <w:rsid w:val="00692FE4"/>
    <w:rsid w:val="0069302A"/>
    <w:rsid w:val="0069306D"/>
    <w:rsid w:val="00693224"/>
    <w:rsid w:val="006936C6"/>
    <w:rsid w:val="00693995"/>
    <w:rsid w:val="00693A4B"/>
    <w:rsid w:val="00693D07"/>
    <w:rsid w:val="00693D50"/>
    <w:rsid w:val="00693E3F"/>
    <w:rsid w:val="00694347"/>
    <w:rsid w:val="006945D9"/>
    <w:rsid w:val="00694736"/>
    <w:rsid w:val="006947CC"/>
    <w:rsid w:val="00694AC9"/>
    <w:rsid w:val="00694ADC"/>
    <w:rsid w:val="00694B22"/>
    <w:rsid w:val="00694BDE"/>
    <w:rsid w:val="00694C4A"/>
    <w:rsid w:val="00694E4D"/>
    <w:rsid w:val="00694EB7"/>
    <w:rsid w:val="006957CE"/>
    <w:rsid w:val="00695B72"/>
    <w:rsid w:val="00695C7A"/>
    <w:rsid w:val="006960F9"/>
    <w:rsid w:val="006971FB"/>
    <w:rsid w:val="006975A6"/>
    <w:rsid w:val="00697712"/>
    <w:rsid w:val="0069798D"/>
    <w:rsid w:val="006979F8"/>
    <w:rsid w:val="00697BF5"/>
    <w:rsid w:val="00697D2F"/>
    <w:rsid w:val="00697D75"/>
    <w:rsid w:val="00697EE6"/>
    <w:rsid w:val="00697F2C"/>
    <w:rsid w:val="006A015C"/>
    <w:rsid w:val="006A0201"/>
    <w:rsid w:val="006A02A5"/>
    <w:rsid w:val="006A0333"/>
    <w:rsid w:val="006A05BA"/>
    <w:rsid w:val="006A061E"/>
    <w:rsid w:val="006A08F6"/>
    <w:rsid w:val="006A0902"/>
    <w:rsid w:val="006A095A"/>
    <w:rsid w:val="006A0C43"/>
    <w:rsid w:val="006A0C59"/>
    <w:rsid w:val="006A0DFE"/>
    <w:rsid w:val="006A0F1D"/>
    <w:rsid w:val="006A0F51"/>
    <w:rsid w:val="006A11C0"/>
    <w:rsid w:val="006A1374"/>
    <w:rsid w:val="006A15C6"/>
    <w:rsid w:val="006A1987"/>
    <w:rsid w:val="006A1A64"/>
    <w:rsid w:val="006A1F85"/>
    <w:rsid w:val="006A23C6"/>
    <w:rsid w:val="006A23CD"/>
    <w:rsid w:val="006A2797"/>
    <w:rsid w:val="006A2B83"/>
    <w:rsid w:val="006A2D7A"/>
    <w:rsid w:val="006A2E19"/>
    <w:rsid w:val="006A2F62"/>
    <w:rsid w:val="006A37B2"/>
    <w:rsid w:val="006A3896"/>
    <w:rsid w:val="006A3A4B"/>
    <w:rsid w:val="006A3A95"/>
    <w:rsid w:val="006A3F5B"/>
    <w:rsid w:val="006A41FB"/>
    <w:rsid w:val="006A4790"/>
    <w:rsid w:val="006A4852"/>
    <w:rsid w:val="006A4917"/>
    <w:rsid w:val="006A4A69"/>
    <w:rsid w:val="006A4DAD"/>
    <w:rsid w:val="006A4E4F"/>
    <w:rsid w:val="006A500D"/>
    <w:rsid w:val="006A5105"/>
    <w:rsid w:val="006A54AF"/>
    <w:rsid w:val="006A55A7"/>
    <w:rsid w:val="006A55FB"/>
    <w:rsid w:val="006A5760"/>
    <w:rsid w:val="006A579F"/>
    <w:rsid w:val="006A58D2"/>
    <w:rsid w:val="006A58F8"/>
    <w:rsid w:val="006A641E"/>
    <w:rsid w:val="006A641F"/>
    <w:rsid w:val="006A6893"/>
    <w:rsid w:val="006A6E63"/>
    <w:rsid w:val="006A71A5"/>
    <w:rsid w:val="006A742B"/>
    <w:rsid w:val="006A7A10"/>
    <w:rsid w:val="006B00D5"/>
    <w:rsid w:val="006B011F"/>
    <w:rsid w:val="006B043A"/>
    <w:rsid w:val="006B07F0"/>
    <w:rsid w:val="006B08A2"/>
    <w:rsid w:val="006B094A"/>
    <w:rsid w:val="006B0D6C"/>
    <w:rsid w:val="006B0F25"/>
    <w:rsid w:val="006B12FB"/>
    <w:rsid w:val="006B15B2"/>
    <w:rsid w:val="006B1690"/>
    <w:rsid w:val="006B1795"/>
    <w:rsid w:val="006B19E6"/>
    <w:rsid w:val="006B1C05"/>
    <w:rsid w:val="006B1CA6"/>
    <w:rsid w:val="006B1E60"/>
    <w:rsid w:val="006B211B"/>
    <w:rsid w:val="006B215D"/>
    <w:rsid w:val="006B2252"/>
    <w:rsid w:val="006B2457"/>
    <w:rsid w:val="006B25B8"/>
    <w:rsid w:val="006B277F"/>
    <w:rsid w:val="006B27FE"/>
    <w:rsid w:val="006B2818"/>
    <w:rsid w:val="006B2A76"/>
    <w:rsid w:val="006B2B44"/>
    <w:rsid w:val="006B2B5C"/>
    <w:rsid w:val="006B2CE6"/>
    <w:rsid w:val="006B2F3A"/>
    <w:rsid w:val="006B2F42"/>
    <w:rsid w:val="006B33DE"/>
    <w:rsid w:val="006B3467"/>
    <w:rsid w:val="006B352C"/>
    <w:rsid w:val="006B37C3"/>
    <w:rsid w:val="006B3AFB"/>
    <w:rsid w:val="006B417E"/>
    <w:rsid w:val="006B4286"/>
    <w:rsid w:val="006B429B"/>
    <w:rsid w:val="006B42BC"/>
    <w:rsid w:val="006B43FD"/>
    <w:rsid w:val="006B441E"/>
    <w:rsid w:val="006B45DC"/>
    <w:rsid w:val="006B4699"/>
    <w:rsid w:val="006B476D"/>
    <w:rsid w:val="006B491B"/>
    <w:rsid w:val="006B4B38"/>
    <w:rsid w:val="006B55C0"/>
    <w:rsid w:val="006B571B"/>
    <w:rsid w:val="006B5759"/>
    <w:rsid w:val="006B57A9"/>
    <w:rsid w:val="006B5836"/>
    <w:rsid w:val="006B5960"/>
    <w:rsid w:val="006B5AAE"/>
    <w:rsid w:val="006B5AE2"/>
    <w:rsid w:val="006B5E67"/>
    <w:rsid w:val="006B5FB0"/>
    <w:rsid w:val="006B61C4"/>
    <w:rsid w:val="006B68E3"/>
    <w:rsid w:val="006B6958"/>
    <w:rsid w:val="006B6B6C"/>
    <w:rsid w:val="006B6D06"/>
    <w:rsid w:val="006B6DFA"/>
    <w:rsid w:val="006B6E69"/>
    <w:rsid w:val="006B7150"/>
    <w:rsid w:val="006B734D"/>
    <w:rsid w:val="006B744D"/>
    <w:rsid w:val="006B7704"/>
    <w:rsid w:val="006B7BBB"/>
    <w:rsid w:val="006B7D81"/>
    <w:rsid w:val="006B7E5A"/>
    <w:rsid w:val="006B7F36"/>
    <w:rsid w:val="006C0A43"/>
    <w:rsid w:val="006C0AF3"/>
    <w:rsid w:val="006C0DEE"/>
    <w:rsid w:val="006C0EA9"/>
    <w:rsid w:val="006C0F26"/>
    <w:rsid w:val="006C0FC8"/>
    <w:rsid w:val="006C111B"/>
    <w:rsid w:val="006C134B"/>
    <w:rsid w:val="006C1354"/>
    <w:rsid w:val="006C1411"/>
    <w:rsid w:val="006C1656"/>
    <w:rsid w:val="006C169A"/>
    <w:rsid w:val="006C1C8F"/>
    <w:rsid w:val="006C1CD7"/>
    <w:rsid w:val="006C1D68"/>
    <w:rsid w:val="006C1D83"/>
    <w:rsid w:val="006C221B"/>
    <w:rsid w:val="006C25E3"/>
    <w:rsid w:val="006C2725"/>
    <w:rsid w:val="006C27B7"/>
    <w:rsid w:val="006C3144"/>
    <w:rsid w:val="006C3178"/>
    <w:rsid w:val="006C324D"/>
    <w:rsid w:val="006C35D3"/>
    <w:rsid w:val="006C364E"/>
    <w:rsid w:val="006C3A8D"/>
    <w:rsid w:val="006C3AE9"/>
    <w:rsid w:val="006C3DBA"/>
    <w:rsid w:val="006C3E91"/>
    <w:rsid w:val="006C4546"/>
    <w:rsid w:val="006C464D"/>
    <w:rsid w:val="006C4718"/>
    <w:rsid w:val="006C475F"/>
    <w:rsid w:val="006C4949"/>
    <w:rsid w:val="006C4A3B"/>
    <w:rsid w:val="006C52D0"/>
    <w:rsid w:val="006C54D4"/>
    <w:rsid w:val="006C556E"/>
    <w:rsid w:val="006C5640"/>
    <w:rsid w:val="006C5787"/>
    <w:rsid w:val="006C5CD5"/>
    <w:rsid w:val="006C5DBB"/>
    <w:rsid w:val="006C5EDF"/>
    <w:rsid w:val="006C5F64"/>
    <w:rsid w:val="006C5FCD"/>
    <w:rsid w:val="006C5FDF"/>
    <w:rsid w:val="006C6143"/>
    <w:rsid w:val="006C61E9"/>
    <w:rsid w:val="006C6296"/>
    <w:rsid w:val="006C6632"/>
    <w:rsid w:val="006C67EC"/>
    <w:rsid w:val="006C683B"/>
    <w:rsid w:val="006C685C"/>
    <w:rsid w:val="006C6F50"/>
    <w:rsid w:val="006C7200"/>
    <w:rsid w:val="006C739A"/>
    <w:rsid w:val="006C7740"/>
    <w:rsid w:val="006C79EB"/>
    <w:rsid w:val="006C7ABE"/>
    <w:rsid w:val="006C7EA9"/>
    <w:rsid w:val="006C7EED"/>
    <w:rsid w:val="006D06CD"/>
    <w:rsid w:val="006D084A"/>
    <w:rsid w:val="006D0BEA"/>
    <w:rsid w:val="006D0CC9"/>
    <w:rsid w:val="006D0FF7"/>
    <w:rsid w:val="006D1007"/>
    <w:rsid w:val="006D1030"/>
    <w:rsid w:val="006D11DA"/>
    <w:rsid w:val="006D1343"/>
    <w:rsid w:val="006D14E7"/>
    <w:rsid w:val="006D22A2"/>
    <w:rsid w:val="006D22F9"/>
    <w:rsid w:val="006D2313"/>
    <w:rsid w:val="006D2520"/>
    <w:rsid w:val="006D25F6"/>
    <w:rsid w:val="006D270F"/>
    <w:rsid w:val="006D28DD"/>
    <w:rsid w:val="006D28FA"/>
    <w:rsid w:val="006D29A6"/>
    <w:rsid w:val="006D2ADE"/>
    <w:rsid w:val="006D2EC8"/>
    <w:rsid w:val="006D2F11"/>
    <w:rsid w:val="006D30EA"/>
    <w:rsid w:val="006D36B5"/>
    <w:rsid w:val="006D3773"/>
    <w:rsid w:val="006D382C"/>
    <w:rsid w:val="006D3B69"/>
    <w:rsid w:val="006D3DAD"/>
    <w:rsid w:val="006D42A3"/>
    <w:rsid w:val="006D447E"/>
    <w:rsid w:val="006D462F"/>
    <w:rsid w:val="006D49EA"/>
    <w:rsid w:val="006D4E78"/>
    <w:rsid w:val="006D515C"/>
    <w:rsid w:val="006D5254"/>
    <w:rsid w:val="006D52EC"/>
    <w:rsid w:val="006D563D"/>
    <w:rsid w:val="006D5805"/>
    <w:rsid w:val="006D5A51"/>
    <w:rsid w:val="006D5C2B"/>
    <w:rsid w:val="006D5C98"/>
    <w:rsid w:val="006D5CED"/>
    <w:rsid w:val="006D5DA5"/>
    <w:rsid w:val="006D5F5C"/>
    <w:rsid w:val="006D5FF6"/>
    <w:rsid w:val="006D60E8"/>
    <w:rsid w:val="006D615B"/>
    <w:rsid w:val="006D63EE"/>
    <w:rsid w:val="006D64BA"/>
    <w:rsid w:val="006D6859"/>
    <w:rsid w:val="006D6AE3"/>
    <w:rsid w:val="006D6B3B"/>
    <w:rsid w:val="006D71BC"/>
    <w:rsid w:val="006D76B9"/>
    <w:rsid w:val="006D78A1"/>
    <w:rsid w:val="006D7A65"/>
    <w:rsid w:val="006D7CBD"/>
    <w:rsid w:val="006E0097"/>
    <w:rsid w:val="006E0244"/>
    <w:rsid w:val="006E04E4"/>
    <w:rsid w:val="006E109A"/>
    <w:rsid w:val="006E1269"/>
    <w:rsid w:val="006E1B2B"/>
    <w:rsid w:val="006E1DD9"/>
    <w:rsid w:val="006E1FBB"/>
    <w:rsid w:val="006E24CC"/>
    <w:rsid w:val="006E2653"/>
    <w:rsid w:val="006E26FE"/>
    <w:rsid w:val="006E2798"/>
    <w:rsid w:val="006E2ECE"/>
    <w:rsid w:val="006E33D7"/>
    <w:rsid w:val="006E37B0"/>
    <w:rsid w:val="006E3A85"/>
    <w:rsid w:val="006E3D8C"/>
    <w:rsid w:val="006E3F8C"/>
    <w:rsid w:val="006E407F"/>
    <w:rsid w:val="006E4431"/>
    <w:rsid w:val="006E45E2"/>
    <w:rsid w:val="006E47F8"/>
    <w:rsid w:val="006E4841"/>
    <w:rsid w:val="006E4975"/>
    <w:rsid w:val="006E4B41"/>
    <w:rsid w:val="006E4CA3"/>
    <w:rsid w:val="006E4DE0"/>
    <w:rsid w:val="006E4EBE"/>
    <w:rsid w:val="006E51FE"/>
    <w:rsid w:val="006E5441"/>
    <w:rsid w:val="006E5481"/>
    <w:rsid w:val="006E5A53"/>
    <w:rsid w:val="006E5FBF"/>
    <w:rsid w:val="006E62E0"/>
    <w:rsid w:val="006E62F3"/>
    <w:rsid w:val="006E6363"/>
    <w:rsid w:val="006E6785"/>
    <w:rsid w:val="006E6962"/>
    <w:rsid w:val="006E6A5A"/>
    <w:rsid w:val="006E6F6F"/>
    <w:rsid w:val="006E702D"/>
    <w:rsid w:val="006E715B"/>
    <w:rsid w:val="006E734E"/>
    <w:rsid w:val="006E7887"/>
    <w:rsid w:val="006E7922"/>
    <w:rsid w:val="006E7A68"/>
    <w:rsid w:val="006E7C08"/>
    <w:rsid w:val="006E7D63"/>
    <w:rsid w:val="006E7F13"/>
    <w:rsid w:val="006E7F38"/>
    <w:rsid w:val="006F00F5"/>
    <w:rsid w:val="006F0431"/>
    <w:rsid w:val="006F0586"/>
    <w:rsid w:val="006F0714"/>
    <w:rsid w:val="006F0C78"/>
    <w:rsid w:val="006F11D4"/>
    <w:rsid w:val="006F11F9"/>
    <w:rsid w:val="006F1802"/>
    <w:rsid w:val="006F1E56"/>
    <w:rsid w:val="006F1EBF"/>
    <w:rsid w:val="006F25CA"/>
    <w:rsid w:val="006F2E79"/>
    <w:rsid w:val="006F3517"/>
    <w:rsid w:val="006F3536"/>
    <w:rsid w:val="006F3655"/>
    <w:rsid w:val="006F36D2"/>
    <w:rsid w:val="006F37B5"/>
    <w:rsid w:val="006F3B69"/>
    <w:rsid w:val="006F3B9E"/>
    <w:rsid w:val="006F3C4D"/>
    <w:rsid w:val="006F3EB6"/>
    <w:rsid w:val="006F408A"/>
    <w:rsid w:val="006F4B44"/>
    <w:rsid w:val="006F4BB2"/>
    <w:rsid w:val="006F4BD5"/>
    <w:rsid w:val="006F4D4F"/>
    <w:rsid w:val="006F50F8"/>
    <w:rsid w:val="006F5251"/>
    <w:rsid w:val="006F54C3"/>
    <w:rsid w:val="006F5543"/>
    <w:rsid w:val="006F585E"/>
    <w:rsid w:val="006F58CA"/>
    <w:rsid w:val="006F5B28"/>
    <w:rsid w:val="006F5DC7"/>
    <w:rsid w:val="006F61A8"/>
    <w:rsid w:val="006F644C"/>
    <w:rsid w:val="006F6D51"/>
    <w:rsid w:val="006F70DA"/>
    <w:rsid w:val="006F7375"/>
    <w:rsid w:val="006F7947"/>
    <w:rsid w:val="006F7984"/>
    <w:rsid w:val="006F7A40"/>
    <w:rsid w:val="00700400"/>
    <w:rsid w:val="007005D4"/>
    <w:rsid w:val="007005FE"/>
    <w:rsid w:val="00700665"/>
    <w:rsid w:val="00700778"/>
    <w:rsid w:val="00700AF1"/>
    <w:rsid w:val="00700D32"/>
    <w:rsid w:val="0070119A"/>
    <w:rsid w:val="00701212"/>
    <w:rsid w:val="00701390"/>
    <w:rsid w:val="007014EB"/>
    <w:rsid w:val="0070167B"/>
    <w:rsid w:val="007017A3"/>
    <w:rsid w:val="00701A73"/>
    <w:rsid w:val="00701BC1"/>
    <w:rsid w:val="00701D0A"/>
    <w:rsid w:val="00701F2D"/>
    <w:rsid w:val="00702962"/>
    <w:rsid w:val="00702D56"/>
    <w:rsid w:val="0070300E"/>
    <w:rsid w:val="0070318A"/>
    <w:rsid w:val="00703650"/>
    <w:rsid w:val="00703AC5"/>
    <w:rsid w:val="00704014"/>
    <w:rsid w:val="007042AD"/>
    <w:rsid w:val="00704965"/>
    <w:rsid w:val="00704EEA"/>
    <w:rsid w:val="00704FDE"/>
    <w:rsid w:val="00705230"/>
    <w:rsid w:val="0070535C"/>
    <w:rsid w:val="0070544D"/>
    <w:rsid w:val="0070576E"/>
    <w:rsid w:val="00705849"/>
    <w:rsid w:val="00705A87"/>
    <w:rsid w:val="00705B43"/>
    <w:rsid w:val="00705F61"/>
    <w:rsid w:val="00706970"/>
    <w:rsid w:val="00706CD9"/>
    <w:rsid w:val="00707234"/>
    <w:rsid w:val="007076A0"/>
    <w:rsid w:val="00707A5B"/>
    <w:rsid w:val="00707A88"/>
    <w:rsid w:val="00707C60"/>
    <w:rsid w:val="00707E60"/>
    <w:rsid w:val="0071036C"/>
    <w:rsid w:val="007103D1"/>
    <w:rsid w:val="00710530"/>
    <w:rsid w:val="0071082B"/>
    <w:rsid w:val="00710933"/>
    <w:rsid w:val="007109E9"/>
    <w:rsid w:val="00710E6F"/>
    <w:rsid w:val="00710F48"/>
    <w:rsid w:val="00711121"/>
    <w:rsid w:val="0071129A"/>
    <w:rsid w:val="00711438"/>
    <w:rsid w:val="0071144C"/>
    <w:rsid w:val="0071199E"/>
    <w:rsid w:val="00711B0B"/>
    <w:rsid w:val="00711C15"/>
    <w:rsid w:val="00711D42"/>
    <w:rsid w:val="0071224A"/>
    <w:rsid w:val="0071230D"/>
    <w:rsid w:val="007124C5"/>
    <w:rsid w:val="0071266A"/>
    <w:rsid w:val="00712B14"/>
    <w:rsid w:val="00713225"/>
    <w:rsid w:val="007135D4"/>
    <w:rsid w:val="00713797"/>
    <w:rsid w:val="00713D0A"/>
    <w:rsid w:val="00714379"/>
    <w:rsid w:val="00714467"/>
    <w:rsid w:val="007144E4"/>
    <w:rsid w:val="0071464A"/>
    <w:rsid w:val="00714DC0"/>
    <w:rsid w:val="00715063"/>
    <w:rsid w:val="007150E5"/>
    <w:rsid w:val="007156D3"/>
    <w:rsid w:val="00715796"/>
    <w:rsid w:val="00715BD1"/>
    <w:rsid w:val="00715C41"/>
    <w:rsid w:val="00715E81"/>
    <w:rsid w:val="0071601E"/>
    <w:rsid w:val="00716542"/>
    <w:rsid w:val="0071693F"/>
    <w:rsid w:val="007169AA"/>
    <w:rsid w:val="00716B4A"/>
    <w:rsid w:val="00716C42"/>
    <w:rsid w:val="00716FB7"/>
    <w:rsid w:val="0071719A"/>
    <w:rsid w:val="0071730E"/>
    <w:rsid w:val="00717350"/>
    <w:rsid w:val="00717565"/>
    <w:rsid w:val="007176DC"/>
    <w:rsid w:val="0071784C"/>
    <w:rsid w:val="00717C83"/>
    <w:rsid w:val="00717EAB"/>
    <w:rsid w:val="00717EDC"/>
    <w:rsid w:val="00720174"/>
    <w:rsid w:val="00720242"/>
    <w:rsid w:val="00720FB7"/>
    <w:rsid w:val="00720FCD"/>
    <w:rsid w:val="007213F9"/>
    <w:rsid w:val="0072149D"/>
    <w:rsid w:val="00721831"/>
    <w:rsid w:val="007218BC"/>
    <w:rsid w:val="007219C4"/>
    <w:rsid w:val="00721AC6"/>
    <w:rsid w:val="00721F2B"/>
    <w:rsid w:val="007228EC"/>
    <w:rsid w:val="0072295A"/>
    <w:rsid w:val="00722FA3"/>
    <w:rsid w:val="00723C31"/>
    <w:rsid w:val="00723E99"/>
    <w:rsid w:val="00723EB7"/>
    <w:rsid w:val="00723F39"/>
    <w:rsid w:val="007244B8"/>
    <w:rsid w:val="007248C4"/>
    <w:rsid w:val="00724BE5"/>
    <w:rsid w:val="00725060"/>
    <w:rsid w:val="0072593A"/>
    <w:rsid w:val="0072607F"/>
    <w:rsid w:val="007262F5"/>
    <w:rsid w:val="00726908"/>
    <w:rsid w:val="00726A25"/>
    <w:rsid w:val="00726CC4"/>
    <w:rsid w:val="0072713E"/>
    <w:rsid w:val="00727148"/>
    <w:rsid w:val="0072718E"/>
    <w:rsid w:val="007271C6"/>
    <w:rsid w:val="00727445"/>
    <w:rsid w:val="007278B6"/>
    <w:rsid w:val="00727D90"/>
    <w:rsid w:val="0073002D"/>
    <w:rsid w:val="00730178"/>
    <w:rsid w:val="0073025D"/>
    <w:rsid w:val="0073027C"/>
    <w:rsid w:val="0073027E"/>
    <w:rsid w:val="00730401"/>
    <w:rsid w:val="0073077C"/>
    <w:rsid w:val="007307C8"/>
    <w:rsid w:val="00730A95"/>
    <w:rsid w:val="00730A9E"/>
    <w:rsid w:val="00730B28"/>
    <w:rsid w:val="00730C91"/>
    <w:rsid w:val="00730D5C"/>
    <w:rsid w:val="00730FF9"/>
    <w:rsid w:val="0073126A"/>
    <w:rsid w:val="00731854"/>
    <w:rsid w:val="007319A0"/>
    <w:rsid w:val="007319CB"/>
    <w:rsid w:val="00732158"/>
    <w:rsid w:val="00732410"/>
    <w:rsid w:val="00732451"/>
    <w:rsid w:val="00732A44"/>
    <w:rsid w:val="007330C0"/>
    <w:rsid w:val="007332A6"/>
    <w:rsid w:val="00733386"/>
    <w:rsid w:val="007334E9"/>
    <w:rsid w:val="007335C6"/>
    <w:rsid w:val="0073362C"/>
    <w:rsid w:val="007339AC"/>
    <w:rsid w:val="007339E9"/>
    <w:rsid w:val="00733C10"/>
    <w:rsid w:val="00733FAB"/>
    <w:rsid w:val="00734041"/>
    <w:rsid w:val="0073409A"/>
    <w:rsid w:val="00734250"/>
    <w:rsid w:val="007342BC"/>
    <w:rsid w:val="00734580"/>
    <w:rsid w:val="00734933"/>
    <w:rsid w:val="00734D56"/>
    <w:rsid w:val="00734D68"/>
    <w:rsid w:val="0073501D"/>
    <w:rsid w:val="00735057"/>
    <w:rsid w:val="0073512D"/>
    <w:rsid w:val="00735395"/>
    <w:rsid w:val="0073554D"/>
    <w:rsid w:val="007356E8"/>
    <w:rsid w:val="007359CA"/>
    <w:rsid w:val="00735B37"/>
    <w:rsid w:val="00735F4E"/>
    <w:rsid w:val="00736290"/>
    <w:rsid w:val="007365F0"/>
    <w:rsid w:val="007366D6"/>
    <w:rsid w:val="00736785"/>
    <w:rsid w:val="007367F8"/>
    <w:rsid w:val="007369B3"/>
    <w:rsid w:val="00736B33"/>
    <w:rsid w:val="00736E66"/>
    <w:rsid w:val="007370E6"/>
    <w:rsid w:val="0073759F"/>
    <w:rsid w:val="00737736"/>
    <w:rsid w:val="007377CC"/>
    <w:rsid w:val="00737912"/>
    <w:rsid w:val="007379C5"/>
    <w:rsid w:val="00737B69"/>
    <w:rsid w:val="00737DAD"/>
    <w:rsid w:val="00737EEE"/>
    <w:rsid w:val="00737FA3"/>
    <w:rsid w:val="00740252"/>
    <w:rsid w:val="00740387"/>
    <w:rsid w:val="00740417"/>
    <w:rsid w:val="00740636"/>
    <w:rsid w:val="007409CC"/>
    <w:rsid w:val="00740A6F"/>
    <w:rsid w:val="00740BE7"/>
    <w:rsid w:val="00740C9B"/>
    <w:rsid w:val="00740D16"/>
    <w:rsid w:val="007413DC"/>
    <w:rsid w:val="007415D9"/>
    <w:rsid w:val="0074174E"/>
    <w:rsid w:val="007417E6"/>
    <w:rsid w:val="00741B94"/>
    <w:rsid w:val="00741EC2"/>
    <w:rsid w:val="00741EDA"/>
    <w:rsid w:val="00741F32"/>
    <w:rsid w:val="0074229A"/>
    <w:rsid w:val="00742684"/>
    <w:rsid w:val="007426BF"/>
    <w:rsid w:val="00742E57"/>
    <w:rsid w:val="00742EEB"/>
    <w:rsid w:val="0074332A"/>
    <w:rsid w:val="0074339B"/>
    <w:rsid w:val="00743A83"/>
    <w:rsid w:val="00743B4C"/>
    <w:rsid w:val="00743EE2"/>
    <w:rsid w:val="0074401F"/>
    <w:rsid w:val="0074416E"/>
    <w:rsid w:val="007441DB"/>
    <w:rsid w:val="007443AD"/>
    <w:rsid w:val="0074469F"/>
    <w:rsid w:val="007446DB"/>
    <w:rsid w:val="007448D5"/>
    <w:rsid w:val="00744C36"/>
    <w:rsid w:val="00744CE5"/>
    <w:rsid w:val="00744CF7"/>
    <w:rsid w:val="00744E29"/>
    <w:rsid w:val="00744E4C"/>
    <w:rsid w:val="00745098"/>
    <w:rsid w:val="00745551"/>
    <w:rsid w:val="00745553"/>
    <w:rsid w:val="007456AF"/>
    <w:rsid w:val="007456C9"/>
    <w:rsid w:val="00745867"/>
    <w:rsid w:val="00745AC1"/>
    <w:rsid w:val="00745C9D"/>
    <w:rsid w:val="00745DB4"/>
    <w:rsid w:val="007460B4"/>
    <w:rsid w:val="007463D8"/>
    <w:rsid w:val="00746496"/>
    <w:rsid w:val="00746A8F"/>
    <w:rsid w:val="0074716A"/>
    <w:rsid w:val="007471BA"/>
    <w:rsid w:val="00747866"/>
    <w:rsid w:val="00747DBD"/>
    <w:rsid w:val="0075002D"/>
    <w:rsid w:val="007505C6"/>
    <w:rsid w:val="007508EB"/>
    <w:rsid w:val="00750B19"/>
    <w:rsid w:val="00750FBB"/>
    <w:rsid w:val="0075129A"/>
    <w:rsid w:val="0075135F"/>
    <w:rsid w:val="007513B4"/>
    <w:rsid w:val="007519B2"/>
    <w:rsid w:val="00751A3B"/>
    <w:rsid w:val="007520FF"/>
    <w:rsid w:val="007522FB"/>
    <w:rsid w:val="007524CC"/>
    <w:rsid w:val="00752876"/>
    <w:rsid w:val="0075290B"/>
    <w:rsid w:val="00752A54"/>
    <w:rsid w:val="00752AC4"/>
    <w:rsid w:val="007532D3"/>
    <w:rsid w:val="007533E5"/>
    <w:rsid w:val="00753630"/>
    <w:rsid w:val="007539CF"/>
    <w:rsid w:val="007539E2"/>
    <w:rsid w:val="00753D67"/>
    <w:rsid w:val="007541AC"/>
    <w:rsid w:val="007541F3"/>
    <w:rsid w:val="00754B3B"/>
    <w:rsid w:val="00755533"/>
    <w:rsid w:val="007555A8"/>
    <w:rsid w:val="00755794"/>
    <w:rsid w:val="00755A7F"/>
    <w:rsid w:val="00755CB8"/>
    <w:rsid w:val="00755CD9"/>
    <w:rsid w:val="00756433"/>
    <w:rsid w:val="007564E4"/>
    <w:rsid w:val="00756530"/>
    <w:rsid w:val="0075675C"/>
    <w:rsid w:val="00756DBF"/>
    <w:rsid w:val="00756FA3"/>
    <w:rsid w:val="00757241"/>
    <w:rsid w:val="00757386"/>
    <w:rsid w:val="00757506"/>
    <w:rsid w:val="00757ECE"/>
    <w:rsid w:val="007602EC"/>
    <w:rsid w:val="00760602"/>
    <w:rsid w:val="0076094D"/>
    <w:rsid w:val="00760A3B"/>
    <w:rsid w:val="00760CC5"/>
    <w:rsid w:val="00761059"/>
    <w:rsid w:val="007610B4"/>
    <w:rsid w:val="0076123E"/>
    <w:rsid w:val="00761303"/>
    <w:rsid w:val="00761D03"/>
    <w:rsid w:val="00761DC3"/>
    <w:rsid w:val="00761EED"/>
    <w:rsid w:val="00761F79"/>
    <w:rsid w:val="00762406"/>
    <w:rsid w:val="0076248A"/>
    <w:rsid w:val="00762521"/>
    <w:rsid w:val="00762657"/>
    <w:rsid w:val="00762711"/>
    <w:rsid w:val="00762E60"/>
    <w:rsid w:val="00762FBB"/>
    <w:rsid w:val="00763012"/>
    <w:rsid w:val="007630C7"/>
    <w:rsid w:val="007632F8"/>
    <w:rsid w:val="00763628"/>
    <w:rsid w:val="007639D3"/>
    <w:rsid w:val="00763F25"/>
    <w:rsid w:val="00764290"/>
    <w:rsid w:val="007644A5"/>
    <w:rsid w:val="007646DF"/>
    <w:rsid w:val="007648F9"/>
    <w:rsid w:val="00764BEE"/>
    <w:rsid w:val="00764D49"/>
    <w:rsid w:val="00764DF8"/>
    <w:rsid w:val="0076513E"/>
    <w:rsid w:val="007652CA"/>
    <w:rsid w:val="007654C4"/>
    <w:rsid w:val="0076553C"/>
    <w:rsid w:val="00765841"/>
    <w:rsid w:val="00765888"/>
    <w:rsid w:val="00765981"/>
    <w:rsid w:val="00765A6F"/>
    <w:rsid w:val="00765AAB"/>
    <w:rsid w:val="00765CF2"/>
    <w:rsid w:val="00765D8A"/>
    <w:rsid w:val="00765FD4"/>
    <w:rsid w:val="0076604C"/>
    <w:rsid w:val="007660DB"/>
    <w:rsid w:val="0076628B"/>
    <w:rsid w:val="007662C1"/>
    <w:rsid w:val="007662DA"/>
    <w:rsid w:val="00766578"/>
    <w:rsid w:val="0076668D"/>
    <w:rsid w:val="007668F1"/>
    <w:rsid w:val="00766BF6"/>
    <w:rsid w:val="00766D5E"/>
    <w:rsid w:val="00767425"/>
    <w:rsid w:val="007675F2"/>
    <w:rsid w:val="00770042"/>
    <w:rsid w:val="00770A4E"/>
    <w:rsid w:val="00770AC4"/>
    <w:rsid w:val="00770FB7"/>
    <w:rsid w:val="007712AF"/>
    <w:rsid w:val="00771378"/>
    <w:rsid w:val="0077175F"/>
    <w:rsid w:val="00771920"/>
    <w:rsid w:val="00771A47"/>
    <w:rsid w:val="00771D61"/>
    <w:rsid w:val="00771EB9"/>
    <w:rsid w:val="00772480"/>
    <w:rsid w:val="007725C2"/>
    <w:rsid w:val="00772922"/>
    <w:rsid w:val="00772C55"/>
    <w:rsid w:val="00772C8C"/>
    <w:rsid w:val="007730A8"/>
    <w:rsid w:val="0077320D"/>
    <w:rsid w:val="00773248"/>
    <w:rsid w:val="00773659"/>
    <w:rsid w:val="00773B5B"/>
    <w:rsid w:val="00773B64"/>
    <w:rsid w:val="00773FAA"/>
    <w:rsid w:val="007740C2"/>
    <w:rsid w:val="00774160"/>
    <w:rsid w:val="007741AD"/>
    <w:rsid w:val="007741C4"/>
    <w:rsid w:val="007743EF"/>
    <w:rsid w:val="00774846"/>
    <w:rsid w:val="00774874"/>
    <w:rsid w:val="007748FA"/>
    <w:rsid w:val="00774947"/>
    <w:rsid w:val="00774C47"/>
    <w:rsid w:val="00774F0D"/>
    <w:rsid w:val="0077518F"/>
    <w:rsid w:val="007752A1"/>
    <w:rsid w:val="00775BA2"/>
    <w:rsid w:val="00775DF5"/>
    <w:rsid w:val="00775F6D"/>
    <w:rsid w:val="00776022"/>
    <w:rsid w:val="0077617F"/>
    <w:rsid w:val="0077621A"/>
    <w:rsid w:val="007764AA"/>
    <w:rsid w:val="007768A0"/>
    <w:rsid w:val="007768C3"/>
    <w:rsid w:val="007768E7"/>
    <w:rsid w:val="00776CE5"/>
    <w:rsid w:val="00776E10"/>
    <w:rsid w:val="00776F4D"/>
    <w:rsid w:val="0077729D"/>
    <w:rsid w:val="00777383"/>
    <w:rsid w:val="00777473"/>
    <w:rsid w:val="007774D3"/>
    <w:rsid w:val="00777534"/>
    <w:rsid w:val="007779A7"/>
    <w:rsid w:val="00780334"/>
    <w:rsid w:val="00780602"/>
    <w:rsid w:val="00780AF7"/>
    <w:rsid w:val="00780B3A"/>
    <w:rsid w:val="00780E86"/>
    <w:rsid w:val="00780FBD"/>
    <w:rsid w:val="007810FB"/>
    <w:rsid w:val="00781598"/>
    <w:rsid w:val="00781AD8"/>
    <w:rsid w:val="00781D46"/>
    <w:rsid w:val="0078250D"/>
    <w:rsid w:val="0078267F"/>
    <w:rsid w:val="007829C7"/>
    <w:rsid w:val="00782C20"/>
    <w:rsid w:val="00782FDD"/>
    <w:rsid w:val="00783041"/>
    <w:rsid w:val="007831D8"/>
    <w:rsid w:val="0078328A"/>
    <w:rsid w:val="00783488"/>
    <w:rsid w:val="00783BA8"/>
    <w:rsid w:val="00783D35"/>
    <w:rsid w:val="007840C7"/>
    <w:rsid w:val="00784151"/>
    <w:rsid w:val="00784242"/>
    <w:rsid w:val="0078481F"/>
    <w:rsid w:val="007849C5"/>
    <w:rsid w:val="00784A33"/>
    <w:rsid w:val="00784BC9"/>
    <w:rsid w:val="00784C44"/>
    <w:rsid w:val="00784C9C"/>
    <w:rsid w:val="0078510B"/>
    <w:rsid w:val="00785327"/>
    <w:rsid w:val="0078592B"/>
    <w:rsid w:val="00785E89"/>
    <w:rsid w:val="007863DE"/>
    <w:rsid w:val="00786411"/>
    <w:rsid w:val="00786B1C"/>
    <w:rsid w:val="00786C48"/>
    <w:rsid w:val="00786C70"/>
    <w:rsid w:val="00786E4B"/>
    <w:rsid w:val="0078712A"/>
    <w:rsid w:val="00787139"/>
    <w:rsid w:val="007871AB"/>
    <w:rsid w:val="00787311"/>
    <w:rsid w:val="0078733C"/>
    <w:rsid w:val="00787652"/>
    <w:rsid w:val="007877E8"/>
    <w:rsid w:val="00787C89"/>
    <w:rsid w:val="00787EA9"/>
    <w:rsid w:val="007901AB"/>
    <w:rsid w:val="00790213"/>
    <w:rsid w:val="0079072D"/>
    <w:rsid w:val="0079085D"/>
    <w:rsid w:val="00790CE7"/>
    <w:rsid w:val="00790F18"/>
    <w:rsid w:val="00790FE6"/>
    <w:rsid w:val="00791821"/>
    <w:rsid w:val="007918CD"/>
    <w:rsid w:val="00791A28"/>
    <w:rsid w:val="00791A57"/>
    <w:rsid w:val="00791EB9"/>
    <w:rsid w:val="0079234E"/>
    <w:rsid w:val="007924DC"/>
    <w:rsid w:val="0079292C"/>
    <w:rsid w:val="007929B0"/>
    <w:rsid w:val="00792E6E"/>
    <w:rsid w:val="00793094"/>
    <w:rsid w:val="0079328C"/>
    <w:rsid w:val="007933E1"/>
    <w:rsid w:val="0079366E"/>
    <w:rsid w:val="007937A2"/>
    <w:rsid w:val="007937E4"/>
    <w:rsid w:val="00793B96"/>
    <w:rsid w:val="0079414A"/>
    <w:rsid w:val="007942A7"/>
    <w:rsid w:val="00794405"/>
    <w:rsid w:val="00794546"/>
    <w:rsid w:val="00794761"/>
    <w:rsid w:val="00794AB4"/>
    <w:rsid w:val="00795197"/>
    <w:rsid w:val="00795258"/>
    <w:rsid w:val="007954FA"/>
    <w:rsid w:val="00795800"/>
    <w:rsid w:val="0079585B"/>
    <w:rsid w:val="00795916"/>
    <w:rsid w:val="00796409"/>
    <w:rsid w:val="00796492"/>
    <w:rsid w:val="0079651E"/>
    <w:rsid w:val="0079670E"/>
    <w:rsid w:val="0079697D"/>
    <w:rsid w:val="007969D0"/>
    <w:rsid w:val="00796C0C"/>
    <w:rsid w:val="00796D0E"/>
    <w:rsid w:val="00796E0B"/>
    <w:rsid w:val="0079716F"/>
    <w:rsid w:val="0079731F"/>
    <w:rsid w:val="007974F1"/>
    <w:rsid w:val="00797603"/>
    <w:rsid w:val="00797717"/>
    <w:rsid w:val="007977AB"/>
    <w:rsid w:val="007979F1"/>
    <w:rsid w:val="00797B33"/>
    <w:rsid w:val="00797C78"/>
    <w:rsid w:val="007A00FD"/>
    <w:rsid w:val="007A034C"/>
    <w:rsid w:val="007A062F"/>
    <w:rsid w:val="007A0980"/>
    <w:rsid w:val="007A0B56"/>
    <w:rsid w:val="007A0DEB"/>
    <w:rsid w:val="007A0EB6"/>
    <w:rsid w:val="007A0F85"/>
    <w:rsid w:val="007A0F9F"/>
    <w:rsid w:val="007A10B2"/>
    <w:rsid w:val="007A1229"/>
    <w:rsid w:val="007A1A82"/>
    <w:rsid w:val="007A1AF0"/>
    <w:rsid w:val="007A1B81"/>
    <w:rsid w:val="007A1FD9"/>
    <w:rsid w:val="007A206C"/>
    <w:rsid w:val="007A22D7"/>
    <w:rsid w:val="007A238B"/>
    <w:rsid w:val="007A2430"/>
    <w:rsid w:val="007A26A4"/>
    <w:rsid w:val="007A28F1"/>
    <w:rsid w:val="007A29EA"/>
    <w:rsid w:val="007A2B72"/>
    <w:rsid w:val="007A2D4E"/>
    <w:rsid w:val="007A3081"/>
    <w:rsid w:val="007A3186"/>
    <w:rsid w:val="007A328C"/>
    <w:rsid w:val="007A356E"/>
    <w:rsid w:val="007A379F"/>
    <w:rsid w:val="007A3948"/>
    <w:rsid w:val="007A3D38"/>
    <w:rsid w:val="007A3E39"/>
    <w:rsid w:val="007A40CE"/>
    <w:rsid w:val="007A41DA"/>
    <w:rsid w:val="007A4373"/>
    <w:rsid w:val="007A4501"/>
    <w:rsid w:val="007A45C1"/>
    <w:rsid w:val="007A45CF"/>
    <w:rsid w:val="007A45D9"/>
    <w:rsid w:val="007A4622"/>
    <w:rsid w:val="007A4838"/>
    <w:rsid w:val="007A491A"/>
    <w:rsid w:val="007A4E31"/>
    <w:rsid w:val="007A501B"/>
    <w:rsid w:val="007A52AA"/>
    <w:rsid w:val="007A5887"/>
    <w:rsid w:val="007A59A9"/>
    <w:rsid w:val="007A60D4"/>
    <w:rsid w:val="007A618F"/>
    <w:rsid w:val="007A6229"/>
    <w:rsid w:val="007A64F6"/>
    <w:rsid w:val="007A6647"/>
    <w:rsid w:val="007A67B9"/>
    <w:rsid w:val="007A68D7"/>
    <w:rsid w:val="007A6A1B"/>
    <w:rsid w:val="007A6C22"/>
    <w:rsid w:val="007A72FA"/>
    <w:rsid w:val="007A763C"/>
    <w:rsid w:val="007A769A"/>
    <w:rsid w:val="007A7865"/>
    <w:rsid w:val="007A78C2"/>
    <w:rsid w:val="007A7AD6"/>
    <w:rsid w:val="007A7C65"/>
    <w:rsid w:val="007A7C6D"/>
    <w:rsid w:val="007A7D8F"/>
    <w:rsid w:val="007B0008"/>
    <w:rsid w:val="007B0151"/>
    <w:rsid w:val="007B0351"/>
    <w:rsid w:val="007B0672"/>
    <w:rsid w:val="007B0749"/>
    <w:rsid w:val="007B0802"/>
    <w:rsid w:val="007B09B0"/>
    <w:rsid w:val="007B0B6D"/>
    <w:rsid w:val="007B0D01"/>
    <w:rsid w:val="007B0DA7"/>
    <w:rsid w:val="007B1146"/>
    <w:rsid w:val="007B1175"/>
    <w:rsid w:val="007B11C7"/>
    <w:rsid w:val="007B121E"/>
    <w:rsid w:val="007B12A6"/>
    <w:rsid w:val="007B143D"/>
    <w:rsid w:val="007B15A0"/>
    <w:rsid w:val="007B171D"/>
    <w:rsid w:val="007B173B"/>
    <w:rsid w:val="007B1B33"/>
    <w:rsid w:val="007B2665"/>
    <w:rsid w:val="007B26E2"/>
    <w:rsid w:val="007B2CAE"/>
    <w:rsid w:val="007B2CCE"/>
    <w:rsid w:val="007B2DF3"/>
    <w:rsid w:val="007B2FEE"/>
    <w:rsid w:val="007B31EE"/>
    <w:rsid w:val="007B3252"/>
    <w:rsid w:val="007B359D"/>
    <w:rsid w:val="007B3A24"/>
    <w:rsid w:val="007B3BC3"/>
    <w:rsid w:val="007B3DBA"/>
    <w:rsid w:val="007B42F7"/>
    <w:rsid w:val="007B4349"/>
    <w:rsid w:val="007B4365"/>
    <w:rsid w:val="007B46D5"/>
    <w:rsid w:val="007B4920"/>
    <w:rsid w:val="007B4A9C"/>
    <w:rsid w:val="007B4AB3"/>
    <w:rsid w:val="007B4BDE"/>
    <w:rsid w:val="007B50BA"/>
    <w:rsid w:val="007B5181"/>
    <w:rsid w:val="007B5441"/>
    <w:rsid w:val="007B5527"/>
    <w:rsid w:val="007B55D8"/>
    <w:rsid w:val="007B5886"/>
    <w:rsid w:val="007B58E2"/>
    <w:rsid w:val="007B5948"/>
    <w:rsid w:val="007B5B23"/>
    <w:rsid w:val="007B5C62"/>
    <w:rsid w:val="007B5DAC"/>
    <w:rsid w:val="007B6035"/>
    <w:rsid w:val="007B613A"/>
    <w:rsid w:val="007B61A6"/>
    <w:rsid w:val="007B6219"/>
    <w:rsid w:val="007B62EC"/>
    <w:rsid w:val="007B6555"/>
    <w:rsid w:val="007B6590"/>
    <w:rsid w:val="007B6637"/>
    <w:rsid w:val="007B66F2"/>
    <w:rsid w:val="007B6760"/>
    <w:rsid w:val="007B6960"/>
    <w:rsid w:val="007B69D6"/>
    <w:rsid w:val="007B6BBF"/>
    <w:rsid w:val="007B6F4B"/>
    <w:rsid w:val="007B7689"/>
    <w:rsid w:val="007B78AF"/>
    <w:rsid w:val="007B790B"/>
    <w:rsid w:val="007B7944"/>
    <w:rsid w:val="007B7F57"/>
    <w:rsid w:val="007B7F8A"/>
    <w:rsid w:val="007C0141"/>
    <w:rsid w:val="007C01EB"/>
    <w:rsid w:val="007C0522"/>
    <w:rsid w:val="007C0553"/>
    <w:rsid w:val="007C09DB"/>
    <w:rsid w:val="007C0D1C"/>
    <w:rsid w:val="007C1026"/>
    <w:rsid w:val="007C1100"/>
    <w:rsid w:val="007C1216"/>
    <w:rsid w:val="007C1237"/>
    <w:rsid w:val="007C13C0"/>
    <w:rsid w:val="007C165A"/>
    <w:rsid w:val="007C16BD"/>
    <w:rsid w:val="007C1CD0"/>
    <w:rsid w:val="007C1F28"/>
    <w:rsid w:val="007C1FDD"/>
    <w:rsid w:val="007C2397"/>
    <w:rsid w:val="007C23E6"/>
    <w:rsid w:val="007C273D"/>
    <w:rsid w:val="007C2BE3"/>
    <w:rsid w:val="007C2E78"/>
    <w:rsid w:val="007C30B9"/>
    <w:rsid w:val="007C37B1"/>
    <w:rsid w:val="007C3893"/>
    <w:rsid w:val="007C3B53"/>
    <w:rsid w:val="007C3C94"/>
    <w:rsid w:val="007C4114"/>
    <w:rsid w:val="007C41C5"/>
    <w:rsid w:val="007C41F3"/>
    <w:rsid w:val="007C4337"/>
    <w:rsid w:val="007C44C6"/>
    <w:rsid w:val="007C4564"/>
    <w:rsid w:val="007C4792"/>
    <w:rsid w:val="007C4860"/>
    <w:rsid w:val="007C48D7"/>
    <w:rsid w:val="007C4936"/>
    <w:rsid w:val="007C4AB8"/>
    <w:rsid w:val="007C4DDD"/>
    <w:rsid w:val="007C5A40"/>
    <w:rsid w:val="007C5C17"/>
    <w:rsid w:val="007C5C67"/>
    <w:rsid w:val="007C5C89"/>
    <w:rsid w:val="007C5CB9"/>
    <w:rsid w:val="007C5DCB"/>
    <w:rsid w:val="007C5FFC"/>
    <w:rsid w:val="007C6302"/>
    <w:rsid w:val="007C655F"/>
    <w:rsid w:val="007C667B"/>
    <w:rsid w:val="007C667F"/>
    <w:rsid w:val="007C67AA"/>
    <w:rsid w:val="007C69DD"/>
    <w:rsid w:val="007C6A7C"/>
    <w:rsid w:val="007C700C"/>
    <w:rsid w:val="007C7759"/>
    <w:rsid w:val="007C77D3"/>
    <w:rsid w:val="007C7853"/>
    <w:rsid w:val="007C79EA"/>
    <w:rsid w:val="007C7DE4"/>
    <w:rsid w:val="007C7EC4"/>
    <w:rsid w:val="007D010C"/>
    <w:rsid w:val="007D09AD"/>
    <w:rsid w:val="007D0C46"/>
    <w:rsid w:val="007D0E36"/>
    <w:rsid w:val="007D1403"/>
    <w:rsid w:val="007D1442"/>
    <w:rsid w:val="007D1470"/>
    <w:rsid w:val="007D167C"/>
    <w:rsid w:val="007D1EDC"/>
    <w:rsid w:val="007D2260"/>
    <w:rsid w:val="007D27D3"/>
    <w:rsid w:val="007D2BA0"/>
    <w:rsid w:val="007D2EFD"/>
    <w:rsid w:val="007D32DA"/>
    <w:rsid w:val="007D3327"/>
    <w:rsid w:val="007D33AC"/>
    <w:rsid w:val="007D3618"/>
    <w:rsid w:val="007D3EA2"/>
    <w:rsid w:val="007D40CF"/>
    <w:rsid w:val="007D412A"/>
    <w:rsid w:val="007D41F2"/>
    <w:rsid w:val="007D4244"/>
    <w:rsid w:val="007D4500"/>
    <w:rsid w:val="007D49DF"/>
    <w:rsid w:val="007D4ADD"/>
    <w:rsid w:val="007D4D95"/>
    <w:rsid w:val="007D512E"/>
    <w:rsid w:val="007D5279"/>
    <w:rsid w:val="007D527C"/>
    <w:rsid w:val="007D55AF"/>
    <w:rsid w:val="007D5BF9"/>
    <w:rsid w:val="007D5EA3"/>
    <w:rsid w:val="007D639D"/>
    <w:rsid w:val="007D649D"/>
    <w:rsid w:val="007D673B"/>
    <w:rsid w:val="007D6757"/>
    <w:rsid w:val="007D6C90"/>
    <w:rsid w:val="007D6D05"/>
    <w:rsid w:val="007D6DFB"/>
    <w:rsid w:val="007D6E1D"/>
    <w:rsid w:val="007D7020"/>
    <w:rsid w:val="007D719D"/>
    <w:rsid w:val="007D71E1"/>
    <w:rsid w:val="007D72E7"/>
    <w:rsid w:val="007D74F8"/>
    <w:rsid w:val="007D7518"/>
    <w:rsid w:val="007D763A"/>
    <w:rsid w:val="007D7767"/>
    <w:rsid w:val="007D77E2"/>
    <w:rsid w:val="007D79CA"/>
    <w:rsid w:val="007E012C"/>
    <w:rsid w:val="007E032A"/>
    <w:rsid w:val="007E032F"/>
    <w:rsid w:val="007E05CC"/>
    <w:rsid w:val="007E0F91"/>
    <w:rsid w:val="007E1376"/>
    <w:rsid w:val="007E1582"/>
    <w:rsid w:val="007E1790"/>
    <w:rsid w:val="007E180D"/>
    <w:rsid w:val="007E1866"/>
    <w:rsid w:val="007E1926"/>
    <w:rsid w:val="007E1FB6"/>
    <w:rsid w:val="007E2342"/>
    <w:rsid w:val="007E2425"/>
    <w:rsid w:val="007E28CB"/>
    <w:rsid w:val="007E29BB"/>
    <w:rsid w:val="007E2E07"/>
    <w:rsid w:val="007E2E89"/>
    <w:rsid w:val="007E30F9"/>
    <w:rsid w:val="007E32F8"/>
    <w:rsid w:val="007E3373"/>
    <w:rsid w:val="007E372C"/>
    <w:rsid w:val="007E3863"/>
    <w:rsid w:val="007E38E1"/>
    <w:rsid w:val="007E3EC7"/>
    <w:rsid w:val="007E4178"/>
    <w:rsid w:val="007E4340"/>
    <w:rsid w:val="007E44B1"/>
    <w:rsid w:val="007E45D0"/>
    <w:rsid w:val="007E467B"/>
    <w:rsid w:val="007E50DF"/>
    <w:rsid w:val="007E5424"/>
    <w:rsid w:val="007E554F"/>
    <w:rsid w:val="007E5766"/>
    <w:rsid w:val="007E579B"/>
    <w:rsid w:val="007E59BA"/>
    <w:rsid w:val="007E5B73"/>
    <w:rsid w:val="007E5FAB"/>
    <w:rsid w:val="007E5FE0"/>
    <w:rsid w:val="007E63E7"/>
    <w:rsid w:val="007E6403"/>
    <w:rsid w:val="007E6413"/>
    <w:rsid w:val="007E6929"/>
    <w:rsid w:val="007E6AD6"/>
    <w:rsid w:val="007E6D9F"/>
    <w:rsid w:val="007E7043"/>
    <w:rsid w:val="007E70FF"/>
    <w:rsid w:val="007E73C9"/>
    <w:rsid w:val="007E74C2"/>
    <w:rsid w:val="007E75DF"/>
    <w:rsid w:val="007E7BA3"/>
    <w:rsid w:val="007E7D7C"/>
    <w:rsid w:val="007E7FF7"/>
    <w:rsid w:val="007F00E4"/>
    <w:rsid w:val="007F01F9"/>
    <w:rsid w:val="007F031F"/>
    <w:rsid w:val="007F03AF"/>
    <w:rsid w:val="007F03C7"/>
    <w:rsid w:val="007F0A20"/>
    <w:rsid w:val="007F0B30"/>
    <w:rsid w:val="007F0B87"/>
    <w:rsid w:val="007F0C80"/>
    <w:rsid w:val="007F12F1"/>
    <w:rsid w:val="007F14B4"/>
    <w:rsid w:val="007F14F7"/>
    <w:rsid w:val="007F18D1"/>
    <w:rsid w:val="007F198C"/>
    <w:rsid w:val="007F1A86"/>
    <w:rsid w:val="007F1B7A"/>
    <w:rsid w:val="007F1E31"/>
    <w:rsid w:val="007F200E"/>
    <w:rsid w:val="007F2289"/>
    <w:rsid w:val="007F2390"/>
    <w:rsid w:val="007F254E"/>
    <w:rsid w:val="007F2A91"/>
    <w:rsid w:val="007F2F2B"/>
    <w:rsid w:val="007F30A2"/>
    <w:rsid w:val="007F346F"/>
    <w:rsid w:val="007F34CF"/>
    <w:rsid w:val="007F39CF"/>
    <w:rsid w:val="007F3A48"/>
    <w:rsid w:val="007F3FB6"/>
    <w:rsid w:val="007F4092"/>
    <w:rsid w:val="007F437A"/>
    <w:rsid w:val="007F457B"/>
    <w:rsid w:val="007F481C"/>
    <w:rsid w:val="007F4988"/>
    <w:rsid w:val="007F4E97"/>
    <w:rsid w:val="007F509E"/>
    <w:rsid w:val="007F53ED"/>
    <w:rsid w:val="007F53F4"/>
    <w:rsid w:val="007F563E"/>
    <w:rsid w:val="007F58F3"/>
    <w:rsid w:val="007F59EA"/>
    <w:rsid w:val="007F618F"/>
    <w:rsid w:val="007F61C9"/>
    <w:rsid w:val="007F6390"/>
    <w:rsid w:val="007F6417"/>
    <w:rsid w:val="007F6784"/>
    <w:rsid w:val="007F6ACF"/>
    <w:rsid w:val="007F6EEE"/>
    <w:rsid w:val="007F6FE3"/>
    <w:rsid w:val="007F711E"/>
    <w:rsid w:val="007F7250"/>
    <w:rsid w:val="007F7264"/>
    <w:rsid w:val="007F7400"/>
    <w:rsid w:val="007F7834"/>
    <w:rsid w:val="007F7BCD"/>
    <w:rsid w:val="007F7F05"/>
    <w:rsid w:val="007F7F19"/>
    <w:rsid w:val="00800169"/>
    <w:rsid w:val="00800304"/>
    <w:rsid w:val="00800353"/>
    <w:rsid w:val="0080039D"/>
    <w:rsid w:val="008003A8"/>
    <w:rsid w:val="008003F2"/>
    <w:rsid w:val="008006BE"/>
    <w:rsid w:val="00800772"/>
    <w:rsid w:val="00800A62"/>
    <w:rsid w:val="00800ABC"/>
    <w:rsid w:val="00800B36"/>
    <w:rsid w:val="00800C2A"/>
    <w:rsid w:val="00800E4B"/>
    <w:rsid w:val="00800FE4"/>
    <w:rsid w:val="0080101D"/>
    <w:rsid w:val="008012D4"/>
    <w:rsid w:val="008013C3"/>
    <w:rsid w:val="0080170A"/>
    <w:rsid w:val="00801724"/>
    <w:rsid w:val="00801753"/>
    <w:rsid w:val="008018C8"/>
    <w:rsid w:val="00801ACC"/>
    <w:rsid w:val="00801C1F"/>
    <w:rsid w:val="00801C7A"/>
    <w:rsid w:val="00801CAD"/>
    <w:rsid w:val="00801EFB"/>
    <w:rsid w:val="008021D7"/>
    <w:rsid w:val="00802200"/>
    <w:rsid w:val="00802216"/>
    <w:rsid w:val="00802348"/>
    <w:rsid w:val="008025B2"/>
    <w:rsid w:val="008028D9"/>
    <w:rsid w:val="00802E05"/>
    <w:rsid w:val="00802F61"/>
    <w:rsid w:val="0080303C"/>
    <w:rsid w:val="0080305F"/>
    <w:rsid w:val="0080310A"/>
    <w:rsid w:val="008033BA"/>
    <w:rsid w:val="008034D6"/>
    <w:rsid w:val="008035E4"/>
    <w:rsid w:val="008038EF"/>
    <w:rsid w:val="00803919"/>
    <w:rsid w:val="0080397C"/>
    <w:rsid w:val="00803D7E"/>
    <w:rsid w:val="00803DB7"/>
    <w:rsid w:val="00803DC1"/>
    <w:rsid w:val="0080423E"/>
    <w:rsid w:val="008042A8"/>
    <w:rsid w:val="00804BDB"/>
    <w:rsid w:val="00805038"/>
    <w:rsid w:val="00805252"/>
    <w:rsid w:val="00805286"/>
    <w:rsid w:val="0080541E"/>
    <w:rsid w:val="008054D1"/>
    <w:rsid w:val="008057C7"/>
    <w:rsid w:val="00805BE5"/>
    <w:rsid w:val="00805E34"/>
    <w:rsid w:val="00806832"/>
    <w:rsid w:val="00806E2E"/>
    <w:rsid w:val="008071E0"/>
    <w:rsid w:val="008078EF"/>
    <w:rsid w:val="00807C93"/>
    <w:rsid w:val="00807D06"/>
    <w:rsid w:val="00807FD2"/>
    <w:rsid w:val="0081010B"/>
    <w:rsid w:val="00810273"/>
    <w:rsid w:val="008102AB"/>
    <w:rsid w:val="0081063F"/>
    <w:rsid w:val="008108CA"/>
    <w:rsid w:val="008109BE"/>
    <w:rsid w:val="008109C0"/>
    <w:rsid w:val="00810C75"/>
    <w:rsid w:val="00810CA5"/>
    <w:rsid w:val="00810F1E"/>
    <w:rsid w:val="008110A6"/>
    <w:rsid w:val="00811B11"/>
    <w:rsid w:val="00811E80"/>
    <w:rsid w:val="00811F25"/>
    <w:rsid w:val="0081222E"/>
    <w:rsid w:val="008122CD"/>
    <w:rsid w:val="00812300"/>
    <w:rsid w:val="00812472"/>
    <w:rsid w:val="008124DC"/>
    <w:rsid w:val="00812567"/>
    <w:rsid w:val="00812955"/>
    <w:rsid w:val="00812E23"/>
    <w:rsid w:val="00812E91"/>
    <w:rsid w:val="00813120"/>
    <w:rsid w:val="00813430"/>
    <w:rsid w:val="008134E0"/>
    <w:rsid w:val="0081367F"/>
    <w:rsid w:val="00813782"/>
    <w:rsid w:val="00813976"/>
    <w:rsid w:val="00813AAF"/>
    <w:rsid w:val="00813B22"/>
    <w:rsid w:val="00813C33"/>
    <w:rsid w:val="00813F49"/>
    <w:rsid w:val="008143CF"/>
    <w:rsid w:val="008143EA"/>
    <w:rsid w:val="00814600"/>
    <w:rsid w:val="00814718"/>
    <w:rsid w:val="00814A12"/>
    <w:rsid w:val="00814A24"/>
    <w:rsid w:val="00814D20"/>
    <w:rsid w:val="00814D7E"/>
    <w:rsid w:val="008150B5"/>
    <w:rsid w:val="00815379"/>
    <w:rsid w:val="00815435"/>
    <w:rsid w:val="00815469"/>
    <w:rsid w:val="00815824"/>
    <w:rsid w:val="00815833"/>
    <w:rsid w:val="0081588A"/>
    <w:rsid w:val="0081590C"/>
    <w:rsid w:val="00815B8D"/>
    <w:rsid w:val="00815D61"/>
    <w:rsid w:val="00816344"/>
    <w:rsid w:val="0081668C"/>
    <w:rsid w:val="008167E0"/>
    <w:rsid w:val="00816930"/>
    <w:rsid w:val="008170E8"/>
    <w:rsid w:val="00817539"/>
    <w:rsid w:val="008175EC"/>
    <w:rsid w:val="00817922"/>
    <w:rsid w:val="00817DC7"/>
    <w:rsid w:val="00817DE2"/>
    <w:rsid w:val="00817E05"/>
    <w:rsid w:val="00817E7D"/>
    <w:rsid w:val="00820050"/>
    <w:rsid w:val="008203F3"/>
    <w:rsid w:val="00820766"/>
    <w:rsid w:val="00820785"/>
    <w:rsid w:val="0082089B"/>
    <w:rsid w:val="00820E03"/>
    <w:rsid w:val="0082114E"/>
    <w:rsid w:val="00821943"/>
    <w:rsid w:val="00821A27"/>
    <w:rsid w:val="00821B25"/>
    <w:rsid w:val="00821F16"/>
    <w:rsid w:val="00822004"/>
    <w:rsid w:val="00822319"/>
    <w:rsid w:val="008225F5"/>
    <w:rsid w:val="0082274E"/>
    <w:rsid w:val="00822A36"/>
    <w:rsid w:val="00822A5E"/>
    <w:rsid w:val="00822C67"/>
    <w:rsid w:val="00822D44"/>
    <w:rsid w:val="00823919"/>
    <w:rsid w:val="008239D8"/>
    <w:rsid w:val="00823A1D"/>
    <w:rsid w:val="00823BCA"/>
    <w:rsid w:val="00823EDB"/>
    <w:rsid w:val="00823F58"/>
    <w:rsid w:val="008245CE"/>
    <w:rsid w:val="00824A26"/>
    <w:rsid w:val="00824C42"/>
    <w:rsid w:val="00824FDC"/>
    <w:rsid w:val="0082526B"/>
    <w:rsid w:val="008253AC"/>
    <w:rsid w:val="0082564D"/>
    <w:rsid w:val="008257B3"/>
    <w:rsid w:val="00825A6C"/>
    <w:rsid w:val="00825E16"/>
    <w:rsid w:val="00825ED2"/>
    <w:rsid w:val="0082619F"/>
    <w:rsid w:val="008261E2"/>
    <w:rsid w:val="00826570"/>
    <w:rsid w:val="00826615"/>
    <w:rsid w:val="0082671D"/>
    <w:rsid w:val="00826870"/>
    <w:rsid w:val="00826A0E"/>
    <w:rsid w:val="00826CE6"/>
    <w:rsid w:val="00826E79"/>
    <w:rsid w:val="00826E93"/>
    <w:rsid w:val="008270AE"/>
    <w:rsid w:val="008271C8"/>
    <w:rsid w:val="00827295"/>
    <w:rsid w:val="008272B7"/>
    <w:rsid w:val="008272FC"/>
    <w:rsid w:val="0082737A"/>
    <w:rsid w:val="0082739F"/>
    <w:rsid w:val="00827651"/>
    <w:rsid w:val="00827702"/>
    <w:rsid w:val="0082788D"/>
    <w:rsid w:val="00827B0E"/>
    <w:rsid w:val="00827FC9"/>
    <w:rsid w:val="00827FEF"/>
    <w:rsid w:val="00830529"/>
    <w:rsid w:val="008305A4"/>
    <w:rsid w:val="00830685"/>
    <w:rsid w:val="008306EA"/>
    <w:rsid w:val="00830B41"/>
    <w:rsid w:val="00830F3D"/>
    <w:rsid w:val="00831251"/>
    <w:rsid w:val="0083142A"/>
    <w:rsid w:val="008314D4"/>
    <w:rsid w:val="008316AC"/>
    <w:rsid w:val="00831BC7"/>
    <w:rsid w:val="00831D0D"/>
    <w:rsid w:val="00831F39"/>
    <w:rsid w:val="00832081"/>
    <w:rsid w:val="00832395"/>
    <w:rsid w:val="00832482"/>
    <w:rsid w:val="0083258D"/>
    <w:rsid w:val="008326E8"/>
    <w:rsid w:val="00832A6C"/>
    <w:rsid w:val="00832DEF"/>
    <w:rsid w:val="00832F1C"/>
    <w:rsid w:val="00833293"/>
    <w:rsid w:val="00833644"/>
    <w:rsid w:val="0083397C"/>
    <w:rsid w:val="0083398E"/>
    <w:rsid w:val="00833D79"/>
    <w:rsid w:val="00833E52"/>
    <w:rsid w:val="00834181"/>
    <w:rsid w:val="0083421D"/>
    <w:rsid w:val="00834240"/>
    <w:rsid w:val="0083475F"/>
    <w:rsid w:val="008348F0"/>
    <w:rsid w:val="00834A76"/>
    <w:rsid w:val="00834B63"/>
    <w:rsid w:val="00834EF9"/>
    <w:rsid w:val="008354C2"/>
    <w:rsid w:val="008357BE"/>
    <w:rsid w:val="00835905"/>
    <w:rsid w:val="00835C01"/>
    <w:rsid w:val="00835D1D"/>
    <w:rsid w:val="00835E85"/>
    <w:rsid w:val="00835F9D"/>
    <w:rsid w:val="00835FE2"/>
    <w:rsid w:val="0083631C"/>
    <w:rsid w:val="00836675"/>
    <w:rsid w:val="00836808"/>
    <w:rsid w:val="00836859"/>
    <w:rsid w:val="0083688F"/>
    <w:rsid w:val="00836A3B"/>
    <w:rsid w:val="00836CE3"/>
    <w:rsid w:val="00837000"/>
    <w:rsid w:val="0083741F"/>
    <w:rsid w:val="00837468"/>
    <w:rsid w:val="00837470"/>
    <w:rsid w:val="00837522"/>
    <w:rsid w:val="0083768F"/>
    <w:rsid w:val="008377AC"/>
    <w:rsid w:val="00837ADA"/>
    <w:rsid w:val="00837E64"/>
    <w:rsid w:val="008401FD"/>
    <w:rsid w:val="00840509"/>
    <w:rsid w:val="008406B7"/>
    <w:rsid w:val="008408DC"/>
    <w:rsid w:val="00840B12"/>
    <w:rsid w:val="00840FBC"/>
    <w:rsid w:val="00841029"/>
    <w:rsid w:val="00841210"/>
    <w:rsid w:val="008413A5"/>
    <w:rsid w:val="0084154B"/>
    <w:rsid w:val="00841861"/>
    <w:rsid w:val="0084187F"/>
    <w:rsid w:val="008419B0"/>
    <w:rsid w:val="00841F07"/>
    <w:rsid w:val="00841FD6"/>
    <w:rsid w:val="00842615"/>
    <w:rsid w:val="0084293A"/>
    <w:rsid w:val="008429DF"/>
    <w:rsid w:val="00842B20"/>
    <w:rsid w:val="00842C11"/>
    <w:rsid w:val="00842DAB"/>
    <w:rsid w:val="00842DC2"/>
    <w:rsid w:val="00842F2D"/>
    <w:rsid w:val="00842F88"/>
    <w:rsid w:val="008431AF"/>
    <w:rsid w:val="008431E9"/>
    <w:rsid w:val="008433CD"/>
    <w:rsid w:val="00843B65"/>
    <w:rsid w:val="00843D51"/>
    <w:rsid w:val="00844118"/>
    <w:rsid w:val="008442E0"/>
    <w:rsid w:val="008442F4"/>
    <w:rsid w:val="008446ED"/>
    <w:rsid w:val="00844A2A"/>
    <w:rsid w:val="00844BF0"/>
    <w:rsid w:val="00844D3C"/>
    <w:rsid w:val="008450E4"/>
    <w:rsid w:val="00845128"/>
    <w:rsid w:val="008452AC"/>
    <w:rsid w:val="008452E2"/>
    <w:rsid w:val="00845415"/>
    <w:rsid w:val="008454B6"/>
    <w:rsid w:val="00845F33"/>
    <w:rsid w:val="00845F70"/>
    <w:rsid w:val="00845FE5"/>
    <w:rsid w:val="00846307"/>
    <w:rsid w:val="0084630C"/>
    <w:rsid w:val="00846CCA"/>
    <w:rsid w:val="00847480"/>
    <w:rsid w:val="00847654"/>
    <w:rsid w:val="008476AD"/>
    <w:rsid w:val="0084770C"/>
    <w:rsid w:val="008477F5"/>
    <w:rsid w:val="00847A10"/>
    <w:rsid w:val="00847AB5"/>
    <w:rsid w:val="00850396"/>
    <w:rsid w:val="00850430"/>
    <w:rsid w:val="00850644"/>
    <w:rsid w:val="00850AF4"/>
    <w:rsid w:val="00850C20"/>
    <w:rsid w:val="008510F6"/>
    <w:rsid w:val="008511B0"/>
    <w:rsid w:val="0085130A"/>
    <w:rsid w:val="00851319"/>
    <w:rsid w:val="00851335"/>
    <w:rsid w:val="008517EA"/>
    <w:rsid w:val="0085191A"/>
    <w:rsid w:val="00851DEA"/>
    <w:rsid w:val="00851E4E"/>
    <w:rsid w:val="00852277"/>
    <w:rsid w:val="008522C5"/>
    <w:rsid w:val="00852404"/>
    <w:rsid w:val="00852B13"/>
    <w:rsid w:val="00852CDF"/>
    <w:rsid w:val="00852D68"/>
    <w:rsid w:val="008530B1"/>
    <w:rsid w:val="00853432"/>
    <w:rsid w:val="0085345D"/>
    <w:rsid w:val="00853574"/>
    <w:rsid w:val="00853C27"/>
    <w:rsid w:val="00853C81"/>
    <w:rsid w:val="00853DB5"/>
    <w:rsid w:val="008543FE"/>
    <w:rsid w:val="0085445B"/>
    <w:rsid w:val="00854694"/>
    <w:rsid w:val="0085487E"/>
    <w:rsid w:val="0085491E"/>
    <w:rsid w:val="00854F55"/>
    <w:rsid w:val="008552C3"/>
    <w:rsid w:val="00855583"/>
    <w:rsid w:val="00855649"/>
    <w:rsid w:val="00855956"/>
    <w:rsid w:val="00855BD0"/>
    <w:rsid w:val="00856298"/>
    <w:rsid w:val="008562F3"/>
    <w:rsid w:val="00856574"/>
    <w:rsid w:val="008571ED"/>
    <w:rsid w:val="00857296"/>
    <w:rsid w:val="008579D5"/>
    <w:rsid w:val="00857B0F"/>
    <w:rsid w:val="00857B71"/>
    <w:rsid w:val="00857BBC"/>
    <w:rsid w:val="00857FEE"/>
    <w:rsid w:val="008601C8"/>
    <w:rsid w:val="00860349"/>
    <w:rsid w:val="0086082A"/>
    <w:rsid w:val="008609C4"/>
    <w:rsid w:val="00860C4D"/>
    <w:rsid w:val="00860DF4"/>
    <w:rsid w:val="00860E1C"/>
    <w:rsid w:val="00860E45"/>
    <w:rsid w:val="00860E9E"/>
    <w:rsid w:val="008610E2"/>
    <w:rsid w:val="008612BE"/>
    <w:rsid w:val="00861313"/>
    <w:rsid w:val="00861595"/>
    <w:rsid w:val="0086160F"/>
    <w:rsid w:val="008619A1"/>
    <w:rsid w:val="00861CBF"/>
    <w:rsid w:val="00861D95"/>
    <w:rsid w:val="0086213D"/>
    <w:rsid w:val="0086258D"/>
    <w:rsid w:val="008627E0"/>
    <w:rsid w:val="008630D3"/>
    <w:rsid w:val="008633EE"/>
    <w:rsid w:val="00863660"/>
    <w:rsid w:val="008636D0"/>
    <w:rsid w:val="00863BD0"/>
    <w:rsid w:val="00863C41"/>
    <w:rsid w:val="00863C65"/>
    <w:rsid w:val="00863CA9"/>
    <w:rsid w:val="00864278"/>
    <w:rsid w:val="008646D6"/>
    <w:rsid w:val="008646E2"/>
    <w:rsid w:val="008646F9"/>
    <w:rsid w:val="0086495A"/>
    <w:rsid w:val="00864B5B"/>
    <w:rsid w:val="00864CDC"/>
    <w:rsid w:val="00864D34"/>
    <w:rsid w:val="00864D96"/>
    <w:rsid w:val="00865399"/>
    <w:rsid w:val="008658CF"/>
    <w:rsid w:val="00865A50"/>
    <w:rsid w:val="00865C32"/>
    <w:rsid w:val="00865E70"/>
    <w:rsid w:val="0086618D"/>
    <w:rsid w:val="008662D1"/>
    <w:rsid w:val="008669A6"/>
    <w:rsid w:val="00866A5C"/>
    <w:rsid w:val="00866DAB"/>
    <w:rsid w:val="008674F7"/>
    <w:rsid w:val="0086760D"/>
    <w:rsid w:val="008676A1"/>
    <w:rsid w:val="008676BC"/>
    <w:rsid w:val="008677ED"/>
    <w:rsid w:val="00867931"/>
    <w:rsid w:val="00867B4A"/>
    <w:rsid w:val="00867CCA"/>
    <w:rsid w:val="00867F3A"/>
    <w:rsid w:val="00867FC9"/>
    <w:rsid w:val="00870025"/>
    <w:rsid w:val="008705A8"/>
    <w:rsid w:val="008706A2"/>
    <w:rsid w:val="008706A9"/>
    <w:rsid w:val="008706D8"/>
    <w:rsid w:val="00870A46"/>
    <w:rsid w:val="00870B47"/>
    <w:rsid w:val="00870E18"/>
    <w:rsid w:val="008711B9"/>
    <w:rsid w:val="008711E1"/>
    <w:rsid w:val="00871375"/>
    <w:rsid w:val="008715FA"/>
    <w:rsid w:val="00871A1C"/>
    <w:rsid w:val="00871C46"/>
    <w:rsid w:val="008720BF"/>
    <w:rsid w:val="00872763"/>
    <w:rsid w:val="00872A97"/>
    <w:rsid w:val="00872AC1"/>
    <w:rsid w:val="00872CAF"/>
    <w:rsid w:val="0087327A"/>
    <w:rsid w:val="0087340D"/>
    <w:rsid w:val="00873492"/>
    <w:rsid w:val="00873603"/>
    <w:rsid w:val="00873B0F"/>
    <w:rsid w:val="00873CDC"/>
    <w:rsid w:val="00873FDD"/>
    <w:rsid w:val="00874115"/>
    <w:rsid w:val="00874281"/>
    <w:rsid w:val="00874307"/>
    <w:rsid w:val="00874567"/>
    <w:rsid w:val="0087469E"/>
    <w:rsid w:val="0087473D"/>
    <w:rsid w:val="00874ED3"/>
    <w:rsid w:val="0087545D"/>
    <w:rsid w:val="008754B4"/>
    <w:rsid w:val="0087583F"/>
    <w:rsid w:val="00875B13"/>
    <w:rsid w:val="00875C9A"/>
    <w:rsid w:val="00875D1B"/>
    <w:rsid w:val="00876513"/>
    <w:rsid w:val="0087684E"/>
    <w:rsid w:val="0087686D"/>
    <w:rsid w:val="008769F7"/>
    <w:rsid w:val="008770D9"/>
    <w:rsid w:val="00877228"/>
    <w:rsid w:val="00877FD3"/>
    <w:rsid w:val="00880060"/>
    <w:rsid w:val="00880160"/>
    <w:rsid w:val="00880225"/>
    <w:rsid w:val="008802B3"/>
    <w:rsid w:val="0088041E"/>
    <w:rsid w:val="00880549"/>
    <w:rsid w:val="00880633"/>
    <w:rsid w:val="008806B5"/>
    <w:rsid w:val="00880973"/>
    <w:rsid w:val="00880A1E"/>
    <w:rsid w:val="00880CF6"/>
    <w:rsid w:val="00880DA4"/>
    <w:rsid w:val="00880DC7"/>
    <w:rsid w:val="00881234"/>
    <w:rsid w:val="00881274"/>
    <w:rsid w:val="00881395"/>
    <w:rsid w:val="00881541"/>
    <w:rsid w:val="00881593"/>
    <w:rsid w:val="00881C16"/>
    <w:rsid w:val="00881E24"/>
    <w:rsid w:val="00881E94"/>
    <w:rsid w:val="00881F0B"/>
    <w:rsid w:val="008820BC"/>
    <w:rsid w:val="008820E4"/>
    <w:rsid w:val="00882222"/>
    <w:rsid w:val="00882320"/>
    <w:rsid w:val="00882524"/>
    <w:rsid w:val="00882789"/>
    <w:rsid w:val="00882C7C"/>
    <w:rsid w:val="00882DBD"/>
    <w:rsid w:val="00882E22"/>
    <w:rsid w:val="00883316"/>
    <w:rsid w:val="008835E2"/>
    <w:rsid w:val="0088364A"/>
    <w:rsid w:val="008837FD"/>
    <w:rsid w:val="0088399E"/>
    <w:rsid w:val="00883CB2"/>
    <w:rsid w:val="00884B9F"/>
    <w:rsid w:val="00885215"/>
    <w:rsid w:val="0088533E"/>
    <w:rsid w:val="008853F6"/>
    <w:rsid w:val="00885401"/>
    <w:rsid w:val="008855B0"/>
    <w:rsid w:val="00885683"/>
    <w:rsid w:val="00885723"/>
    <w:rsid w:val="00885B96"/>
    <w:rsid w:val="00885C4E"/>
    <w:rsid w:val="00885C8F"/>
    <w:rsid w:val="00886409"/>
    <w:rsid w:val="00886437"/>
    <w:rsid w:val="00886691"/>
    <w:rsid w:val="00886804"/>
    <w:rsid w:val="00886E65"/>
    <w:rsid w:val="00887028"/>
    <w:rsid w:val="008870B2"/>
    <w:rsid w:val="00887281"/>
    <w:rsid w:val="00887475"/>
    <w:rsid w:val="0088748C"/>
    <w:rsid w:val="0088766F"/>
    <w:rsid w:val="0088787D"/>
    <w:rsid w:val="008903D0"/>
    <w:rsid w:val="008903E6"/>
    <w:rsid w:val="008904D0"/>
    <w:rsid w:val="00890512"/>
    <w:rsid w:val="008907F4"/>
    <w:rsid w:val="00890A0E"/>
    <w:rsid w:val="00890BF0"/>
    <w:rsid w:val="00890EA0"/>
    <w:rsid w:val="00891222"/>
    <w:rsid w:val="00891868"/>
    <w:rsid w:val="00891B68"/>
    <w:rsid w:val="00891CDF"/>
    <w:rsid w:val="00891E4B"/>
    <w:rsid w:val="00891EBF"/>
    <w:rsid w:val="00892183"/>
    <w:rsid w:val="00892476"/>
    <w:rsid w:val="00892538"/>
    <w:rsid w:val="00892551"/>
    <w:rsid w:val="008926B7"/>
    <w:rsid w:val="0089293C"/>
    <w:rsid w:val="00892994"/>
    <w:rsid w:val="008929F2"/>
    <w:rsid w:val="00892A96"/>
    <w:rsid w:val="008930B7"/>
    <w:rsid w:val="008937BA"/>
    <w:rsid w:val="0089382F"/>
    <w:rsid w:val="008938A4"/>
    <w:rsid w:val="00893AE3"/>
    <w:rsid w:val="00893B50"/>
    <w:rsid w:val="00893CE5"/>
    <w:rsid w:val="00893E8F"/>
    <w:rsid w:val="00894280"/>
    <w:rsid w:val="008942EB"/>
    <w:rsid w:val="008943F2"/>
    <w:rsid w:val="00894427"/>
    <w:rsid w:val="00894508"/>
    <w:rsid w:val="00895230"/>
    <w:rsid w:val="00895298"/>
    <w:rsid w:val="008952E0"/>
    <w:rsid w:val="008955F0"/>
    <w:rsid w:val="0089581B"/>
    <w:rsid w:val="008958B4"/>
    <w:rsid w:val="008958F5"/>
    <w:rsid w:val="00895A45"/>
    <w:rsid w:val="00895B68"/>
    <w:rsid w:val="00896025"/>
    <w:rsid w:val="0089640D"/>
    <w:rsid w:val="008965FD"/>
    <w:rsid w:val="008967BD"/>
    <w:rsid w:val="00896AE9"/>
    <w:rsid w:val="00896D36"/>
    <w:rsid w:val="00896DE5"/>
    <w:rsid w:val="00896F27"/>
    <w:rsid w:val="0089753F"/>
    <w:rsid w:val="008979FB"/>
    <w:rsid w:val="00897B02"/>
    <w:rsid w:val="008A0137"/>
    <w:rsid w:val="008A02B9"/>
    <w:rsid w:val="008A02FE"/>
    <w:rsid w:val="008A076F"/>
    <w:rsid w:val="008A08E4"/>
    <w:rsid w:val="008A09CC"/>
    <w:rsid w:val="008A0B72"/>
    <w:rsid w:val="008A1000"/>
    <w:rsid w:val="008A1285"/>
    <w:rsid w:val="008A1384"/>
    <w:rsid w:val="008A16B3"/>
    <w:rsid w:val="008A198E"/>
    <w:rsid w:val="008A1B64"/>
    <w:rsid w:val="008A1C60"/>
    <w:rsid w:val="008A21F4"/>
    <w:rsid w:val="008A28EC"/>
    <w:rsid w:val="008A298F"/>
    <w:rsid w:val="008A29A9"/>
    <w:rsid w:val="008A29E0"/>
    <w:rsid w:val="008A2AE9"/>
    <w:rsid w:val="008A2B79"/>
    <w:rsid w:val="008A2D2E"/>
    <w:rsid w:val="008A2F3D"/>
    <w:rsid w:val="008A3050"/>
    <w:rsid w:val="008A30E3"/>
    <w:rsid w:val="008A312D"/>
    <w:rsid w:val="008A3159"/>
    <w:rsid w:val="008A335B"/>
    <w:rsid w:val="008A3833"/>
    <w:rsid w:val="008A38AE"/>
    <w:rsid w:val="008A3DBA"/>
    <w:rsid w:val="008A3E00"/>
    <w:rsid w:val="008A457B"/>
    <w:rsid w:val="008A4995"/>
    <w:rsid w:val="008A4B4E"/>
    <w:rsid w:val="008A4BE8"/>
    <w:rsid w:val="008A4CDE"/>
    <w:rsid w:val="008A4D5B"/>
    <w:rsid w:val="008A52C7"/>
    <w:rsid w:val="008A5687"/>
    <w:rsid w:val="008A579C"/>
    <w:rsid w:val="008A5890"/>
    <w:rsid w:val="008A58EB"/>
    <w:rsid w:val="008A5A54"/>
    <w:rsid w:val="008A5BCE"/>
    <w:rsid w:val="008A5C19"/>
    <w:rsid w:val="008A6107"/>
    <w:rsid w:val="008A6548"/>
    <w:rsid w:val="008A654A"/>
    <w:rsid w:val="008A66F1"/>
    <w:rsid w:val="008A680C"/>
    <w:rsid w:val="008A6D88"/>
    <w:rsid w:val="008A6F32"/>
    <w:rsid w:val="008A7E87"/>
    <w:rsid w:val="008B00CD"/>
    <w:rsid w:val="008B0210"/>
    <w:rsid w:val="008B04B1"/>
    <w:rsid w:val="008B0DE3"/>
    <w:rsid w:val="008B0DF7"/>
    <w:rsid w:val="008B0E11"/>
    <w:rsid w:val="008B0E21"/>
    <w:rsid w:val="008B1087"/>
    <w:rsid w:val="008B10A5"/>
    <w:rsid w:val="008B11EB"/>
    <w:rsid w:val="008B130D"/>
    <w:rsid w:val="008B1556"/>
    <w:rsid w:val="008B17CD"/>
    <w:rsid w:val="008B18A2"/>
    <w:rsid w:val="008B18AF"/>
    <w:rsid w:val="008B1943"/>
    <w:rsid w:val="008B1998"/>
    <w:rsid w:val="008B1A70"/>
    <w:rsid w:val="008B1BE6"/>
    <w:rsid w:val="008B1D6E"/>
    <w:rsid w:val="008B1E73"/>
    <w:rsid w:val="008B206F"/>
    <w:rsid w:val="008B22E4"/>
    <w:rsid w:val="008B2764"/>
    <w:rsid w:val="008B2A9E"/>
    <w:rsid w:val="008B2EB9"/>
    <w:rsid w:val="008B2F42"/>
    <w:rsid w:val="008B3102"/>
    <w:rsid w:val="008B31B5"/>
    <w:rsid w:val="008B3D3E"/>
    <w:rsid w:val="008B3FF8"/>
    <w:rsid w:val="008B4110"/>
    <w:rsid w:val="008B4312"/>
    <w:rsid w:val="008B45A3"/>
    <w:rsid w:val="008B4676"/>
    <w:rsid w:val="008B49D8"/>
    <w:rsid w:val="008B49EA"/>
    <w:rsid w:val="008B4B1A"/>
    <w:rsid w:val="008B599B"/>
    <w:rsid w:val="008B5A43"/>
    <w:rsid w:val="008B5AF1"/>
    <w:rsid w:val="008B5E5E"/>
    <w:rsid w:val="008B63B1"/>
    <w:rsid w:val="008B643B"/>
    <w:rsid w:val="008B6965"/>
    <w:rsid w:val="008B6AED"/>
    <w:rsid w:val="008B6B09"/>
    <w:rsid w:val="008B6F34"/>
    <w:rsid w:val="008B6F3D"/>
    <w:rsid w:val="008B716C"/>
    <w:rsid w:val="008B7332"/>
    <w:rsid w:val="008B74E6"/>
    <w:rsid w:val="008B7706"/>
    <w:rsid w:val="008B7714"/>
    <w:rsid w:val="008B7A3F"/>
    <w:rsid w:val="008B7BA9"/>
    <w:rsid w:val="008B7CC3"/>
    <w:rsid w:val="008C0014"/>
    <w:rsid w:val="008C0019"/>
    <w:rsid w:val="008C01D3"/>
    <w:rsid w:val="008C062A"/>
    <w:rsid w:val="008C0697"/>
    <w:rsid w:val="008C0745"/>
    <w:rsid w:val="008C0866"/>
    <w:rsid w:val="008C09C1"/>
    <w:rsid w:val="008C0AA3"/>
    <w:rsid w:val="008C0CC0"/>
    <w:rsid w:val="008C0E82"/>
    <w:rsid w:val="008C0F0D"/>
    <w:rsid w:val="008C110F"/>
    <w:rsid w:val="008C1236"/>
    <w:rsid w:val="008C13F9"/>
    <w:rsid w:val="008C1763"/>
    <w:rsid w:val="008C17BC"/>
    <w:rsid w:val="008C17E4"/>
    <w:rsid w:val="008C1B01"/>
    <w:rsid w:val="008C1FC9"/>
    <w:rsid w:val="008C21C0"/>
    <w:rsid w:val="008C2265"/>
    <w:rsid w:val="008C25CA"/>
    <w:rsid w:val="008C272F"/>
    <w:rsid w:val="008C2AF6"/>
    <w:rsid w:val="008C2CEF"/>
    <w:rsid w:val="008C2FE4"/>
    <w:rsid w:val="008C3009"/>
    <w:rsid w:val="008C3230"/>
    <w:rsid w:val="008C3761"/>
    <w:rsid w:val="008C3B3F"/>
    <w:rsid w:val="008C3BDB"/>
    <w:rsid w:val="008C3D1B"/>
    <w:rsid w:val="008C3D51"/>
    <w:rsid w:val="008C3F0F"/>
    <w:rsid w:val="008C405C"/>
    <w:rsid w:val="008C4117"/>
    <w:rsid w:val="008C41C7"/>
    <w:rsid w:val="008C4A16"/>
    <w:rsid w:val="008C4FCC"/>
    <w:rsid w:val="008C54A3"/>
    <w:rsid w:val="008C57C1"/>
    <w:rsid w:val="008C5C75"/>
    <w:rsid w:val="008C60ED"/>
    <w:rsid w:val="008C6413"/>
    <w:rsid w:val="008C6642"/>
    <w:rsid w:val="008C67F4"/>
    <w:rsid w:val="008C6D0A"/>
    <w:rsid w:val="008C6D3F"/>
    <w:rsid w:val="008C6F13"/>
    <w:rsid w:val="008C710A"/>
    <w:rsid w:val="008C72DD"/>
    <w:rsid w:val="008C7497"/>
    <w:rsid w:val="008C757E"/>
    <w:rsid w:val="008C780C"/>
    <w:rsid w:val="008C7C82"/>
    <w:rsid w:val="008C7F1C"/>
    <w:rsid w:val="008D0017"/>
    <w:rsid w:val="008D01B4"/>
    <w:rsid w:val="008D0251"/>
    <w:rsid w:val="008D0A1F"/>
    <w:rsid w:val="008D0DF5"/>
    <w:rsid w:val="008D0E37"/>
    <w:rsid w:val="008D115E"/>
    <w:rsid w:val="008D1595"/>
    <w:rsid w:val="008D1DD8"/>
    <w:rsid w:val="008D241E"/>
    <w:rsid w:val="008D26AF"/>
    <w:rsid w:val="008D2762"/>
    <w:rsid w:val="008D279D"/>
    <w:rsid w:val="008D2823"/>
    <w:rsid w:val="008D2B59"/>
    <w:rsid w:val="008D2B98"/>
    <w:rsid w:val="008D2CDA"/>
    <w:rsid w:val="008D2F65"/>
    <w:rsid w:val="008D35CE"/>
    <w:rsid w:val="008D35FB"/>
    <w:rsid w:val="008D3669"/>
    <w:rsid w:val="008D3A0B"/>
    <w:rsid w:val="008D3CCA"/>
    <w:rsid w:val="008D43FA"/>
    <w:rsid w:val="008D4402"/>
    <w:rsid w:val="008D46C1"/>
    <w:rsid w:val="008D491B"/>
    <w:rsid w:val="008D4C59"/>
    <w:rsid w:val="008D5036"/>
    <w:rsid w:val="008D5137"/>
    <w:rsid w:val="008D5250"/>
    <w:rsid w:val="008D5714"/>
    <w:rsid w:val="008D595C"/>
    <w:rsid w:val="008D59A6"/>
    <w:rsid w:val="008D6234"/>
    <w:rsid w:val="008D62D5"/>
    <w:rsid w:val="008D6411"/>
    <w:rsid w:val="008D6562"/>
    <w:rsid w:val="008D656D"/>
    <w:rsid w:val="008D65F5"/>
    <w:rsid w:val="008D68A2"/>
    <w:rsid w:val="008D6906"/>
    <w:rsid w:val="008D69D9"/>
    <w:rsid w:val="008D6DF8"/>
    <w:rsid w:val="008D6E15"/>
    <w:rsid w:val="008D6E9A"/>
    <w:rsid w:val="008D6EA8"/>
    <w:rsid w:val="008D6EFB"/>
    <w:rsid w:val="008D73DE"/>
    <w:rsid w:val="008D74BD"/>
    <w:rsid w:val="008D77C0"/>
    <w:rsid w:val="008D77FF"/>
    <w:rsid w:val="008D781B"/>
    <w:rsid w:val="008D7905"/>
    <w:rsid w:val="008D7962"/>
    <w:rsid w:val="008D7A9E"/>
    <w:rsid w:val="008D7E2A"/>
    <w:rsid w:val="008E019C"/>
    <w:rsid w:val="008E01BE"/>
    <w:rsid w:val="008E07B4"/>
    <w:rsid w:val="008E0A80"/>
    <w:rsid w:val="008E0C08"/>
    <w:rsid w:val="008E0F67"/>
    <w:rsid w:val="008E1072"/>
    <w:rsid w:val="008E130C"/>
    <w:rsid w:val="008E1386"/>
    <w:rsid w:val="008E2139"/>
    <w:rsid w:val="008E2255"/>
    <w:rsid w:val="008E23E9"/>
    <w:rsid w:val="008E276F"/>
    <w:rsid w:val="008E2BA3"/>
    <w:rsid w:val="008E2F0C"/>
    <w:rsid w:val="008E33A5"/>
    <w:rsid w:val="008E3447"/>
    <w:rsid w:val="008E3456"/>
    <w:rsid w:val="008E34F3"/>
    <w:rsid w:val="008E3519"/>
    <w:rsid w:val="008E367F"/>
    <w:rsid w:val="008E3C29"/>
    <w:rsid w:val="008E3CA3"/>
    <w:rsid w:val="008E3D97"/>
    <w:rsid w:val="008E3DEB"/>
    <w:rsid w:val="008E3EB3"/>
    <w:rsid w:val="008E4094"/>
    <w:rsid w:val="008E45B4"/>
    <w:rsid w:val="008E470A"/>
    <w:rsid w:val="008E4B2B"/>
    <w:rsid w:val="008E4BD6"/>
    <w:rsid w:val="008E527D"/>
    <w:rsid w:val="008E5556"/>
    <w:rsid w:val="008E57A7"/>
    <w:rsid w:val="008E5B0D"/>
    <w:rsid w:val="008E5ED9"/>
    <w:rsid w:val="008E635B"/>
    <w:rsid w:val="008E6C08"/>
    <w:rsid w:val="008E6C43"/>
    <w:rsid w:val="008E6DB9"/>
    <w:rsid w:val="008E7EE7"/>
    <w:rsid w:val="008F00D6"/>
    <w:rsid w:val="008F03A4"/>
    <w:rsid w:val="008F04F1"/>
    <w:rsid w:val="008F06E1"/>
    <w:rsid w:val="008F08C0"/>
    <w:rsid w:val="008F0A98"/>
    <w:rsid w:val="008F0E43"/>
    <w:rsid w:val="008F0F93"/>
    <w:rsid w:val="008F19A1"/>
    <w:rsid w:val="008F2201"/>
    <w:rsid w:val="008F2361"/>
    <w:rsid w:val="008F2757"/>
    <w:rsid w:val="008F2899"/>
    <w:rsid w:val="008F2C9D"/>
    <w:rsid w:val="008F2CED"/>
    <w:rsid w:val="008F2DFB"/>
    <w:rsid w:val="008F319F"/>
    <w:rsid w:val="008F3315"/>
    <w:rsid w:val="008F3E37"/>
    <w:rsid w:val="008F43F7"/>
    <w:rsid w:val="008F4D36"/>
    <w:rsid w:val="008F4F0E"/>
    <w:rsid w:val="008F542A"/>
    <w:rsid w:val="008F5461"/>
    <w:rsid w:val="008F5916"/>
    <w:rsid w:val="008F5B25"/>
    <w:rsid w:val="008F5C09"/>
    <w:rsid w:val="008F5E7B"/>
    <w:rsid w:val="008F6AF7"/>
    <w:rsid w:val="008F6B25"/>
    <w:rsid w:val="008F6E62"/>
    <w:rsid w:val="008F7112"/>
    <w:rsid w:val="008F720A"/>
    <w:rsid w:val="008F750B"/>
    <w:rsid w:val="008F77F2"/>
    <w:rsid w:val="008F7894"/>
    <w:rsid w:val="008F78DC"/>
    <w:rsid w:val="008F79E3"/>
    <w:rsid w:val="008F7AE4"/>
    <w:rsid w:val="008F7EE9"/>
    <w:rsid w:val="008F7EF3"/>
    <w:rsid w:val="0090017B"/>
    <w:rsid w:val="009001CB"/>
    <w:rsid w:val="00900286"/>
    <w:rsid w:val="009004F6"/>
    <w:rsid w:val="00900BE6"/>
    <w:rsid w:val="00900F69"/>
    <w:rsid w:val="00901081"/>
    <w:rsid w:val="009016D8"/>
    <w:rsid w:val="009018AC"/>
    <w:rsid w:val="009018EA"/>
    <w:rsid w:val="00901A8D"/>
    <w:rsid w:val="00902102"/>
    <w:rsid w:val="0090211F"/>
    <w:rsid w:val="00902136"/>
    <w:rsid w:val="009022D4"/>
    <w:rsid w:val="0090277B"/>
    <w:rsid w:val="0090292D"/>
    <w:rsid w:val="00902AA5"/>
    <w:rsid w:val="00902D37"/>
    <w:rsid w:val="00902D4E"/>
    <w:rsid w:val="00902DBD"/>
    <w:rsid w:val="00903039"/>
    <w:rsid w:val="009037EC"/>
    <w:rsid w:val="0090382E"/>
    <w:rsid w:val="00903F79"/>
    <w:rsid w:val="009040CF"/>
    <w:rsid w:val="009040D5"/>
    <w:rsid w:val="0090423F"/>
    <w:rsid w:val="00904247"/>
    <w:rsid w:val="00904503"/>
    <w:rsid w:val="0090457E"/>
    <w:rsid w:val="009045A9"/>
    <w:rsid w:val="0090473B"/>
    <w:rsid w:val="00904A6C"/>
    <w:rsid w:val="00904C1C"/>
    <w:rsid w:val="00904D75"/>
    <w:rsid w:val="00904FF1"/>
    <w:rsid w:val="00904FFC"/>
    <w:rsid w:val="0090549D"/>
    <w:rsid w:val="009054A1"/>
    <w:rsid w:val="00905BEF"/>
    <w:rsid w:val="00905C17"/>
    <w:rsid w:val="00905F1C"/>
    <w:rsid w:val="00905F25"/>
    <w:rsid w:val="00906309"/>
    <w:rsid w:val="00906614"/>
    <w:rsid w:val="0090667D"/>
    <w:rsid w:val="00906814"/>
    <w:rsid w:val="009072F2"/>
    <w:rsid w:val="00907329"/>
    <w:rsid w:val="009074DF"/>
    <w:rsid w:val="00907527"/>
    <w:rsid w:val="0090781A"/>
    <w:rsid w:val="00907DBC"/>
    <w:rsid w:val="009101E6"/>
    <w:rsid w:val="0091027E"/>
    <w:rsid w:val="009104BE"/>
    <w:rsid w:val="00910529"/>
    <w:rsid w:val="0091080B"/>
    <w:rsid w:val="009109B1"/>
    <w:rsid w:val="00910B32"/>
    <w:rsid w:val="00910F74"/>
    <w:rsid w:val="0091115F"/>
    <w:rsid w:val="009111A1"/>
    <w:rsid w:val="009112BA"/>
    <w:rsid w:val="009113FE"/>
    <w:rsid w:val="009116D4"/>
    <w:rsid w:val="00911752"/>
    <w:rsid w:val="00911ABE"/>
    <w:rsid w:val="00911EF5"/>
    <w:rsid w:val="00911F9C"/>
    <w:rsid w:val="009121FA"/>
    <w:rsid w:val="009123CB"/>
    <w:rsid w:val="00912AE3"/>
    <w:rsid w:val="00912B00"/>
    <w:rsid w:val="0091304B"/>
    <w:rsid w:val="0091332B"/>
    <w:rsid w:val="00913335"/>
    <w:rsid w:val="009133E7"/>
    <w:rsid w:val="0091384F"/>
    <w:rsid w:val="0091398A"/>
    <w:rsid w:val="00913A30"/>
    <w:rsid w:val="009142BB"/>
    <w:rsid w:val="0091455B"/>
    <w:rsid w:val="0091469D"/>
    <w:rsid w:val="009146CF"/>
    <w:rsid w:val="009147F3"/>
    <w:rsid w:val="00914944"/>
    <w:rsid w:val="00915103"/>
    <w:rsid w:val="0091533C"/>
    <w:rsid w:val="0091560E"/>
    <w:rsid w:val="00915626"/>
    <w:rsid w:val="009157E2"/>
    <w:rsid w:val="009158D9"/>
    <w:rsid w:val="00915987"/>
    <w:rsid w:val="009161CA"/>
    <w:rsid w:val="009163A7"/>
    <w:rsid w:val="009163B8"/>
    <w:rsid w:val="0091673C"/>
    <w:rsid w:val="00916A3A"/>
    <w:rsid w:val="00916C55"/>
    <w:rsid w:val="00917220"/>
    <w:rsid w:val="00917293"/>
    <w:rsid w:val="00917701"/>
    <w:rsid w:val="00917752"/>
    <w:rsid w:val="00917792"/>
    <w:rsid w:val="00917E6A"/>
    <w:rsid w:val="009200A7"/>
    <w:rsid w:val="00920169"/>
    <w:rsid w:val="00920509"/>
    <w:rsid w:val="00920ADF"/>
    <w:rsid w:val="00920CA4"/>
    <w:rsid w:val="00920D7F"/>
    <w:rsid w:val="00920FD4"/>
    <w:rsid w:val="009214F8"/>
    <w:rsid w:val="00921ACF"/>
    <w:rsid w:val="00922184"/>
    <w:rsid w:val="009221C6"/>
    <w:rsid w:val="00922384"/>
    <w:rsid w:val="0092241C"/>
    <w:rsid w:val="00922433"/>
    <w:rsid w:val="009224AC"/>
    <w:rsid w:val="0092267F"/>
    <w:rsid w:val="00922B73"/>
    <w:rsid w:val="00922CE5"/>
    <w:rsid w:val="00922D16"/>
    <w:rsid w:val="00922E95"/>
    <w:rsid w:val="00922F37"/>
    <w:rsid w:val="0092302B"/>
    <w:rsid w:val="0092307C"/>
    <w:rsid w:val="009233C1"/>
    <w:rsid w:val="0092359D"/>
    <w:rsid w:val="009236B1"/>
    <w:rsid w:val="009239C7"/>
    <w:rsid w:val="00923BBD"/>
    <w:rsid w:val="00923BE0"/>
    <w:rsid w:val="00923C9A"/>
    <w:rsid w:val="009243DC"/>
    <w:rsid w:val="00924449"/>
    <w:rsid w:val="009249A6"/>
    <w:rsid w:val="009249C8"/>
    <w:rsid w:val="00924B92"/>
    <w:rsid w:val="00924FD4"/>
    <w:rsid w:val="009253A1"/>
    <w:rsid w:val="00925754"/>
    <w:rsid w:val="00925848"/>
    <w:rsid w:val="009259A2"/>
    <w:rsid w:val="00925C14"/>
    <w:rsid w:val="00925E7C"/>
    <w:rsid w:val="00925FE6"/>
    <w:rsid w:val="00926186"/>
    <w:rsid w:val="009261B3"/>
    <w:rsid w:val="009266AA"/>
    <w:rsid w:val="00926766"/>
    <w:rsid w:val="00926AF5"/>
    <w:rsid w:val="00926D43"/>
    <w:rsid w:val="00926D9A"/>
    <w:rsid w:val="00926DE4"/>
    <w:rsid w:val="00926F68"/>
    <w:rsid w:val="009271D4"/>
    <w:rsid w:val="00927493"/>
    <w:rsid w:val="009276A2"/>
    <w:rsid w:val="009278AE"/>
    <w:rsid w:val="00927A38"/>
    <w:rsid w:val="00927B6F"/>
    <w:rsid w:val="00927BBA"/>
    <w:rsid w:val="00927CA1"/>
    <w:rsid w:val="00927D54"/>
    <w:rsid w:val="00930235"/>
    <w:rsid w:val="00930259"/>
    <w:rsid w:val="00930383"/>
    <w:rsid w:val="00930393"/>
    <w:rsid w:val="009303C3"/>
    <w:rsid w:val="00930479"/>
    <w:rsid w:val="009307E0"/>
    <w:rsid w:val="009309DD"/>
    <w:rsid w:val="00930A9C"/>
    <w:rsid w:val="00930C58"/>
    <w:rsid w:val="00930E52"/>
    <w:rsid w:val="00930FE4"/>
    <w:rsid w:val="0093104E"/>
    <w:rsid w:val="009311DC"/>
    <w:rsid w:val="009311F5"/>
    <w:rsid w:val="009312E8"/>
    <w:rsid w:val="00931309"/>
    <w:rsid w:val="00931E20"/>
    <w:rsid w:val="00931FCA"/>
    <w:rsid w:val="00932252"/>
    <w:rsid w:val="009323E6"/>
    <w:rsid w:val="0093258C"/>
    <w:rsid w:val="009325F6"/>
    <w:rsid w:val="00932883"/>
    <w:rsid w:val="0093294F"/>
    <w:rsid w:val="00932B8C"/>
    <w:rsid w:val="00932BED"/>
    <w:rsid w:val="00932CC4"/>
    <w:rsid w:val="009330A8"/>
    <w:rsid w:val="009333AB"/>
    <w:rsid w:val="009333BC"/>
    <w:rsid w:val="00933719"/>
    <w:rsid w:val="009337A0"/>
    <w:rsid w:val="0093382B"/>
    <w:rsid w:val="00933843"/>
    <w:rsid w:val="00933A29"/>
    <w:rsid w:val="00933C34"/>
    <w:rsid w:val="00933D2B"/>
    <w:rsid w:val="0093464E"/>
    <w:rsid w:val="00934A57"/>
    <w:rsid w:val="00935193"/>
    <w:rsid w:val="009352DE"/>
    <w:rsid w:val="00935966"/>
    <w:rsid w:val="00935A8F"/>
    <w:rsid w:val="00935B74"/>
    <w:rsid w:val="00935D38"/>
    <w:rsid w:val="00935E09"/>
    <w:rsid w:val="00936417"/>
    <w:rsid w:val="009365FD"/>
    <w:rsid w:val="009366A6"/>
    <w:rsid w:val="009366B9"/>
    <w:rsid w:val="009369DB"/>
    <w:rsid w:val="00936A26"/>
    <w:rsid w:val="00936BD2"/>
    <w:rsid w:val="00936C18"/>
    <w:rsid w:val="00936C66"/>
    <w:rsid w:val="00936CB6"/>
    <w:rsid w:val="0093710E"/>
    <w:rsid w:val="009373FC"/>
    <w:rsid w:val="0093757F"/>
    <w:rsid w:val="00937848"/>
    <w:rsid w:val="009378D3"/>
    <w:rsid w:val="00937B99"/>
    <w:rsid w:val="00937D0A"/>
    <w:rsid w:val="00937ED1"/>
    <w:rsid w:val="00937F46"/>
    <w:rsid w:val="00940121"/>
    <w:rsid w:val="0094035B"/>
    <w:rsid w:val="00940550"/>
    <w:rsid w:val="00940B44"/>
    <w:rsid w:val="00940B91"/>
    <w:rsid w:val="00940C96"/>
    <w:rsid w:val="00941485"/>
    <w:rsid w:val="00941617"/>
    <w:rsid w:val="009417AE"/>
    <w:rsid w:val="009417C3"/>
    <w:rsid w:val="009417E4"/>
    <w:rsid w:val="00941A21"/>
    <w:rsid w:val="00941AEC"/>
    <w:rsid w:val="00941BB7"/>
    <w:rsid w:val="00941C49"/>
    <w:rsid w:val="00941F69"/>
    <w:rsid w:val="00942379"/>
    <w:rsid w:val="00942688"/>
    <w:rsid w:val="00942B44"/>
    <w:rsid w:val="0094301B"/>
    <w:rsid w:val="0094304E"/>
    <w:rsid w:val="0094308C"/>
    <w:rsid w:val="0094311B"/>
    <w:rsid w:val="00943161"/>
    <w:rsid w:val="009431EF"/>
    <w:rsid w:val="00943200"/>
    <w:rsid w:val="0094338F"/>
    <w:rsid w:val="0094360D"/>
    <w:rsid w:val="00943633"/>
    <w:rsid w:val="009436AC"/>
    <w:rsid w:val="00943931"/>
    <w:rsid w:val="00943BFA"/>
    <w:rsid w:val="00943CA0"/>
    <w:rsid w:val="00944147"/>
    <w:rsid w:val="009443D4"/>
    <w:rsid w:val="0094497D"/>
    <w:rsid w:val="009449E7"/>
    <w:rsid w:val="00944C78"/>
    <w:rsid w:val="00944F9E"/>
    <w:rsid w:val="009451FE"/>
    <w:rsid w:val="0094590C"/>
    <w:rsid w:val="00945BCA"/>
    <w:rsid w:val="00946A51"/>
    <w:rsid w:val="00946E84"/>
    <w:rsid w:val="009471B8"/>
    <w:rsid w:val="009477D2"/>
    <w:rsid w:val="009478E0"/>
    <w:rsid w:val="00947A39"/>
    <w:rsid w:val="00947AE7"/>
    <w:rsid w:val="00947DAD"/>
    <w:rsid w:val="00947EE4"/>
    <w:rsid w:val="00947F61"/>
    <w:rsid w:val="009500D6"/>
    <w:rsid w:val="009504B0"/>
    <w:rsid w:val="009505FB"/>
    <w:rsid w:val="009506FD"/>
    <w:rsid w:val="009507D7"/>
    <w:rsid w:val="00950D19"/>
    <w:rsid w:val="00950F01"/>
    <w:rsid w:val="0095168D"/>
    <w:rsid w:val="009517AA"/>
    <w:rsid w:val="009517BF"/>
    <w:rsid w:val="00951887"/>
    <w:rsid w:val="009519A5"/>
    <w:rsid w:val="00951D28"/>
    <w:rsid w:val="00952264"/>
    <w:rsid w:val="009526E5"/>
    <w:rsid w:val="0095282C"/>
    <w:rsid w:val="00952A38"/>
    <w:rsid w:val="00953099"/>
    <w:rsid w:val="009532D8"/>
    <w:rsid w:val="009533F6"/>
    <w:rsid w:val="0095341D"/>
    <w:rsid w:val="00953520"/>
    <w:rsid w:val="00953929"/>
    <w:rsid w:val="009539AE"/>
    <w:rsid w:val="009540D1"/>
    <w:rsid w:val="00954353"/>
    <w:rsid w:val="009545B5"/>
    <w:rsid w:val="00954663"/>
    <w:rsid w:val="0095492D"/>
    <w:rsid w:val="00954A76"/>
    <w:rsid w:val="00954AA2"/>
    <w:rsid w:val="00954C3A"/>
    <w:rsid w:val="00954DB7"/>
    <w:rsid w:val="00954F8A"/>
    <w:rsid w:val="0095553F"/>
    <w:rsid w:val="009555CA"/>
    <w:rsid w:val="009558E7"/>
    <w:rsid w:val="00955A12"/>
    <w:rsid w:val="00955C29"/>
    <w:rsid w:val="00956A44"/>
    <w:rsid w:val="00956E7C"/>
    <w:rsid w:val="00956F0F"/>
    <w:rsid w:val="00957362"/>
    <w:rsid w:val="00957436"/>
    <w:rsid w:val="0095746D"/>
    <w:rsid w:val="009576D9"/>
    <w:rsid w:val="00957897"/>
    <w:rsid w:val="0095792A"/>
    <w:rsid w:val="00957A81"/>
    <w:rsid w:val="00957EBF"/>
    <w:rsid w:val="00957F9C"/>
    <w:rsid w:val="0096003F"/>
    <w:rsid w:val="00960381"/>
    <w:rsid w:val="009607C0"/>
    <w:rsid w:val="00960843"/>
    <w:rsid w:val="00960891"/>
    <w:rsid w:val="00960925"/>
    <w:rsid w:val="00960BEC"/>
    <w:rsid w:val="009611FD"/>
    <w:rsid w:val="0096126D"/>
    <w:rsid w:val="009614F0"/>
    <w:rsid w:val="00961581"/>
    <w:rsid w:val="00961858"/>
    <w:rsid w:val="00961E98"/>
    <w:rsid w:val="00961EC1"/>
    <w:rsid w:val="00962314"/>
    <w:rsid w:val="0096268B"/>
    <w:rsid w:val="0096273E"/>
    <w:rsid w:val="0096282F"/>
    <w:rsid w:val="00962834"/>
    <w:rsid w:val="00962AB4"/>
    <w:rsid w:val="00962BA0"/>
    <w:rsid w:val="00962BA4"/>
    <w:rsid w:val="00962D0D"/>
    <w:rsid w:val="00963002"/>
    <w:rsid w:val="0096317D"/>
    <w:rsid w:val="009631A5"/>
    <w:rsid w:val="00963642"/>
    <w:rsid w:val="0096364C"/>
    <w:rsid w:val="0096366A"/>
    <w:rsid w:val="00963AD7"/>
    <w:rsid w:val="00963F87"/>
    <w:rsid w:val="00963FAE"/>
    <w:rsid w:val="0096409F"/>
    <w:rsid w:val="0096416D"/>
    <w:rsid w:val="00964793"/>
    <w:rsid w:val="00964ABB"/>
    <w:rsid w:val="00964B90"/>
    <w:rsid w:val="009652F3"/>
    <w:rsid w:val="009654C5"/>
    <w:rsid w:val="0096589E"/>
    <w:rsid w:val="00965B43"/>
    <w:rsid w:val="00965C25"/>
    <w:rsid w:val="00965E90"/>
    <w:rsid w:val="009660C2"/>
    <w:rsid w:val="0096626D"/>
    <w:rsid w:val="009662D4"/>
    <w:rsid w:val="00966316"/>
    <w:rsid w:val="00966638"/>
    <w:rsid w:val="0096690B"/>
    <w:rsid w:val="00966AAF"/>
    <w:rsid w:val="009672F6"/>
    <w:rsid w:val="00967684"/>
    <w:rsid w:val="0096784F"/>
    <w:rsid w:val="00967908"/>
    <w:rsid w:val="00967A6F"/>
    <w:rsid w:val="00970517"/>
    <w:rsid w:val="0097074C"/>
    <w:rsid w:val="00970958"/>
    <w:rsid w:val="00970C3A"/>
    <w:rsid w:val="00970F9F"/>
    <w:rsid w:val="00971021"/>
    <w:rsid w:val="00971194"/>
    <w:rsid w:val="00971235"/>
    <w:rsid w:val="009715BD"/>
    <w:rsid w:val="00971EF1"/>
    <w:rsid w:val="0097263A"/>
    <w:rsid w:val="00972814"/>
    <w:rsid w:val="00972997"/>
    <w:rsid w:val="00972C65"/>
    <w:rsid w:val="00972E29"/>
    <w:rsid w:val="009734EB"/>
    <w:rsid w:val="0097391A"/>
    <w:rsid w:val="00973A18"/>
    <w:rsid w:val="00973ADF"/>
    <w:rsid w:val="00973BD7"/>
    <w:rsid w:val="00973D04"/>
    <w:rsid w:val="00973E7C"/>
    <w:rsid w:val="00974031"/>
    <w:rsid w:val="00974222"/>
    <w:rsid w:val="009743D0"/>
    <w:rsid w:val="009743D1"/>
    <w:rsid w:val="009743E1"/>
    <w:rsid w:val="0097496D"/>
    <w:rsid w:val="00974ADE"/>
    <w:rsid w:val="00974B1C"/>
    <w:rsid w:val="00974D71"/>
    <w:rsid w:val="00974D82"/>
    <w:rsid w:val="00974FBA"/>
    <w:rsid w:val="0097512B"/>
    <w:rsid w:val="009757FB"/>
    <w:rsid w:val="00975988"/>
    <w:rsid w:val="00975D5E"/>
    <w:rsid w:val="00975F83"/>
    <w:rsid w:val="00975FFA"/>
    <w:rsid w:val="0097601C"/>
    <w:rsid w:val="00976064"/>
    <w:rsid w:val="009760FC"/>
    <w:rsid w:val="0097613B"/>
    <w:rsid w:val="00976687"/>
    <w:rsid w:val="00976F26"/>
    <w:rsid w:val="0097741A"/>
    <w:rsid w:val="00977590"/>
    <w:rsid w:val="009800B7"/>
    <w:rsid w:val="009803CC"/>
    <w:rsid w:val="009803F4"/>
    <w:rsid w:val="00980A7A"/>
    <w:rsid w:val="00980C97"/>
    <w:rsid w:val="00980E94"/>
    <w:rsid w:val="00981343"/>
    <w:rsid w:val="009813A3"/>
    <w:rsid w:val="00981AC2"/>
    <w:rsid w:val="00981ACA"/>
    <w:rsid w:val="009822FA"/>
    <w:rsid w:val="009827B9"/>
    <w:rsid w:val="009829AD"/>
    <w:rsid w:val="0098301D"/>
    <w:rsid w:val="0098375B"/>
    <w:rsid w:val="00983790"/>
    <w:rsid w:val="00983C2E"/>
    <w:rsid w:val="00983CB6"/>
    <w:rsid w:val="009842BA"/>
    <w:rsid w:val="009844E9"/>
    <w:rsid w:val="00984855"/>
    <w:rsid w:val="00984948"/>
    <w:rsid w:val="00984B85"/>
    <w:rsid w:val="00984C1F"/>
    <w:rsid w:val="00985095"/>
    <w:rsid w:val="00985638"/>
    <w:rsid w:val="00985668"/>
    <w:rsid w:val="0098567E"/>
    <w:rsid w:val="00985929"/>
    <w:rsid w:val="00986256"/>
    <w:rsid w:val="009863B9"/>
    <w:rsid w:val="00986426"/>
    <w:rsid w:val="00986430"/>
    <w:rsid w:val="009867B7"/>
    <w:rsid w:val="00986F51"/>
    <w:rsid w:val="00986FC8"/>
    <w:rsid w:val="0098701B"/>
    <w:rsid w:val="0098765B"/>
    <w:rsid w:val="009878F5"/>
    <w:rsid w:val="009879D4"/>
    <w:rsid w:val="00987B08"/>
    <w:rsid w:val="00987FD7"/>
    <w:rsid w:val="009900F8"/>
    <w:rsid w:val="00990162"/>
    <w:rsid w:val="009905BA"/>
    <w:rsid w:val="009907EF"/>
    <w:rsid w:val="00990B23"/>
    <w:rsid w:val="00990D21"/>
    <w:rsid w:val="0099163E"/>
    <w:rsid w:val="00991830"/>
    <w:rsid w:val="00991A4D"/>
    <w:rsid w:val="00991CE4"/>
    <w:rsid w:val="00991D24"/>
    <w:rsid w:val="00991DEF"/>
    <w:rsid w:val="009921E0"/>
    <w:rsid w:val="00992250"/>
    <w:rsid w:val="009922E1"/>
    <w:rsid w:val="009923BD"/>
    <w:rsid w:val="009926F7"/>
    <w:rsid w:val="00992734"/>
    <w:rsid w:val="00992824"/>
    <w:rsid w:val="00992AAF"/>
    <w:rsid w:val="00992E19"/>
    <w:rsid w:val="0099314B"/>
    <w:rsid w:val="00993196"/>
    <w:rsid w:val="00993523"/>
    <w:rsid w:val="009936B7"/>
    <w:rsid w:val="009936EF"/>
    <w:rsid w:val="0099391C"/>
    <w:rsid w:val="0099392A"/>
    <w:rsid w:val="00993BEF"/>
    <w:rsid w:val="00993C27"/>
    <w:rsid w:val="00993D35"/>
    <w:rsid w:val="00993F06"/>
    <w:rsid w:val="00994407"/>
    <w:rsid w:val="00994954"/>
    <w:rsid w:val="00994A28"/>
    <w:rsid w:val="00994AAA"/>
    <w:rsid w:val="00994EDC"/>
    <w:rsid w:val="0099514A"/>
    <w:rsid w:val="0099577F"/>
    <w:rsid w:val="00995C61"/>
    <w:rsid w:val="00995CB0"/>
    <w:rsid w:val="00996246"/>
    <w:rsid w:val="00996564"/>
    <w:rsid w:val="00996BCE"/>
    <w:rsid w:val="00996F0D"/>
    <w:rsid w:val="00997344"/>
    <w:rsid w:val="009973D2"/>
    <w:rsid w:val="009975D1"/>
    <w:rsid w:val="00997719"/>
    <w:rsid w:val="009979A1"/>
    <w:rsid w:val="00997DDC"/>
    <w:rsid w:val="00997EFB"/>
    <w:rsid w:val="009A0019"/>
    <w:rsid w:val="009A0182"/>
    <w:rsid w:val="009A033B"/>
    <w:rsid w:val="009A048A"/>
    <w:rsid w:val="009A05DB"/>
    <w:rsid w:val="009A0779"/>
    <w:rsid w:val="009A0AA6"/>
    <w:rsid w:val="009A0C43"/>
    <w:rsid w:val="009A0C58"/>
    <w:rsid w:val="009A0D57"/>
    <w:rsid w:val="009A0E43"/>
    <w:rsid w:val="009A1087"/>
    <w:rsid w:val="009A10E3"/>
    <w:rsid w:val="009A10EB"/>
    <w:rsid w:val="009A1733"/>
    <w:rsid w:val="009A17E9"/>
    <w:rsid w:val="009A18A8"/>
    <w:rsid w:val="009A1BE5"/>
    <w:rsid w:val="009A1DAD"/>
    <w:rsid w:val="009A1E88"/>
    <w:rsid w:val="009A2069"/>
    <w:rsid w:val="009A23B6"/>
    <w:rsid w:val="009A2CF1"/>
    <w:rsid w:val="009A2E5E"/>
    <w:rsid w:val="009A2FF6"/>
    <w:rsid w:val="009A327F"/>
    <w:rsid w:val="009A338F"/>
    <w:rsid w:val="009A3632"/>
    <w:rsid w:val="009A3690"/>
    <w:rsid w:val="009A3705"/>
    <w:rsid w:val="009A3CA6"/>
    <w:rsid w:val="009A3E4A"/>
    <w:rsid w:val="009A4253"/>
    <w:rsid w:val="009A426C"/>
    <w:rsid w:val="009A43CF"/>
    <w:rsid w:val="009A46E6"/>
    <w:rsid w:val="009A474C"/>
    <w:rsid w:val="009A4937"/>
    <w:rsid w:val="009A55BD"/>
    <w:rsid w:val="009A57FB"/>
    <w:rsid w:val="009A5C13"/>
    <w:rsid w:val="009A61AB"/>
    <w:rsid w:val="009A6819"/>
    <w:rsid w:val="009A68BF"/>
    <w:rsid w:val="009A69B8"/>
    <w:rsid w:val="009A6E8C"/>
    <w:rsid w:val="009A7129"/>
    <w:rsid w:val="009A72C0"/>
    <w:rsid w:val="009A76C0"/>
    <w:rsid w:val="009A7742"/>
    <w:rsid w:val="009A7F8E"/>
    <w:rsid w:val="009B0223"/>
    <w:rsid w:val="009B0362"/>
    <w:rsid w:val="009B041E"/>
    <w:rsid w:val="009B065D"/>
    <w:rsid w:val="009B0C28"/>
    <w:rsid w:val="009B0F2F"/>
    <w:rsid w:val="009B0FF2"/>
    <w:rsid w:val="009B1960"/>
    <w:rsid w:val="009B19FF"/>
    <w:rsid w:val="009B2117"/>
    <w:rsid w:val="009B2143"/>
    <w:rsid w:val="009B248F"/>
    <w:rsid w:val="009B254B"/>
    <w:rsid w:val="009B271C"/>
    <w:rsid w:val="009B298E"/>
    <w:rsid w:val="009B29CD"/>
    <w:rsid w:val="009B2F35"/>
    <w:rsid w:val="009B3570"/>
    <w:rsid w:val="009B3AC8"/>
    <w:rsid w:val="009B3D74"/>
    <w:rsid w:val="009B4145"/>
    <w:rsid w:val="009B47F6"/>
    <w:rsid w:val="009B5264"/>
    <w:rsid w:val="009B53B2"/>
    <w:rsid w:val="009B53E3"/>
    <w:rsid w:val="009B5618"/>
    <w:rsid w:val="009B58E7"/>
    <w:rsid w:val="009B5A60"/>
    <w:rsid w:val="009B5A76"/>
    <w:rsid w:val="009B5BE5"/>
    <w:rsid w:val="009B608A"/>
    <w:rsid w:val="009B60BF"/>
    <w:rsid w:val="009B638C"/>
    <w:rsid w:val="009B649F"/>
    <w:rsid w:val="009B69F4"/>
    <w:rsid w:val="009B6BAB"/>
    <w:rsid w:val="009B6EC9"/>
    <w:rsid w:val="009B753C"/>
    <w:rsid w:val="009B778D"/>
    <w:rsid w:val="009B78F6"/>
    <w:rsid w:val="009B7D21"/>
    <w:rsid w:val="009B7F26"/>
    <w:rsid w:val="009C009F"/>
    <w:rsid w:val="009C00DF"/>
    <w:rsid w:val="009C00E1"/>
    <w:rsid w:val="009C0477"/>
    <w:rsid w:val="009C0570"/>
    <w:rsid w:val="009C0636"/>
    <w:rsid w:val="009C15D2"/>
    <w:rsid w:val="009C1A72"/>
    <w:rsid w:val="009C1B75"/>
    <w:rsid w:val="009C1BE0"/>
    <w:rsid w:val="009C1CA0"/>
    <w:rsid w:val="009C1CC4"/>
    <w:rsid w:val="009C1CD7"/>
    <w:rsid w:val="009C1E8C"/>
    <w:rsid w:val="009C2080"/>
    <w:rsid w:val="009C22B8"/>
    <w:rsid w:val="009C23E9"/>
    <w:rsid w:val="009C2565"/>
    <w:rsid w:val="009C26C7"/>
    <w:rsid w:val="009C27C7"/>
    <w:rsid w:val="009C295C"/>
    <w:rsid w:val="009C2B1E"/>
    <w:rsid w:val="009C2B69"/>
    <w:rsid w:val="009C2D79"/>
    <w:rsid w:val="009C2E2C"/>
    <w:rsid w:val="009C3775"/>
    <w:rsid w:val="009C3800"/>
    <w:rsid w:val="009C3889"/>
    <w:rsid w:val="009C3C46"/>
    <w:rsid w:val="009C3CA3"/>
    <w:rsid w:val="009C3CA9"/>
    <w:rsid w:val="009C3FC7"/>
    <w:rsid w:val="009C40FF"/>
    <w:rsid w:val="009C43CA"/>
    <w:rsid w:val="009C46DC"/>
    <w:rsid w:val="009C470A"/>
    <w:rsid w:val="009C475B"/>
    <w:rsid w:val="009C49EF"/>
    <w:rsid w:val="009C4BDD"/>
    <w:rsid w:val="009C4BE3"/>
    <w:rsid w:val="009C4C57"/>
    <w:rsid w:val="009C4E9F"/>
    <w:rsid w:val="009C4F77"/>
    <w:rsid w:val="009C50B3"/>
    <w:rsid w:val="009C5266"/>
    <w:rsid w:val="009C52B2"/>
    <w:rsid w:val="009C54C9"/>
    <w:rsid w:val="009C5826"/>
    <w:rsid w:val="009C5996"/>
    <w:rsid w:val="009C59DE"/>
    <w:rsid w:val="009C5D25"/>
    <w:rsid w:val="009C5DBB"/>
    <w:rsid w:val="009C5DC4"/>
    <w:rsid w:val="009C606E"/>
    <w:rsid w:val="009C60DA"/>
    <w:rsid w:val="009C62F1"/>
    <w:rsid w:val="009C6587"/>
    <w:rsid w:val="009C67FD"/>
    <w:rsid w:val="009C69C7"/>
    <w:rsid w:val="009C6B08"/>
    <w:rsid w:val="009C6BE8"/>
    <w:rsid w:val="009C6D3A"/>
    <w:rsid w:val="009C6FFB"/>
    <w:rsid w:val="009C70B7"/>
    <w:rsid w:val="009C7386"/>
    <w:rsid w:val="009C7430"/>
    <w:rsid w:val="009C7678"/>
    <w:rsid w:val="009C7A76"/>
    <w:rsid w:val="009C7C15"/>
    <w:rsid w:val="009C7F26"/>
    <w:rsid w:val="009D0225"/>
    <w:rsid w:val="009D0284"/>
    <w:rsid w:val="009D0412"/>
    <w:rsid w:val="009D0BE1"/>
    <w:rsid w:val="009D0C07"/>
    <w:rsid w:val="009D0D50"/>
    <w:rsid w:val="009D0D9A"/>
    <w:rsid w:val="009D0E22"/>
    <w:rsid w:val="009D0EA7"/>
    <w:rsid w:val="009D1037"/>
    <w:rsid w:val="009D1303"/>
    <w:rsid w:val="009D168A"/>
    <w:rsid w:val="009D19C0"/>
    <w:rsid w:val="009D1F91"/>
    <w:rsid w:val="009D22A5"/>
    <w:rsid w:val="009D2578"/>
    <w:rsid w:val="009D272A"/>
    <w:rsid w:val="009D280C"/>
    <w:rsid w:val="009D2A79"/>
    <w:rsid w:val="009D2ABC"/>
    <w:rsid w:val="009D2B88"/>
    <w:rsid w:val="009D2C46"/>
    <w:rsid w:val="009D3077"/>
    <w:rsid w:val="009D31FB"/>
    <w:rsid w:val="009D320F"/>
    <w:rsid w:val="009D33A1"/>
    <w:rsid w:val="009D3779"/>
    <w:rsid w:val="009D390F"/>
    <w:rsid w:val="009D39D8"/>
    <w:rsid w:val="009D3B17"/>
    <w:rsid w:val="009D3CFF"/>
    <w:rsid w:val="009D455D"/>
    <w:rsid w:val="009D4792"/>
    <w:rsid w:val="009D47C8"/>
    <w:rsid w:val="009D47E8"/>
    <w:rsid w:val="009D480E"/>
    <w:rsid w:val="009D4A01"/>
    <w:rsid w:val="009D4EFC"/>
    <w:rsid w:val="009D5289"/>
    <w:rsid w:val="009D549C"/>
    <w:rsid w:val="009D5BCE"/>
    <w:rsid w:val="009D5CB0"/>
    <w:rsid w:val="009D6094"/>
    <w:rsid w:val="009D60CE"/>
    <w:rsid w:val="009D610B"/>
    <w:rsid w:val="009D631F"/>
    <w:rsid w:val="009D6B75"/>
    <w:rsid w:val="009D6D1A"/>
    <w:rsid w:val="009D709F"/>
    <w:rsid w:val="009D7473"/>
    <w:rsid w:val="009D7594"/>
    <w:rsid w:val="009D75E5"/>
    <w:rsid w:val="009D76D5"/>
    <w:rsid w:val="009D78CF"/>
    <w:rsid w:val="009D79EB"/>
    <w:rsid w:val="009D7D23"/>
    <w:rsid w:val="009E04BF"/>
    <w:rsid w:val="009E0652"/>
    <w:rsid w:val="009E077C"/>
    <w:rsid w:val="009E07EC"/>
    <w:rsid w:val="009E0A38"/>
    <w:rsid w:val="009E0CA0"/>
    <w:rsid w:val="009E14BC"/>
    <w:rsid w:val="009E1571"/>
    <w:rsid w:val="009E16E7"/>
    <w:rsid w:val="009E1793"/>
    <w:rsid w:val="009E18F9"/>
    <w:rsid w:val="009E197A"/>
    <w:rsid w:val="009E1AAA"/>
    <w:rsid w:val="009E1F50"/>
    <w:rsid w:val="009E1FC6"/>
    <w:rsid w:val="009E24B2"/>
    <w:rsid w:val="009E250D"/>
    <w:rsid w:val="009E2626"/>
    <w:rsid w:val="009E27D8"/>
    <w:rsid w:val="009E2837"/>
    <w:rsid w:val="009E2838"/>
    <w:rsid w:val="009E2867"/>
    <w:rsid w:val="009E2C42"/>
    <w:rsid w:val="009E2C48"/>
    <w:rsid w:val="009E2D0B"/>
    <w:rsid w:val="009E3117"/>
    <w:rsid w:val="009E3542"/>
    <w:rsid w:val="009E377B"/>
    <w:rsid w:val="009E3CBE"/>
    <w:rsid w:val="009E40E3"/>
    <w:rsid w:val="009E4286"/>
    <w:rsid w:val="009E44D0"/>
    <w:rsid w:val="009E49F3"/>
    <w:rsid w:val="009E4A7E"/>
    <w:rsid w:val="009E4C4C"/>
    <w:rsid w:val="009E4CDD"/>
    <w:rsid w:val="009E4DB0"/>
    <w:rsid w:val="009E4F7F"/>
    <w:rsid w:val="009E4FD4"/>
    <w:rsid w:val="009E5029"/>
    <w:rsid w:val="009E50DE"/>
    <w:rsid w:val="009E545B"/>
    <w:rsid w:val="009E5533"/>
    <w:rsid w:val="009E5707"/>
    <w:rsid w:val="009E5B71"/>
    <w:rsid w:val="009E5E80"/>
    <w:rsid w:val="009E5EA2"/>
    <w:rsid w:val="009E5F72"/>
    <w:rsid w:val="009E6766"/>
    <w:rsid w:val="009E6871"/>
    <w:rsid w:val="009E69E7"/>
    <w:rsid w:val="009E6B51"/>
    <w:rsid w:val="009E6FF2"/>
    <w:rsid w:val="009E73A5"/>
    <w:rsid w:val="009E754B"/>
    <w:rsid w:val="009E7562"/>
    <w:rsid w:val="009E792E"/>
    <w:rsid w:val="009E7F3F"/>
    <w:rsid w:val="009F0307"/>
    <w:rsid w:val="009F05A5"/>
    <w:rsid w:val="009F0A8F"/>
    <w:rsid w:val="009F0CB1"/>
    <w:rsid w:val="009F0CB7"/>
    <w:rsid w:val="009F10E1"/>
    <w:rsid w:val="009F14A2"/>
    <w:rsid w:val="009F1892"/>
    <w:rsid w:val="009F1B4E"/>
    <w:rsid w:val="009F305F"/>
    <w:rsid w:val="009F310A"/>
    <w:rsid w:val="009F3273"/>
    <w:rsid w:val="009F3472"/>
    <w:rsid w:val="009F35EF"/>
    <w:rsid w:val="009F3639"/>
    <w:rsid w:val="009F3727"/>
    <w:rsid w:val="009F3A47"/>
    <w:rsid w:val="009F3C25"/>
    <w:rsid w:val="009F3D57"/>
    <w:rsid w:val="009F3D7C"/>
    <w:rsid w:val="009F411D"/>
    <w:rsid w:val="009F4486"/>
    <w:rsid w:val="009F44C6"/>
    <w:rsid w:val="009F473A"/>
    <w:rsid w:val="009F4935"/>
    <w:rsid w:val="009F4DB2"/>
    <w:rsid w:val="009F4DDD"/>
    <w:rsid w:val="009F50EC"/>
    <w:rsid w:val="009F5211"/>
    <w:rsid w:val="009F538B"/>
    <w:rsid w:val="009F53FE"/>
    <w:rsid w:val="009F58BF"/>
    <w:rsid w:val="009F5FEC"/>
    <w:rsid w:val="009F624C"/>
    <w:rsid w:val="009F6339"/>
    <w:rsid w:val="009F655C"/>
    <w:rsid w:val="009F66B0"/>
    <w:rsid w:val="009F6732"/>
    <w:rsid w:val="009F678A"/>
    <w:rsid w:val="009F6917"/>
    <w:rsid w:val="009F6B51"/>
    <w:rsid w:val="009F6CD5"/>
    <w:rsid w:val="009F6D4F"/>
    <w:rsid w:val="009F6ED7"/>
    <w:rsid w:val="009F7033"/>
    <w:rsid w:val="009F70B8"/>
    <w:rsid w:val="009F73E7"/>
    <w:rsid w:val="009F7585"/>
    <w:rsid w:val="009F7B70"/>
    <w:rsid w:val="009F7BF1"/>
    <w:rsid w:val="009F7D71"/>
    <w:rsid w:val="009F7F31"/>
    <w:rsid w:val="00A0008F"/>
    <w:rsid w:val="00A00552"/>
    <w:rsid w:val="00A005C4"/>
    <w:rsid w:val="00A00610"/>
    <w:rsid w:val="00A00707"/>
    <w:rsid w:val="00A00788"/>
    <w:rsid w:val="00A00A8F"/>
    <w:rsid w:val="00A00C7D"/>
    <w:rsid w:val="00A00E03"/>
    <w:rsid w:val="00A00F11"/>
    <w:rsid w:val="00A011D1"/>
    <w:rsid w:val="00A011E2"/>
    <w:rsid w:val="00A01829"/>
    <w:rsid w:val="00A01838"/>
    <w:rsid w:val="00A019D0"/>
    <w:rsid w:val="00A01D64"/>
    <w:rsid w:val="00A01EF0"/>
    <w:rsid w:val="00A020B7"/>
    <w:rsid w:val="00A0248C"/>
    <w:rsid w:val="00A025D6"/>
    <w:rsid w:val="00A0261B"/>
    <w:rsid w:val="00A02B6A"/>
    <w:rsid w:val="00A02D6F"/>
    <w:rsid w:val="00A02DBA"/>
    <w:rsid w:val="00A030EF"/>
    <w:rsid w:val="00A0331E"/>
    <w:rsid w:val="00A03591"/>
    <w:rsid w:val="00A03A2B"/>
    <w:rsid w:val="00A03E6A"/>
    <w:rsid w:val="00A03FAD"/>
    <w:rsid w:val="00A04202"/>
    <w:rsid w:val="00A04627"/>
    <w:rsid w:val="00A04C31"/>
    <w:rsid w:val="00A04FF0"/>
    <w:rsid w:val="00A0510E"/>
    <w:rsid w:val="00A05120"/>
    <w:rsid w:val="00A05337"/>
    <w:rsid w:val="00A0536A"/>
    <w:rsid w:val="00A055C5"/>
    <w:rsid w:val="00A05659"/>
    <w:rsid w:val="00A056D2"/>
    <w:rsid w:val="00A058CE"/>
    <w:rsid w:val="00A05AD5"/>
    <w:rsid w:val="00A05D54"/>
    <w:rsid w:val="00A05FED"/>
    <w:rsid w:val="00A0608D"/>
    <w:rsid w:val="00A066F7"/>
    <w:rsid w:val="00A06821"/>
    <w:rsid w:val="00A06824"/>
    <w:rsid w:val="00A06C49"/>
    <w:rsid w:val="00A06C80"/>
    <w:rsid w:val="00A06CA8"/>
    <w:rsid w:val="00A0700B"/>
    <w:rsid w:val="00A07136"/>
    <w:rsid w:val="00A0779E"/>
    <w:rsid w:val="00A07843"/>
    <w:rsid w:val="00A10283"/>
    <w:rsid w:val="00A102A2"/>
    <w:rsid w:val="00A10320"/>
    <w:rsid w:val="00A103C0"/>
    <w:rsid w:val="00A106A3"/>
    <w:rsid w:val="00A107CC"/>
    <w:rsid w:val="00A107E4"/>
    <w:rsid w:val="00A108BC"/>
    <w:rsid w:val="00A1091F"/>
    <w:rsid w:val="00A10DBD"/>
    <w:rsid w:val="00A10F4D"/>
    <w:rsid w:val="00A110D1"/>
    <w:rsid w:val="00A1139F"/>
    <w:rsid w:val="00A11695"/>
    <w:rsid w:val="00A117D4"/>
    <w:rsid w:val="00A11826"/>
    <w:rsid w:val="00A11A90"/>
    <w:rsid w:val="00A11AF6"/>
    <w:rsid w:val="00A12093"/>
    <w:rsid w:val="00A122C8"/>
    <w:rsid w:val="00A12317"/>
    <w:rsid w:val="00A12E92"/>
    <w:rsid w:val="00A132FB"/>
    <w:rsid w:val="00A137FD"/>
    <w:rsid w:val="00A138FF"/>
    <w:rsid w:val="00A1395B"/>
    <w:rsid w:val="00A1397D"/>
    <w:rsid w:val="00A14018"/>
    <w:rsid w:val="00A14161"/>
    <w:rsid w:val="00A142DB"/>
    <w:rsid w:val="00A14651"/>
    <w:rsid w:val="00A14924"/>
    <w:rsid w:val="00A1509E"/>
    <w:rsid w:val="00A1517F"/>
    <w:rsid w:val="00A1537C"/>
    <w:rsid w:val="00A15DB2"/>
    <w:rsid w:val="00A15FCE"/>
    <w:rsid w:val="00A16643"/>
    <w:rsid w:val="00A166AA"/>
    <w:rsid w:val="00A16DED"/>
    <w:rsid w:val="00A16F3D"/>
    <w:rsid w:val="00A17233"/>
    <w:rsid w:val="00A17312"/>
    <w:rsid w:val="00A1733E"/>
    <w:rsid w:val="00A17B09"/>
    <w:rsid w:val="00A17E4A"/>
    <w:rsid w:val="00A2023A"/>
    <w:rsid w:val="00A203A0"/>
    <w:rsid w:val="00A20423"/>
    <w:rsid w:val="00A20788"/>
    <w:rsid w:val="00A20BA8"/>
    <w:rsid w:val="00A20F85"/>
    <w:rsid w:val="00A21463"/>
    <w:rsid w:val="00A21574"/>
    <w:rsid w:val="00A21CA7"/>
    <w:rsid w:val="00A21CCA"/>
    <w:rsid w:val="00A21F2D"/>
    <w:rsid w:val="00A21F64"/>
    <w:rsid w:val="00A21F9B"/>
    <w:rsid w:val="00A221E7"/>
    <w:rsid w:val="00A2256C"/>
    <w:rsid w:val="00A22D09"/>
    <w:rsid w:val="00A22E40"/>
    <w:rsid w:val="00A232C8"/>
    <w:rsid w:val="00A23429"/>
    <w:rsid w:val="00A23711"/>
    <w:rsid w:val="00A23D2E"/>
    <w:rsid w:val="00A23E19"/>
    <w:rsid w:val="00A23E97"/>
    <w:rsid w:val="00A24598"/>
    <w:rsid w:val="00A248FA"/>
    <w:rsid w:val="00A24E4A"/>
    <w:rsid w:val="00A24EBF"/>
    <w:rsid w:val="00A250C8"/>
    <w:rsid w:val="00A250E8"/>
    <w:rsid w:val="00A250F9"/>
    <w:rsid w:val="00A251A6"/>
    <w:rsid w:val="00A255DA"/>
    <w:rsid w:val="00A2566A"/>
    <w:rsid w:val="00A25694"/>
    <w:rsid w:val="00A25B65"/>
    <w:rsid w:val="00A26016"/>
    <w:rsid w:val="00A261C4"/>
    <w:rsid w:val="00A261C5"/>
    <w:rsid w:val="00A26253"/>
    <w:rsid w:val="00A2631E"/>
    <w:rsid w:val="00A264F6"/>
    <w:rsid w:val="00A264FD"/>
    <w:rsid w:val="00A2653C"/>
    <w:rsid w:val="00A26653"/>
    <w:rsid w:val="00A26AA5"/>
    <w:rsid w:val="00A26F7F"/>
    <w:rsid w:val="00A2745D"/>
    <w:rsid w:val="00A274B8"/>
    <w:rsid w:val="00A2757A"/>
    <w:rsid w:val="00A276BC"/>
    <w:rsid w:val="00A276F7"/>
    <w:rsid w:val="00A27766"/>
    <w:rsid w:val="00A27A51"/>
    <w:rsid w:val="00A27D51"/>
    <w:rsid w:val="00A27E56"/>
    <w:rsid w:val="00A30232"/>
    <w:rsid w:val="00A3049D"/>
    <w:rsid w:val="00A311F4"/>
    <w:rsid w:val="00A31214"/>
    <w:rsid w:val="00A31224"/>
    <w:rsid w:val="00A315FF"/>
    <w:rsid w:val="00A31B48"/>
    <w:rsid w:val="00A31BD6"/>
    <w:rsid w:val="00A31D85"/>
    <w:rsid w:val="00A31DBC"/>
    <w:rsid w:val="00A31EED"/>
    <w:rsid w:val="00A31F2E"/>
    <w:rsid w:val="00A32030"/>
    <w:rsid w:val="00A3265C"/>
    <w:rsid w:val="00A33126"/>
    <w:rsid w:val="00A332BA"/>
    <w:rsid w:val="00A33346"/>
    <w:rsid w:val="00A33527"/>
    <w:rsid w:val="00A33ACE"/>
    <w:rsid w:val="00A33D90"/>
    <w:rsid w:val="00A341ED"/>
    <w:rsid w:val="00A341F6"/>
    <w:rsid w:val="00A34311"/>
    <w:rsid w:val="00A34480"/>
    <w:rsid w:val="00A34928"/>
    <w:rsid w:val="00A34BD4"/>
    <w:rsid w:val="00A34D26"/>
    <w:rsid w:val="00A34F10"/>
    <w:rsid w:val="00A34F24"/>
    <w:rsid w:val="00A353D5"/>
    <w:rsid w:val="00A35784"/>
    <w:rsid w:val="00A358E3"/>
    <w:rsid w:val="00A358F6"/>
    <w:rsid w:val="00A3596D"/>
    <w:rsid w:val="00A359A2"/>
    <w:rsid w:val="00A35BD1"/>
    <w:rsid w:val="00A35BE2"/>
    <w:rsid w:val="00A35FE5"/>
    <w:rsid w:val="00A36167"/>
    <w:rsid w:val="00A36264"/>
    <w:rsid w:val="00A3628F"/>
    <w:rsid w:val="00A362E4"/>
    <w:rsid w:val="00A3676E"/>
    <w:rsid w:val="00A368B1"/>
    <w:rsid w:val="00A36C38"/>
    <w:rsid w:val="00A371ED"/>
    <w:rsid w:val="00A374FA"/>
    <w:rsid w:val="00A3788E"/>
    <w:rsid w:val="00A37978"/>
    <w:rsid w:val="00A37A33"/>
    <w:rsid w:val="00A37A60"/>
    <w:rsid w:val="00A37DB7"/>
    <w:rsid w:val="00A40281"/>
    <w:rsid w:val="00A40640"/>
    <w:rsid w:val="00A40734"/>
    <w:rsid w:val="00A4073F"/>
    <w:rsid w:val="00A4086E"/>
    <w:rsid w:val="00A4092B"/>
    <w:rsid w:val="00A409B9"/>
    <w:rsid w:val="00A409D8"/>
    <w:rsid w:val="00A40A6D"/>
    <w:rsid w:val="00A40BF6"/>
    <w:rsid w:val="00A40C8C"/>
    <w:rsid w:val="00A40D06"/>
    <w:rsid w:val="00A41116"/>
    <w:rsid w:val="00A41282"/>
    <w:rsid w:val="00A412DA"/>
    <w:rsid w:val="00A415FC"/>
    <w:rsid w:val="00A416A2"/>
    <w:rsid w:val="00A41CA6"/>
    <w:rsid w:val="00A41E69"/>
    <w:rsid w:val="00A42066"/>
    <w:rsid w:val="00A420C2"/>
    <w:rsid w:val="00A42484"/>
    <w:rsid w:val="00A42748"/>
    <w:rsid w:val="00A42AD9"/>
    <w:rsid w:val="00A4322D"/>
    <w:rsid w:val="00A432DF"/>
    <w:rsid w:val="00A438F3"/>
    <w:rsid w:val="00A439DF"/>
    <w:rsid w:val="00A439F3"/>
    <w:rsid w:val="00A43C32"/>
    <w:rsid w:val="00A43E65"/>
    <w:rsid w:val="00A43F41"/>
    <w:rsid w:val="00A441AF"/>
    <w:rsid w:val="00A44A89"/>
    <w:rsid w:val="00A44F4F"/>
    <w:rsid w:val="00A45278"/>
    <w:rsid w:val="00A452CD"/>
    <w:rsid w:val="00A4549E"/>
    <w:rsid w:val="00A4578A"/>
    <w:rsid w:val="00A45B3A"/>
    <w:rsid w:val="00A461E5"/>
    <w:rsid w:val="00A46319"/>
    <w:rsid w:val="00A46376"/>
    <w:rsid w:val="00A46488"/>
    <w:rsid w:val="00A464BE"/>
    <w:rsid w:val="00A46B26"/>
    <w:rsid w:val="00A46C39"/>
    <w:rsid w:val="00A46EC0"/>
    <w:rsid w:val="00A46EFD"/>
    <w:rsid w:val="00A470D7"/>
    <w:rsid w:val="00A47282"/>
    <w:rsid w:val="00A476C6"/>
    <w:rsid w:val="00A47755"/>
    <w:rsid w:val="00A47906"/>
    <w:rsid w:val="00A479EA"/>
    <w:rsid w:val="00A47F07"/>
    <w:rsid w:val="00A50277"/>
    <w:rsid w:val="00A502C7"/>
    <w:rsid w:val="00A50628"/>
    <w:rsid w:val="00A50A3B"/>
    <w:rsid w:val="00A50AB4"/>
    <w:rsid w:val="00A513CA"/>
    <w:rsid w:val="00A515B0"/>
    <w:rsid w:val="00A5180F"/>
    <w:rsid w:val="00A518D5"/>
    <w:rsid w:val="00A51A0D"/>
    <w:rsid w:val="00A51A14"/>
    <w:rsid w:val="00A51A9D"/>
    <w:rsid w:val="00A51C84"/>
    <w:rsid w:val="00A51C90"/>
    <w:rsid w:val="00A51DD5"/>
    <w:rsid w:val="00A51EAD"/>
    <w:rsid w:val="00A51ECB"/>
    <w:rsid w:val="00A523B0"/>
    <w:rsid w:val="00A52446"/>
    <w:rsid w:val="00A5262A"/>
    <w:rsid w:val="00A52F6C"/>
    <w:rsid w:val="00A52FFA"/>
    <w:rsid w:val="00A533F5"/>
    <w:rsid w:val="00A53487"/>
    <w:rsid w:val="00A5393A"/>
    <w:rsid w:val="00A539E7"/>
    <w:rsid w:val="00A53EF4"/>
    <w:rsid w:val="00A5426E"/>
    <w:rsid w:val="00A54A49"/>
    <w:rsid w:val="00A54AF8"/>
    <w:rsid w:val="00A54D80"/>
    <w:rsid w:val="00A5544B"/>
    <w:rsid w:val="00A5551D"/>
    <w:rsid w:val="00A5565A"/>
    <w:rsid w:val="00A556D1"/>
    <w:rsid w:val="00A5584A"/>
    <w:rsid w:val="00A558A2"/>
    <w:rsid w:val="00A55963"/>
    <w:rsid w:val="00A55BB5"/>
    <w:rsid w:val="00A55C17"/>
    <w:rsid w:val="00A56108"/>
    <w:rsid w:val="00A56291"/>
    <w:rsid w:val="00A5669F"/>
    <w:rsid w:val="00A567D2"/>
    <w:rsid w:val="00A56863"/>
    <w:rsid w:val="00A56CAE"/>
    <w:rsid w:val="00A56E85"/>
    <w:rsid w:val="00A573EF"/>
    <w:rsid w:val="00A574C7"/>
    <w:rsid w:val="00A5781D"/>
    <w:rsid w:val="00A57B7B"/>
    <w:rsid w:val="00A57C0E"/>
    <w:rsid w:val="00A57E52"/>
    <w:rsid w:val="00A6001C"/>
    <w:rsid w:val="00A603B5"/>
    <w:rsid w:val="00A603EA"/>
    <w:rsid w:val="00A60543"/>
    <w:rsid w:val="00A60588"/>
    <w:rsid w:val="00A6066B"/>
    <w:rsid w:val="00A607D0"/>
    <w:rsid w:val="00A608E1"/>
    <w:rsid w:val="00A60A00"/>
    <w:rsid w:val="00A60B1C"/>
    <w:rsid w:val="00A60DE4"/>
    <w:rsid w:val="00A61132"/>
    <w:rsid w:val="00A61430"/>
    <w:rsid w:val="00A615EF"/>
    <w:rsid w:val="00A61B00"/>
    <w:rsid w:val="00A61B27"/>
    <w:rsid w:val="00A61CAE"/>
    <w:rsid w:val="00A61D03"/>
    <w:rsid w:val="00A61F08"/>
    <w:rsid w:val="00A61F24"/>
    <w:rsid w:val="00A61FF9"/>
    <w:rsid w:val="00A620A2"/>
    <w:rsid w:val="00A6219B"/>
    <w:rsid w:val="00A623BD"/>
    <w:rsid w:val="00A62783"/>
    <w:rsid w:val="00A62D36"/>
    <w:rsid w:val="00A62E6E"/>
    <w:rsid w:val="00A62FF9"/>
    <w:rsid w:val="00A631F3"/>
    <w:rsid w:val="00A637FC"/>
    <w:rsid w:val="00A6387B"/>
    <w:rsid w:val="00A63935"/>
    <w:rsid w:val="00A63AA7"/>
    <w:rsid w:val="00A63AAE"/>
    <w:rsid w:val="00A63D69"/>
    <w:rsid w:val="00A63D92"/>
    <w:rsid w:val="00A63DBD"/>
    <w:rsid w:val="00A63E8A"/>
    <w:rsid w:val="00A6415B"/>
    <w:rsid w:val="00A641CB"/>
    <w:rsid w:val="00A64293"/>
    <w:rsid w:val="00A644B4"/>
    <w:rsid w:val="00A6460B"/>
    <w:rsid w:val="00A64706"/>
    <w:rsid w:val="00A647A4"/>
    <w:rsid w:val="00A64D05"/>
    <w:rsid w:val="00A64DDD"/>
    <w:rsid w:val="00A65009"/>
    <w:rsid w:val="00A650A1"/>
    <w:rsid w:val="00A650C0"/>
    <w:rsid w:val="00A65290"/>
    <w:rsid w:val="00A65455"/>
    <w:rsid w:val="00A65715"/>
    <w:rsid w:val="00A65808"/>
    <w:rsid w:val="00A65B18"/>
    <w:rsid w:val="00A65D82"/>
    <w:rsid w:val="00A66554"/>
    <w:rsid w:val="00A665BC"/>
    <w:rsid w:val="00A66A43"/>
    <w:rsid w:val="00A66B59"/>
    <w:rsid w:val="00A66FA9"/>
    <w:rsid w:val="00A670E9"/>
    <w:rsid w:val="00A67253"/>
    <w:rsid w:val="00A6728C"/>
    <w:rsid w:val="00A6769B"/>
    <w:rsid w:val="00A67742"/>
    <w:rsid w:val="00A6785A"/>
    <w:rsid w:val="00A67973"/>
    <w:rsid w:val="00A67978"/>
    <w:rsid w:val="00A67A37"/>
    <w:rsid w:val="00A67D70"/>
    <w:rsid w:val="00A70319"/>
    <w:rsid w:val="00A70445"/>
    <w:rsid w:val="00A705F1"/>
    <w:rsid w:val="00A70770"/>
    <w:rsid w:val="00A7090B"/>
    <w:rsid w:val="00A70A30"/>
    <w:rsid w:val="00A70E4A"/>
    <w:rsid w:val="00A70E88"/>
    <w:rsid w:val="00A70FBA"/>
    <w:rsid w:val="00A7110D"/>
    <w:rsid w:val="00A71176"/>
    <w:rsid w:val="00A71368"/>
    <w:rsid w:val="00A71764"/>
    <w:rsid w:val="00A718FF"/>
    <w:rsid w:val="00A71C16"/>
    <w:rsid w:val="00A71D86"/>
    <w:rsid w:val="00A71E85"/>
    <w:rsid w:val="00A71EFB"/>
    <w:rsid w:val="00A725A3"/>
    <w:rsid w:val="00A727B1"/>
    <w:rsid w:val="00A7287C"/>
    <w:rsid w:val="00A72B69"/>
    <w:rsid w:val="00A72C57"/>
    <w:rsid w:val="00A72C7E"/>
    <w:rsid w:val="00A72E0A"/>
    <w:rsid w:val="00A72F53"/>
    <w:rsid w:val="00A733DA"/>
    <w:rsid w:val="00A7383E"/>
    <w:rsid w:val="00A73DAE"/>
    <w:rsid w:val="00A73F47"/>
    <w:rsid w:val="00A7420C"/>
    <w:rsid w:val="00A7430A"/>
    <w:rsid w:val="00A744AA"/>
    <w:rsid w:val="00A7485B"/>
    <w:rsid w:val="00A74AB9"/>
    <w:rsid w:val="00A74B49"/>
    <w:rsid w:val="00A74F53"/>
    <w:rsid w:val="00A74F69"/>
    <w:rsid w:val="00A74F75"/>
    <w:rsid w:val="00A750A3"/>
    <w:rsid w:val="00A750EB"/>
    <w:rsid w:val="00A750FE"/>
    <w:rsid w:val="00A75422"/>
    <w:rsid w:val="00A75578"/>
    <w:rsid w:val="00A757D9"/>
    <w:rsid w:val="00A75A15"/>
    <w:rsid w:val="00A75CB9"/>
    <w:rsid w:val="00A75E66"/>
    <w:rsid w:val="00A75EE7"/>
    <w:rsid w:val="00A76176"/>
    <w:rsid w:val="00A764F8"/>
    <w:rsid w:val="00A766C1"/>
    <w:rsid w:val="00A768DD"/>
    <w:rsid w:val="00A76AF3"/>
    <w:rsid w:val="00A771FC"/>
    <w:rsid w:val="00A773FB"/>
    <w:rsid w:val="00A774CE"/>
    <w:rsid w:val="00A776BB"/>
    <w:rsid w:val="00A779FA"/>
    <w:rsid w:val="00A77D39"/>
    <w:rsid w:val="00A77D6B"/>
    <w:rsid w:val="00A77F11"/>
    <w:rsid w:val="00A77F93"/>
    <w:rsid w:val="00A802B9"/>
    <w:rsid w:val="00A80569"/>
    <w:rsid w:val="00A80681"/>
    <w:rsid w:val="00A806E0"/>
    <w:rsid w:val="00A80A13"/>
    <w:rsid w:val="00A80B43"/>
    <w:rsid w:val="00A80EAA"/>
    <w:rsid w:val="00A810BF"/>
    <w:rsid w:val="00A81C5B"/>
    <w:rsid w:val="00A81FB0"/>
    <w:rsid w:val="00A8223F"/>
    <w:rsid w:val="00A82510"/>
    <w:rsid w:val="00A82741"/>
    <w:rsid w:val="00A827FB"/>
    <w:rsid w:val="00A8283C"/>
    <w:rsid w:val="00A82971"/>
    <w:rsid w:val="00A82ED5"/>
    <w:rsid w:val="00A82FBB"/>
    <w:rsid w:val="00A83119"/>
    <w:rsid w:val="00A83192"/>
    <w:rsid w:val="00A832A2"/>
    <w:rsid w:val="00A832CA"/>
    <w:rsid w:val="00A83346"/>
    <w:rsid w:val="00A83503"/>
    <w:rsid w:val="00A835DB"/>
    <w:rsid w:val="00A83854"/>
    <w:rsid w:val="00A84012"/>
    <w:rsid w:val="00A84222"/>
    <w:rsid w:val="00A843DE"/>
    <w:rsid w:val="00A84ACB"/>
    <w:rsid w:val="00A84E66"/>
    <w:rsid w:val="00A852F7"/>
    <w:rsid w:val="00A855E2"/>
    <w:rsid w:val="00A85AB9"/>
    <w:rsid w:val="00A8624A"/>
    <w:rsid w:val="00A865BB"/>
    <w:rsid w:val="00A86625"/>
    <w:rsid w:val="00A8666D"/>
    <w:rsid w:val="00A86A09"/>
    <w:rsid w:val="00A86A51"/>
    <w:rsid w:val="00A8702D"/>
    <w:rsid w:val="00A870AB"/>
    <w:rsid w:val="00A874E0"/>
    <w:rsid w:val="00A87550"/>
    <w:rsid w:val="00A8771D"/>
    <w:rsid w:val="00A87CBD"/>
    <w:rsid w:val="00A90523"/>
    <w:rsid w:val="00A90764"/>
    <w:rsid w:val="00A908C5"/>
    <w:rsid w:val="00A90CC7"/>
    <w:rsid w:val="00A90F06"/>
    <w:rsid w:val="00A91006"/>
    <w:rsid w:val="00A913A5"/>
    <w:rsid w:val="00A91608"/>
    <w:rsid w:val="00A918C0"/>
    <w:rsid w:val="00A9194B"/>
    <w:rsid w:val="00A91E13"/>
    <w:rsid w:val="00A91F49"/>
    <w:rsid w:val="00A9276A"/>
    <w:rsid w:val="00A92834"/>
    <w:rsid w:val="00A9286E"/>
    <w:rsid w:val="00A9289A"/>
    <w:rsid w:val="00A92930"/>
    <w:rsid w:val="00A929D5"/>
    <w:rsid w:val="00A92ACE"/>
    <w:rsid w:val="00A92CA6"/>
    <w:rsid w:val="00A932ED"/>
    <w:rsid w:val="00A933D8"/>
    <w:rsid w:val="00A933F9"/>
    <w:rsid w:val="00A935E6"/>
    <w:rsid w:val="00A936B8"/>
    <w:rsid w:val="00A93790"/>
    <w:rsid w:val="00A937FA"/>
    <w:rsid w:val="00A93B18"/>
    <w:rsid w:val="00A93C23"/>
    <w:rsid w:val="00A93ED4"/>
    <w:rsid w:val="00A93F5B"/>
    <w:rsid w:val="00A93FE9"/>
    <w:rsid w:val="00A94066"/>
    <w:rsid w:val="00A942D1"/>
    <w:rsid w:val="00A950A2"/>
    <w:rsid w:val="00A952AD"/>
    <w:rsid w:val="00A958EB"/>
    <w:rsid w:val="00A95CED"/>
    <w:rsid w:val="00A96105"/>
    <w:rsid w:val="00A961DA"/>
    <w:rsid w:val="00A96E46"/>
    <w:rsid w:val="00A96EBF"/>
    <w:rsid w:val="00A974CD"/>
    <w:rsid w:val="00A974F1"/>
    <w:rsid w:val="00A97851"/>
    <w:rsid w:val="00A978CD"/>
    <w:rsid w:val="00A979E1"/>
    <w:rsid w:val="00A97A06"/>
    <w:rsid w:val="00A97B60"/>
    <w:rsid w:val="00A97C21"/>
    <w:rsid w:val="00A97D20"/>
    <w:rsid w:val="00A97F5C"/>
    <w:rsid w:val="00A97FEF"/>
    <w:rsid w:val="00AA00FD"/>
    <w:rsid w:val="00AA01B0"/>
    <w:rsid w:val="00AA0435"/>
    <w:rsid w:val="00AA0461"/>
    <w:rsid w:val="00AA07F6"/>
    <w:rsid w:val="00AA107F"/>
    <w:rsid w:val="00AA1272"/>
    <w:rsid w:val="00AA17D5"/>
    <w:rsid w:val="00AA19EF"/>
    <w:rsid w:val="00AA1B5A"/>
    <w:rsid w:val="00AA1BEF"/>
    <w:rsid w:val="00AA1C14"/>
    <w:rsid w:val="00AA229A"/>
    <w:rsid w:val="00AA24DD"/>
    <w:rsid w:val="00AA2589"/>
    <w:rsid w:val="00AA3040"/>
    <w:rsid w:val="00AA3077"/>
    <w:rsid w:val="00AA31F5"/>
    <w:rsid w:val="00AA3440"/>
    <w:rsid w:val="00AA37A9"/>
    <w:rsid w:val="00AA37FF"/>
    <w:rsid w:val="00AA39B7"/>
    <w:rsid w:val="00AA3A9D"/>
    <w:rsid w:val="00AA3D5B"/>
    <w:rsid w:val="00AA3ED3"/>
    <w:rsid w:val="00AA4214"/>
    <w:rsid w:val="00AA439F"/>
    <w:rsid w:val="00AA456C"/>
    <w:rsid w:val="00AA478E"/>
    <w:rsid w:val="00AA4869"/>
    <w:rsid w:val="00AA492C"/>
    <w:rsid w:val="00AA4934"/>
    <w:rsid w:val="00AA50A9"/>
    <w:rsid w:val="00AA50E5"/>
    <w:rsid w:val="00AA52AD"/>
    <w:rsid w:val="00AA5465"/>
    <w:rsid w:val="00AA5785"/>
    <w:rsid w:val="00AA5802"/>
    <w:rsid w:val="00AA59C9"/>
    <w:rsid w:val="00AA5AD6"/>
    <w:rsid w:val="00AA61A1"/>
    <w:rsid w:val="00AA6261"/>
    <w:rsid w:val="00AA62E4"/>
    <w:rsid w:val="00AA674A"/>
    <w:rsid w:val="00AA689C"/>
    <w:rsid w:val="00AA68EE"/>
    <w:rsid w:val="00AA6CC8"/>
    <w:rsid w:val="00AA6E2C"/>
    <w:rsid w:val="00AA71F2"/>
    <w:rsid w:val="00AA74EE"/>
    <w:rsid w:val="00AA7703"/>
    <w:rsid w:val="00AA7879"/>
    <w:rsid w:val="00AA7C49"/>
    <w:rsid w:val="00AB011A"/>
    <w:rsid w:val="00AB0656"/>
    <w:rsid w:val="00AB0768"/>
    <w:rsid w:val="00AB0F9C"/>
    <w:rsid w:val="00AB1222"/>
    <w:rsid w:val="00AB16EA"/>
    <w:rsid w:val="00AB17F6"/>
    <w:rsid w:val="00AB1853"/>
    <w:rsid w:val="00AB19B1"/>
    <w:rsid w:val="00AB1D6D"/>
    <w:rsid w:val="00AB1E0A"/>
    <w:rsid w:val="00AB1E49"/>
    <w:rsid w:val="00AB2064"/>
    <w:rsid w:val="00AB21BA"/>
    <w:rsid w:val="00AB229B"/>
    <w:rsid w:val="00AB22F3"/>
    <w:rsid w:val="00AB231E"/>
    <w:rsid w:val="00AB2ABB"/>
    <w:rsid w:val="00AB31DF"/>
    <w:rsid w:val="00AB3895"/>
    <w:rsid w:val="00AB3CCF"/>
    <w:rsid w:val="00AB4141"/>
    <w:rsid w:val="00AB4355"/>
    <w:rsid w:val="00AB4590"/>
    <w:rsid w:val="00AB46F0"/>
    <w:rsid w:val="00AB4A59"/>
    <w:rsid w:val="00AB4C73"/>
    <w:rsid w:val="00AB4DD2"/>
    <w:rsid w:val="00AB4E18"/>
    <w:rsid w:val="00AB5108"/>
    <w:rsid w:val="00AB5118"/>
    <w:rsid w:val="00AB55D8"/>
    <w:rsid w:val="00AB5836"/>
    <w:rsid w:val="00AB58AA"/>
    <w:rsid w:val="00AB5BFC"/>
    <w:rsid w:val="00AB5CB0"/>
    <w:rsid w:val="00AB5FF5"/>
    <w:rsid w:val="00AB6030"/>
    <w:rsid w:val="00AB60E0"/>
    <w:rsid w:val="00AB63AC"/>
    <w:rsid w:val="00AB642F"/>
    <w:rsid w:val="00AB6510"/>
    <w:rsid w:val="00AB6648"/>
    <w:rsid w:val="00AB6685"/>
    <w:rsid w:val="00AB688F"/>
    <w:rsid w:val="00AB6989"/>
    <w:rsid w:val="00AB6C8D"/>
    <w:rsid w:val="00AB6CBA"/>
    <w:rsid w:val="00AB6F5E"/>
    <w:rsid w:val="00AB702D"/>
    <w:rsid w:val="00AB74D9"/>
    <w:rsid w:val="00AB7545"/>
    <w:rsid w:val="00AB771D"/>
    <w:rsid w:val="00AB7A4B"/>
    <w:rsid w:val="00AB7C03"/>
    <w:rsid w:val="00AB7FB1"/>
    <w:rsid w:val="00AC0088"/>
    <w:rsid w:val="00AC033D"/>
    <w:rsid w:val="00AC038D"/>
    <w:rsid w:val="00AC09C2"/>
    <w:rsid w:val="00AC0CED"/>
    <w:rsid w:val="00AC0EBF"/>
    <w:rsid w:val="00AC10B7"/>
    <w:rsid w:val="00AC114F"/>
    <w:rsid w:val="00AC11DE"/>
    <w:rsid w:val="00AC1241"/>
    <w:rsid w:val="00AC1464"/>
    <w:rsid w:val="00AC14A3"/>
    <w:rsid w:val="00AC1E0F"/>
    <w:rsid w:val="00AC2186"/>
    <w:rsid w:val="00AC22BE"/>
    <w:rsid w:val="00AC2346"/>
    <w:rsid w:val="00AC2518"/>
    <w:rsid w:val="00AC2A70"/>
    <w:rsid w:val="00AC31AC"/>
    <w:rsid w:val="00AC32AC"/>
    <w:rsid w:val="00AC32B8"/>
    <w:rsid w:val="00AC3A46"/>
    <w:rsid w:val="00AC3A8E"/>
    <w:rsid w:val="00AC3BA4"/>
    <w:rsid w:val="00AC4145"/>
    <w:rsid w:val="00AC4211"/>
    <w:rsid w:val="00AC4263"/>
    <w:rsid w:val="00AC4524"/>
    <w:rsid w:val="00AC463B"/>
    <w:rsid w:val="00AC4EE1"/>
    <w:rsid w:val="00AC52B2"/>
    <w:rsid w:val="00AC5349"/>
    <w:rsid w:val="00AC55B4"/>
    <w:rsid w:val="00AC5603"/>
    <w:rsid w:val="00AC588D"/>
    <w:rsid w:val="00AC59A7"/>
    <w:rsid w:val="00AC5C6A"/>
    <w:rsid w:val="00AC5EE1"/>
    <w:rsid w:val="00AC5F86"/>
    <w:rsid w:val="00AC66FD"/>
    <w:rsid w:val="00AC6773"/>
    <w:rsid w:val="00AC6D68"/>
    <w:rsid w:val="00AC71B9"/>
    <w:rsid w:val="00AC7585"/>
    <w:rsid w:val="00AC7638"/>
    <w:rsid w:val="00AC7657"/>
    <w:rsid w:val="00AC7CEC"/>
    <w:rsid w:val="00AD0570"/>
    <w:rsid w:val="00AD07E1"/>
    <w:rsid w:val="00AD0D31"/>
    <w:rsid w:val="00AD0D79"/>
    <w:rsid w:val="00AD0D9E"/>
    <w:rsid w:val="00AD0E25"/>
    <w:rsid w:val="00AD1013"/>
    <w:rsid w:val="00AD1124"/>
    <w:rsid w:val="00AD14AE"/>
    <w:rsid w:val="00AD1BB5"/>
    <w:rsid w:val="00AD1D27"/>
    <w:rsid w:val="00AD1DB9"/>
    <w:rsid w:val="00AD24FA"/>
    <w:rsid w:val="00AD2612"/>
    <w:rsid w:val="00AD2824"/>
    <w:rsid w:val="00AD289A"/>
    <w:rsid w:val="00AD2A55"/>
    <w:rsid w:val="00AD2B73"/>
    <w:rsid w:val="00AD2DF9"/>
    <w:rsid w:val="00AD2E03"/>
    <w:rsid w:val="00AD30B1"/>
    <w:rsid w:val="00AD3736"/>
    <w:rsid w:val="00AD392B"/>
    <w:rsid w:val="00AD3D04"/>
    <w:rsid w:val="00AD3DF7"/>
    <w:rsid w:val="00AD40A8"/>
    <w:rsid w:val="00AD4928"/>
    <w:rsid w:val="00AD4999"/>
    <w:rsid w:val="00AD4A22"/>
    <w:rsid w:val="00AD4CD6"/>
    <w:rsid w:val="00AD4CFE"/>
    <w:rsid w:val="00AD4EF2"/>
    <w:rsid w:val="00AD5455"/>
    <w:rsid w:val="00AD54D7"/>
    <w:rsid w:val="00AD55CB"/>
    <w:rsid w:val="00AD58FD"/>
    <w:rsid w:val="00AD5B6A"/>
    <w:rsid w:val="00AD5BD1"/>
    <w:rsid w:val="00AD5ED7"/>
    <w:rsid w:val="00AD60DC"/>
    <w:rsid w:val="00AD6A5D"/>
    <w:rsid w:val="00AD6C49"/>
    <w:rsid w:val="00AD7193"/>
    <w:rsid w:val="00AD7437"/>
    <w:rsid w:val="00AD7751"/>
    <w:rsid w:val="00AD77F5"/>
    <w:rsid w:val="00AD78D7"/>
    <w:rsid w:val="00AD7A91"/>
    <w:rsid w:val="00AD7BA5"/>
    <w:rsid w:val="00AD7CBC"/>
    <w:rsid w:val="00AD7D88"/>
    <w:rsid w:val="00AE01B1"/>
    <w:rsid w:val="00AE0391"/>
    <w:rsid w:val="00AE0577"/>
    <w:rsid w:val="00AE057F"/>
    <w:rsid w:val="00AE0608"/>
    <w:rsid w:val="00AE099B"/>
    <w:rsid w:val="00AE09D6"/>
    <w:rsid w:val="00AE0EC2"/>
    <w:rsid w:val="00AE10F3"/>
    <w:rsid w:val="00AE15AA"/>
    <w:rsid w:val="00AE1B08"/>
    <w:rsid w:val="00AE23C2"/>
    <w:rsid w:val="00AE2975"/>
    <w:rsid w:val="00AE2B32"/>
    <w:rsid w:val="00AE2D43"/>
    <w:rsid w:val="00AE2FE8"/>
    <w:rsid w:val="00AE327F"/>
    <w:rsid w:val="00AE336E"/>
    <w:rsid w:val="00AE3843"/>
    <w:rsid w:val="00AE38D1"/>
    <w:rsid w:val="00AE3D0F"/>
    <w:rsid w:val="00AE3DC3"/>
    <w:rsid w:val="00AE3E0B"/>
    <w:rsid w:val="00AE3F7C"/>
    <w:rsid w:val="00AE4492"/>
    <w:rsid w:val="00AE45BA"/>
    <w:rsid w:val="00AE471F"/>
    <w:rsid w:val="00AE51BD"/>
    <w:rsid w:val="00AE51C5"/>
    <w:rsid w:val="00AE54AC"/>
    <w:rsid w:val="00AE5926"/>
    <w:rsid w:val="00AE5973"/>
    <w:rsid w:val="00AE5980"/>
    <w:rsid w:val="00AE5ACC"/>
    <w:rsid w:val="00AE5C0B"/>
    <w:rsid w:val="00AE5E16"/>
    <w:rsid w:val="00AE5E21"/>
    <w:rsid w:val="00AE6150"/>
    <w:rsid w:val="00AE6477"/>
    <w:rsid w:val="00AE6844"/>
    <w:rsid w:val="00AE69D7"/>
    <w:rsid w:val="00AE6A68"/>
    <w:rsid w:val="00AE738D"/>
    <w:rsid w:val="00AE74FB"/>
    <w:rsid w:val="00AE7669"/>
    <w:rsid w:val="00AE7820"/>
    <w:rsid w:val="00AE7DE3"/>
    <w:rsid w:val="00AE7DED"/>
    <w:rsid w:val="00AF00CA"/>
    <w:rsid w:val="00AF00E9"/>
    <w:rsid w:val="00AF02D1"/>
    <w:rsid w:val="00AF05A3"/>
    <w:rsid w:val="00AF092B"/>
    <w:rsid w:val="00AF0C41"/>
    <w:rsid w:val="00AF0C94"/>
    <w:rsid w:val="00AF0E32"/>
    <w:rsid w:val="00AF0FCC"/>
    <w:rsid w:val="00AF14F5"/>
    <w:rsid w:val="00AF1891"/>
    <w:rsid w:val="00AF18BD"/>
    <w:rsid w:val="00AF1F81"/>
    <w:rsid w:val="00AF20C2"/>
    <w:rsid w:val="00AF229D"/>
    <w:rsid w:val="00AF2AEC"/>
    <w:rsid w:val="00AF2B7B"/>
    <w:rsid w:val="00AF2DC6"/>
    <w:rsid w:val="00AF2F09"/>
    <w:rsid w:val="00AF2F12"/>
    <w:rsid w:val="00AF301D"/>
    <w:rsid w:val="00AF30B8"/>
    <w:rsid w:val="00AF3170"/>
    <w:rsid w:val="00AF35A3"/>
    <w:rsid w:val="00AF3930"/>
    <w:rsid w:val="00AF3B5E"/>
    <w:rsid w:val="00AF3D14"/>
    <w:rsid w:val="00AF3F93"/>
    <w:rsid w:val="00AF42C5"/>
    <w:rsid w:val="00AF4319"/>
    <w:rsid w:val="00AF44A5"/>
    <w:rsid w:val="00AF44B5"/>
    <w:rsid w:val="00AF45A5"/>
    <w:rsid w:val="00AF4968"/>
    <w:rsid w:val="00AF4A50"/>
    <w:rsid w:val="00AF5025"/>
    <w:rsid w:val="00AF514E"/>
    <w:rsid w:val="00AF55EF"/>
    <w:rsid w:val="00AF5BDB"/>
    <w:rsid w:val="00AF5D66"/>
    <w:rsid w:val="00AF5EE6"/>
    <w:rsid w:val="00AF6385"/>
    <w:rsid w:val="00AF6471"/>
    <w:rsid w:val="00AF6621"/>
    <w:rsid w:val="00AF6924"/>
    <w:rsid w:val="00AF6D35"/>
    <w:rsid w:val="00AF7036"/>
    <w:rsid w:val="00AF7095"/>
    <w:rsid w:val="00AF722A"/>
    <w:rsid w:val="00AF73F3"/>
    <w:rsid w:val="00AF7B1E"/>
    <w:rsid w:val="00AF7D68"/>
    <w:rsid w:val="00B00020"/>
    <w:rsid w:val="00B001FA"/>
    <w:rsid w:val="00B003D6"/>
    <w:rsid w:val="00B00402"/>
    <w:rsid w:val="00B00591"/>
    <w:rsid w:val="00B00709"/>
    <w:rsid w:val="00B0104F"/>
    <w:rsid w:val="00B0128B"/>
    <w:rsid w:val="00B01308"/>
    <w:rsid w:val="00B015BD"/>
    <w:rsid w:val="00B01789"/>
    <w:rsid w:val="00B01B2A"/>
    <w:rsid w:val="00B01D94"/>
    <w:rsid w:val="00B01E75"/>
    <w:rsid w:val="00B02162"/>
    <w:rsid w:val="00B021FD"/>
    <w:rsid w:val="00B02288"/>
    <w:rsid w:val="00B02383"/>
    <w:rsid w:val="00B0239B"/>
    <w:rsid w:val="00B0241F"/>
    <w:rsid w:val="00B02CC4"/>
    <w:rsid w:val="00B02DC4"/>
    <w:rsid w:val="00B02F9E"/>
    <w:rsid w:val="00B03103"/>
    <w:rsid w:val="00B0326A"/>
    <w:rsid w:val="00B034C9"/>
    <w:rsid w:val="00B03773"/>
    <w:rsid w:val="00B037C5"/>
    <w:rsid w:val="00B037E3"/>
    <w:rsid w:val="00B03AAE"/>
    <w:rsid w:val="00B03E59"/>
    <w:rsid w:val="00B03EEA"/>
    <w:rsid w:val="00B040DC"/>
    <w:rsid w:val="00B0445B"/>
    <w:rsid w:val="00B044CF"/>
    <w:rsid w:val="00B0481F"/>
    <w:rsid w:val="00B048D6"/>
    <w:rsid w:val="00B04C39"/>
    <w:rsid w:val="00B0528F"/>
    <w:rsid w:val="00B05462"/>
    <w:rsid w:val="00B05A1F"/>
    <w:rsid w:val="00B05A4B"/>
    <w:rsid w:val="00B05F48"/>
    <w:rsid w:val="00B05FBD"/>
    <w:rsid w:val="00B06035"/>
    <w:rsid w:val="00B06450"/>
    <w:rsid w:val="00B06768"/>
    <w:rsid w:val="00B06A1E"/>
    <w:rsid w:val="00B06FCB"/>
    <w:rsid w:val="00B07033"/>
    <w:rsid w:val="00B076AE"/>
    <w:rsid w:val="00B07A9E"/>
    <w:rsid w:val="00B108C7"/>
    <w:rsid w:val="00B1094F"/>
    <w:rsid w:val="00B10CB2"/>
    <w:rsid w:val="00B11706"/>
    <w:rsid w:val="00B11752"/>
    <w:rsid w:val="00B117FD"/>
    <w:rsid w:val="00B118A0"/>
    <w:rsid w:val="00B11A94"/>
    <w:rsid w:val="00B11C2F"/>
    <w:rsid w:val="00B11C4E"/>
    <w:rsid w:val="00B12139"/>
    <w:rsid w:val="00B121C3"/>
    <w:rsid w:val="00B12308"/>
    <w:rsid w:val="00B1241D"/>
    <w:rsid w:val="00B12621"/>
    <w:rsid w:val="00B1284A"/>
    <w:rsid w:val="00B12971"/>
    <w:rsid w:val="00B12AF0"/>
    <w:rsid w:val="00B12CBD"/>
    <w:rsid w:val="00B1318A"/>
    <w:rsid w:val="00B1369D"/>
    <w:rsid w:val="00B136E0"/>
    <w:rsid w:val="00B13BDB"/>
    <w:rsid w:val="00B13E73"/>
    <w:rsid w:val="00B13EBA"/>
    <w:rsid w:val="00B13F50"/>
    <w:rsid w:val="00B145C4"/>
    <w:rsid w:val="00B1491B"/>
    <w:rsid w:val="00B14B45"/>
    <w:rsid w:val="00B15377"/>
    <w:rsid w:val="00B156CC"/>
    <w:rsid w:val="00B161C7"/>
    <w:rsid w:val="00B164C4"/>
    <w:rsid w:val="00B1666A"/>
    <w:rsid w:val="00B16BCC"/>
    <w:rsid w:val="00B16BF4"/>
    <w:rsid w:val="00B16E99"/>
    <w:rsid w:val="00B16EEE"/>
    <w:rsid w:val="00B170D6"/>
    <w:rsid w:val="00B171BE"/>
    <w:rsid w:val="00B171CB"/>
    <w:rsid w:val="00B1780B"/>
    <w:rsid w:val="00B200D5"/>
    <w:rsid w:val="00B20107"/>
    <w:rsid w:val="00B20365"/>
    <w:rsid w:val="00B20517"/>
    <w:rsid w:val="00B20562"/>
    <w:rsid w:val="00B205B0"/>
    <w:rsid w:val="00B20B71"/>
    <w:rsid w:val="00B20C4B"/>
    <w:rsid w:val="00B20F97"/>
    <w:rsid w:val="00B218D1"/>
    <w:rsid w:val="00B21966"/>
    <w:rsid w:val="00B224EE"/>
    <w:rsid w:val="00B22801"/>
    <w:rsid w:val="00B22897"/>
    <w:rsid w:val="00B22AB6"/>
    <w:rsid w:val="00B22AD8"/>
    <w:rsid w:val="00B22DA0"/>
    <w:rsid w:val="00B2321E"/>
    <w:rsid w:val="00B233DA"/>
    <w:rsid w:val="00B23408"/>
    <w:rsid w:val="00B236A3"/>
    <w:rsid w:val="00B236B3"/>
    <w:rsid w:val="00B23FC8"/>
    <w:rsid w:val="00B241CD"/>
    <w:rsid w:val="00B2443D"/>
    <w:rsid w:val="00B244D2"/>
    <w:rsid w:val="00B24A4A"/>
    <w:rsid w:val="00B24BE1"/>
    <w:rsid w:val="00B24DE1"/>
    <w:rsid w:val="00B24F40"/>
    <w:rsid w:val="00B250F7"/>
    <w:rsid w:val="00B25319"/>
    <w:rsid w:val="00B25399"/>
    <w:rsid w:val="00B2548C"/>
    <w:rsid w:val="00B25604"/>
    <w:rsid w:val="00B257BD"/>
    <w:rsid w:val="00B258E3"/>
    <w:rsid w:val="00B25A86"/>
    <w:rsid w:val="00B25D76"/>
    <w:rsid w:val="00B25E0A"/>
    <w:rsid w:val="00B25F59"/>
    <w:rsid w:val="00B2610F"/>
    <w:rsid w:val="00B26394"/>
    <w:rsid w:val="00B269C4"/>
    <w:rsid w:val="00B26CEC"/>
    <w:rsid w:val="00B26D4E"/>
    <w:rsid w:val="00B26E7A"/>
    <w:rsid w:val="00B26E90"/>
    <w:rsid w:val="00B26EFF"/>
    <w:rsid w:val="00B271BD"/>
    <w:rsid w:val="00B272C6"/>
    <w:rsid w:val="00B2748A"/>
    <w:rsid w:val="00B2756D"/>
    <w:rsid w:val="00B27679"/>
    <w:rsid w:val="00B27BF4"/>
    <w:rsid w:val="00B300EC"/>
    <w:rsid w:val="00B302A8"/>
    <w:rsid w:val="00B302BD"/>
    <w:rsid w:val="00B302C7"/>
    <w:rsid w:val="00B305B1"/>
    <w:rsid w:val="00B3070A"/>
    <w:rsid w:val="00B307AC"/>
    <w:rsid w:val="00B30ACF"/>
    <w:rsid w:val="00B30AFB"/>
    <w:rsid w:val="00B30D75"/>
    <w:rsid w:val="00B30E04"/>
    <w:rsid w:val="00B30E89"/>
    <w:rsid w:val="00B30FAB"/>
    <w:rsid w:val="00B31163"/>
    <w:rsid w:val="00B314C5"/>
    <w:rsid w:val="00B32436"/>
    <w:rsid w:val="00B32659"/>
    <w:rsid w:val="00B328E3"/>
    <w:rsid w:val="00B332B2"/>
    <w:rsid w:val="00B334C1"/>
    <w:rsid w:val="00B33523"/>
    <w:rsid w:val="00B337A9"/>
    <w:rsid w:val="00B337B9"/>
    <w:rsid w:val="00B33A94"/>
    <w:rsid w:val="00B33B0B"/>
    <w:rsid w:val="00B33C6C"/>
    <w:rsid w:val="00B34A4A"/>
    <w:rsid w:val="00B34A6F"/>
    <w:rsid w:val="00B34A73"/>
    <w:rsid w:val="00B34BC5"/>
    <w:rsid w:val="00B34FD7"/>
    <w:rsid w:val="00B350A8"/>
    <w:rsid w:val="00B35319"/>
    <w:rsid w:val="00B35A19"/>
    <w:rsid w:val="00B35AF4"/>
    <w:rsid w:val="00B360E3"/>
    <w:rsid w:val="00B360E6"/>
    <w:rsid w:val="00B36463"/>
    <w:rsid w:val="00B36511"/>
    <w:rsid w:val="00B36782"/>
    <w:rsid w:val="00B36C05"/>
    <w:rsid w:val="00B36C0E"/>
    <w:rsid w:val="00B36F73"/>
    <w:rsid w:val="00B37087"/>
    <w:rsid w:val="00B371B8"/>
    <w:rsid w:val="00B37950"/>
    <w:rsid w:val="00B37B7C"/>
    <w:rsid w:val="00B37EFB"/>
    <w:rsid w:val="00B40908"/>
    <w:rsid w:val="00B40AE1"/>
    <w:rsid w:val="00B40C15"/>
    <w:rsid w:val="00B41033"/>
    <w:rsid w:val="00B41467"/>
    <w:rsid w:val="00B414CC"/>
    <w:rsid w:val="00B41A9F"/>
    <w:rsid w:val="00B41B03"/>
    <w:rsid w:val="00B41CBD"/>
    <w:rsid w:val="00B41EB6"/>
    <w:rsid w:val="00B424E6"/>
    <w:rsid w:val="00B42811"/>
    <w:rsid w:val="00B42B17"/>
    <w:rsid w:val="00B42BC6"/>
    <w:rsid w:val="00B435F9"/>
    <w:rsid w:val="00B43DF4"/>
    <w:rsid w:val="00B43EB9"/>
    <w:rsid w:val="00B43F2A"/>
    <w:rsid w:val="00B441BA"/>
    <w:rsid w:val="00B44261"/>
    <w:rsid w:val="00B4430C"/>
    <w:rsid w:val="00B448A9"/>
    <w:rsid w:val="00B448D3"/>
    <w:rsid w:val="00B44CEF"/>
    <w:rsid w:val="00B44D35"/>
    <w:rsid w:val="00B44D92"/>
    <w:rsid w:val="00B44FA7"/>
    <w:rsid w:val="00B44FE7"/>
    <w:rsid w:val="00B45588"/>
    <w:rsid w:val="00B45D42"/>
    <w:rsid w:val="00B45D9C"/>
    <w:rsid w:val="00B45EE1"/>
    <w:rsid w:val="00B45F2A"/>
    <w:rsid w:val="00B4655B"/>
    <w:rsid w:val="00B46827"/>
    <w:rsid w:val="00B4693E"/>
    <w:rsid w:val="00B46A3F"/>
    <w:rsid w:val="00B47421"/>
    <w:rsid w:val="00B475D9"/>
    <w:rsid w:val="00B47711"/>
    <w:rsid w:val="00B47732"/>
    <w:rsid w:val="00B4785D"/>
    <w:rsid w:val="00B478A3"/>
    <w:rsid w:val="00B478BB"/>
    <w:rsid w:val="00B47AD9"/>
    <w:rsid w:val="00B47D59"/>
    <w:rsid w:val="00B47F21"/>
    <w:rsid w:val="00B47F69"/>
    <w:rsid w:val="00B500F9"/>
    <w:rsid w:val="00B50757"/>
    <w:rsid w:val="00B5095B"/>
    <w:rsid w:val="00B50A8F"/>
    <w:rsid w:val="00B5104F"/>
    <w:rsid w:val="00B510E4"/>
    <w:rsid w:val="00B512ED"/>
    <w:rsid w:val="00B51415"/>
    <w:rsid w:val="00B51468"/>
    <w:rsid w:val="00B519BA"/>
    <w:rsid w:val="00B51B90"/>
    <w:rsid w:val="00B51FF6"/>
    <w:rsid w:val="00B52165"/>
    <w:rsid w:val="00B522DB"/>
    <w:rsid w:val="00B52599"/>
    <w:rsid w:val="00B525C2"/>
    <w:rsid w:val="00B52933"/>
    <w:rsid w:val="00B52951"/>
    <w:rsid w:val="00B52C26"/>
    <w:rsid w:val="00B52FC7"/>
    <w:rsid w:val="00B530F9"/>
    <w:rsid w:val="00B53303"/>
    <w:rsid w:val="00B5336A"/>
    <w:rsid w:val="00B5341F"/>
    <w:rsid w:val="00B53483"/>
    <w:rsid w:val="00B534F5"/>
    <w:rsid w:val="00B539D1"/>
    <w:rsid w:val="00B53D86"/>
    <w:rsid w:val="00B53ED6"/>
    <w:rsid w:val="00B541F5"/>
    <w:rsid w:val="00B543CC"/>
    <w:rsid w:val="00B54546"/>
    <w:rsid w:val="00B546C9"/>
    <w:rsid w:val="00B548F1"/>
    <w:rsid w:val="00B54EA2"/>
    <w:rsid w:val="00B54F08"/>
    <w:rsid w:val="00B5519E"/>
    <w:rsid w:val="00B55336"/>
    <w:rsid w:val="00B554C2"/>
    <w:rsid w:val="00B558A9"/>
    <w:rsid w:val="00B55CBA"/>
    <w:rsid w:val="00B55EA3"/>
    <w:rsid w:val="00B56486"/>
    <w:rsid w:val="00B5649F"/>
    <w:rsid w:val="00B566C4"/>
    <w:rsid w:val="00B56D8A"/>
    <w:rsid w:val="00B571FD"/>
    <w:rsid w:val="00B57294"/>
    <w:rsid w:val="00B57452"/>
    <w:rsid w:val="00B5776A"/>
    <w:rsid w:val="00B57780"/>
    <w:rsid w:val="00B57903"/>
    <w:rsid w:val="00B57A72"/>
    <w:rsid w:val="00B57C53"/>
    <w:rsid w:val="00B57CAB"/>
    <w:rsid w:val="00B6041E"/>
    <w:rsid w:val="00B60683"/>
    <w:rsid w:val="00B6077E"/>
    <w:rsid w:val="00B609EE"/>
    <w:rsid w:val="00B60E9E"/>
    <w:rsid w:val="00B6100D"/>
    <w:rsid w:val="00B61156"/>
    <w:rsid w:val="00B61237"/>
    <w:rsid w:val="00B613FB"/>
    <w:rsid w:val="00B6153F"/>
    <w:rsid w:val="00B615ED"/>
    <w:rsid w:val="00B617BB"/>
    <w:rsid w:val="00B61AB8"/>
    <w:rsid w:val="00B61BC3"/>
    <w:rsid w:val="00B61FB1"/>
    <w:rsid w:val="00B61FDE"/>
    <w:rsid w:val="00B62651"/>
    <w:rsid w:val="00B6274F"/>
    <w:rsid w:val="00B6291D"/>
    <w:rsid w:val="00B62AAA"/>
    <w:rsid w:val="00B62C92"/>
    <w:rsid w:val="00B62D0A"/>
    <w:rsid w:val="00B63577"/>
    <w:rsid w:val="00B635D6"/>
    <w:rsid w:val="00B6394C"/>
    <w:rsid w:val="00B6420D"/>
    <w:rsid w:val="00B64498"/>
    <w:rsid w:val="00B64569"/>
    <w:rsid w:val="00B645E7"/>
    <w:rsid w:val="00B6468B"/>
    <w:rsid w:val="00B6490B"/>
    <w:rsid w:val="00B64A0E"/>
    <w:rsid w:val="00B64E1F"/>
    <w:rsid w:val="00B64E6A"/>
    <w:rsid w:val="00B64F4A"/>
    <w:rsid w:val="00B6527B"/>
    <w:rsid w:val="00B657BA"/>
    <w:rsid w:val="00B6581E"/>
    <w:rsid w:val="00B659E9"/>
    <w:rsid w:val="00B65B95"/>
    <w:rsid w:val="00B65CD4"/>
    <w:rsid w:val="00B65D44"/>
    <w:rsid w:val="00B66132"/>
    <w:rsid w:val="00B66313"/>
    <w:rsid w:val="00B6654A"/>
    <w:rsid w:val="00B66609"/>
    <w:rsid w:val="00B666A0"/>
    <w:rsid w:val="00B66F64"/>
    <w:rsid w:val="00B6701B"/>
    <w:rsid w:val="00B674DE"/>
    <w:rsid w:val="00B67C0A"/>
    <w:rsid w:val="00B67E06"/>
    <w:rsid w:val="00B67F32"/>
    <w:rsid w:val="00B700AA"/>
    <w:rsid w:val="00B700C1"/>
    <w:rsid w:val="00B70211"/>
    <w:rsid w:val="00B7025F"/>
    <w:rsid w:val="00B70276"/>
    <w:rsid w:val="00B703C9"/>
    <w:rsid w:val="00B7068E"/>
    <w:rsid w:val="00B7098F"/>
    <w:rsid w:val="00B70C2B"/>
    <w:rsid w:val="00B70CF1"/>
    <w:rsid w:val="00B70EC0"/>
    <w:rsid w:val="00B71046"/>
    <w:rsid w:val="00B71181"/>
    <w:rsid w:val="00B711E3"/>
    <w:rsid w:val="00B71484"/>
    <w:rsid w:val="00B7162A"/>
    <w:rsid w:val="00B71690"/>
    <w:rsid w:val="00B717D5"/>
    <w:rsid w:val="00B71AFB"/>
    <w:rsid w:val="00B71B05"/>
    <w:rsid w:val="00B723FE"/>
    <w:rsid w:val="00B7274D"/>
    <w:rsid w:val="00B7283D"/>
    <w:rsid w:val="00B729C9"/>
    <w:rsid w:val="00B72AA8"/>
    <w:rsid w:val="00B72B04"/>
    <w:rsid w:val="00B73318"/>
    <w:rsid w:val="00B734D1"/>
    <w:rsid w:val="00B7366F"/>
    <w:rsid w:val="00B739D6"/>
    <w:rsid w:val="00B73D0D"/>
    <w:rsid w:val="00B73D74"/>
    <w:rsid w:val="00B73EAE"/>
    <w:rsid w:val="00B74026"/>
    <w:rsid w:val="00B74374"/>
    <w:rsid w:val="00B74460"/>
    <w:rsid w:val="00B74546"/>
    <w:rsid w:val="00B74852"/>
    <w:rsid w:val="00B750C9"/>
    <w:rsid w:val="00B751B7"/>
    <w:rsid w:val="00B7527D"/>
    <w:rsid w:val="00B755C6"/>
    <w:rsid w:val="00B757FC"/>
    <w:rsid w:val="00B758B9"/>
    <w:rsid w:val="00B76251"/>
    <w:rsid w:val="00B7636F"/>
    <w:rsid w:val="00B76998"/>
    <w:rsid w:val="00B773C3"/>
    <w:rsid w:val="00B773E5"/>
    <w:rsid w:val="00B7769B"/>
    <w:rsid w:val="00B7786B"/>
    <w:rsid w:val="00B77873"/>
    <w:rsid w:val="00B778D3"/>
    <w:rsid w:val="00B77AEF"/>
    <w:rsid w:val="00B77B10"/>
    <w:rsid w:val="00B77F9A"/>
    <w:rsid w:val="00B80243"/>
    <w:rsid w:val="00B80730"/>
    <w:rsid w:val="00B80760"/>
    <w:rsid w:val="00B80B37"/>
    <w:rsid w:val="00B80DA0"/>
    <w:rsid w:val="00B80F16"/>
    <w:rsid w:val="00B811FD"/>
    <w:rsid w:val="00B81833"/>
    <w:rsid w:val="00B81848"/>
    <w:rsid w:val="00B81AAB"/>
    <w:rsid w:val="00B81B61"/>
    <w:rsid w:val="00B81B81"/>
    <w:rsid w:val="00B82089"/>
    <w:rsid w:val="00B82189"/>
    <w:rsid w:val="00B821DE"/>
    <w:rsid w:val="00B82236"/>
    <w:rsid w:val="00B828D6"/>
    <w:rsid w:val="00B82910"/>
    <w:rsid w:val="00B82B25"/>
    <w:rsid w:val="00B82B75"/>
    <w:rsid w:val="00B83441"/>
    <w:rsid w:val="00B837D1"/>
    <w:rsid w:val="00B837DB"/>
    <w:rsid w:val="00B8384F"/>
    <w:rsid w:val="00B83B3E"/>
    <w:rsid w:val="00B83D3C"/>
    <w:rsid w:val="00B83E7C"/>
    <w:rsid w:val="00B83F30"/>
    <w:rsid w:val="00B83F88"/>
    <w:rsid w:val="00B840A4"/>
    <w:rsid w:val="00B8452A"/>
    <w:rsid w:val="00B84CAB"/>
    <w:rsid w:val="00B84E11"/>
    <w:rsid w:val="00B84E9D"/>
    <w:rsid w:val="00B85314"/>
    <w:rsid w:val="00B85342"/>
    <w:rsid w:val="00B85346"/>
    <w:rsid w:val="00B85642"/>
    <w:rsid w:val="00B85645"/>
    <w:rsid w:val="00B858F2"/>
    <w:rsid w:val="00B85E32"/>
    <w:rsid w:val="00B85F13"/>
    <w:rsid w:val="00B86198"/>
    <w:rsid w:val="00B863A0"/>
    <w:rsid w:val="00B867EE"/>
    <w:rsid w:val="00B869B6"/>
    <w:rsid w:val="00B86BB5"/>
    <w:rsid w:val="00B86DEC"/>
    <w:rsid w:val="00B87618"/>
    <w:rsid w:val="00B87AB5"/>
    <w:rsid w:val="00B87D42"/>
    <w:rsid w:val="00B90070"/>
    <w:rsid w:val="00B90230"/>
    <w:rsid w:val="00B903D1"/>
    <w:rsid w:val="00B9045C"/>
    <w:rsid w:val="00B9046D"/>
    <w:rsid w:val="00B905F7"/>
    <w:rsid w:val="00B906F0"/>
    <w:rsid w:val="00B90848"/>
    <w:rsid w:val="00B90CF7"/>
    <w:rsid w:val="00B90D99"/>
    <w:rsid w:val="00B90ECC"/>
    <w:rsid w:val="00B9119B"/>
    <w:rsid w:val="00B911C2"/>
    <w:rsid w:val="00B91338"/>
    <w:rsid w:val="00B9149C"/>
    <w:rsid w:val="00B917EC"/>
    <w:rsid w:val="00B91894"/>
    <w:rsid w:val="00B91948"/>
    <w:rsid w:val="00B91A7C"/>
    <w:rsid w:val="00B91B47"/>
    <w:rsid w:val="00B91D51"/>
    <w:rsid w:val="00B922D7"/>
    <w:rsid w:val="00B92593"/>
    <w:rsid w:val="00B925C7"/>
    <w:rsid w:val="00B92845"/>
    <w:rsid w:val="00B92A6E"/>
    <w:rsid w:val="00B92B32"/>
    <w:rsid w:val="00B93088"/>
    <w:rsid w:val="00B930AC"/>
    <w:rsid w:val="00B9333C"/>
    <w:rsid w:val="00B9350F"/>
    <w:rsid w:val="00B937EB"/>
    <w:rsid w:val="00B93B96"/>
    <w:rsid w:val="00B93BF4"/>
    <w:rsid w:val="00B94186"/>
    <w:rsid w:val="00B94274"/>
    <w:rsid w:val="00B94F27"/>
    <w:rsid w:val="00B95574"/>
    <w:rsid w:val="00B957EC"/>
    <w:rsid w:val="00B9593E"/>
    <w:rsid w:val="00B959CF"/>
    <w:rsid w:val="00B95BEB"/>
    <w:rsid w:val="00B95D38"/>
    <w:rsid w:val="00B95D4C"/>
    <w:rsid w:val="00B95DCA"/>
    <w:rsid w:val="00B96330"/>
    <w:rsid w:val="00B964AF"/>
    <w:rsid w:val="00B966D8"/>
    <w:rsid w:val="00B9740A"/>
    <w:rsid w:val="00B9743F"/>
    <w:rsid w:val="00B975F0"/>
    <w:rsid w:val="00B97C92"/>
    <w:rsid w:val="00B97E78"/>
    <w:rsid w:val="00B97FF9"/>
    <w:rsid w:val="00BA0263"/>
    <w:rsid w:val="00BA03D9"/>
    <w:rsid w:val="00BA0500"/>
    <w:rsid w:val="00BA0571"/>
    <w:rsid w:val="00BA068F"/>
    <w:rsid w:val="00BA06C6"/>
    <w:rsid w:val="00BA08B1"/>
    <w:rsid w:val="00BA09C8"/>
    <w:rsid w:val="00BA0AC6"/>
    <w:rsid w:val="00BA0BE1"/>
    <w:rsid w:val="00BA0BE3"/>
    <w:rsid w:val="00BA0CAC"/>
    <w:rsid w:val="00BA0DFB"/>
    <w:rsid w:val="00BA1323"/>
    <w:rsid w:val="00BA1424"/>
    <w:rsid w:val="00BA1598"/>
    <w:rsid w:val="00BA1855"/>
    <w:rsid w:val="00BA1D74"/>
    <w:rsid w:val="00BA1DC8"/>
    <w:rsid w:val="00BA1DE8"/>
    <w:rsid w:val="00BA1FB6"/>
    <w:rsid w:val="00BA2162"/>
    <w:rsid w:val="00BA2369"/>
    <w:rsid w:val="00BA23C3"/>
    <w:rsid w:val="00BA26CD"/>
    <w:rsid w:val="00BA2B37"/>
    <w:rsid w:val="00BA2C25"/>
    <w:rsid w:val="00BA3022"/>
    <w:rsid w:val="00BA3025"/>
    <w:rsid w:val="00BA3170"/>
    <w:rsid w:val="00BA3183"/>
    <w:rsid w:val="00BA3200"/>
    <w:rsid w:val="00BA34B6"/>
    <w:rsid w:val="00BA39E1"/>
    <w:rsid w:val="00BA3A5D"/>
    <w:rsid w:val="00BA3F4E"/>
    <w:rsid w:val="00BA41C7"/>
    <w:rsid w:val="00BA4513"/>
    <w:rsid w:val="00BA45BE"/>
    <w:rsid w:val="00BA476E"/>
    <w:rsid w:val="00BA47EA"/>
    <w:rsid w:val="00BA4848"/>
    <w:rsid w:val="00BA4911"/>
    <w:rsid w:val="00BA49DE"/>
    <w:rsid w:val="00BA49DF"/>
    <w:rsid w:val="00BA4E71"/>
    <w:rsid w:val="00BA5065"/>
    <w:rsid w:val="00BA58D1"/>
    <w:rsid w:val="00BA5BF7"/>
    <w:rsid w:val="00BA5EF3"/>
    <w:rsid w:val="00BA61B9"/>
    <w:rsid w:val="00BA635E"/>
    <w:rsid w:val="00BA6449"/>
    <w:rsid w:val="00BA661F"/>
    <w:rsid w:val="00BA6925"/>
    <w:rsid w:val="00BA6D1C"/>
    <w:rsid w:val="00BA6D6B"/>
    <w:rsid w:val="00BA763C"/>
    <w:rsid w:val="00BA76CE"/>
    <w:rsid w:val="00BA775D"/>
    <w:rsid w:val="00BA79A3"/>
    <w:rsid w:val="00BA7D4C"/>
    <w:rsid w:val="00BA7D59"/>
    <w:rsid w:val="00BA7F81"/>
    <w:rsid w:val="00BA7FA8"/>
    <w:rsid w:val="00BB0031"/>
    <w:rsid w:val="00BB01EF"/>
    <w:rsid w:val="00BB06A0"/>
    <w:rsid w:val="00BB0827"/>
    <w:rsid w:val="00BB0997"/>
    <w:rsid w:val="00BB0A0D"/>
    <w:rsid w:val="00BB0B4D"/>
    <w:rsid w:val="00BB0D5F"/>
    <w:rsid w:val="00BB0FD9"/>
    <w:rsid w:val="00BB1541"/>
    <w:rsid w:val="00BB16F0"/>
    <w:rsid w:val="00BB19F4"/>
    <w:rsid w:val="00BB1AC0"/>
    <w:rsid w:val="00BB1CBB"/>
    <w:rsid w:val="00BB20AE"/>
    <w:rsid w:val="00BB243E"/>
    <w:rsid w:val="00BB2646"/>
    <w:rsid w:val="00BB2844"/>
    <w:rsid w:val="00BB2920"/>
    <w:rsid w:val="00BB2A6E"/>
    <w:rsid w:val="00BB2C3B"/>
    <w:rsid w:val="00BB2C47"/>
    <w:rsid w:val="00BB2D1D"/>
    <w:rsid w:val="00BB2F30"/>
    <w:rsid w:val="00BB335E"/>
    <w:rsid w:val="00BB3445"/>
    <w:rsid w:val="00BB3448"/>
    <w:rsid w:val="00BB362C"/>
    <w:rsid w:val="00BB364D"/>
    <w:rsid w:val="00BB38CE"/>
    <w:rsid w:val="00BB3C09"/>
    <w:rsid w:val="00BB3D23"/>
    <w:rsid w:val="00BB3D57"/>
    <w:rsid w:val="00BB3F67"/>
    <w:rsid w:val="00BB438D"/>
    <w:rsid w:val="00BB47B8"/>
    <w:rsid w:val="00BB4ABC"/>
    <w:rsid w:val="00BB4D01"/>
    <w:rsid w:val="00BB509A"/>
    <w:rsid w:val="00BB50D2"/>
    <w:rsid w:val="00BB5401"/>
    <w:rsid w:val="00BB54DA"/>
    <w:rsid w:val="00BB57B3"/>
    <w:rsid w:val="00BB59B1"/>
    <w:rsid w:val="00BB5B90"/>
    <w:rsid w:val="00BB5C70"/>
    <w:rsid w:val="00BB5EFA"/>
    <w:rsid w:val="00BB686B"/>
    <w:rsid w:val="00BB701B"/>
    <w:rsid w:val="00BB7310"/>
    <w:rsid w:val="00BB765C"/>
    <w:rsid w:val="00BB7B40"/>
    <w:rsid w:val="00BB7C0A"/>
    <w:rsid w:val="00BB7FDC"/>
    <w:rsid w:val="00BC00B1"/>
    <w:rsid w:val="00BC02B3"/>
    <w:rsid w:val="00BC0351"/>
    <w:rsid w:val="00BC0388"/>
    <w:rsid w:val="00BC094F"/>
    <w:rsid w:val="00BC0CDB"/>
    <w:rsid w:val="00BC0DF9"/>
    <w:rsid w:val="00BC11CB"/>
    <w:rsid w:val="00BC12A6"/>
    <w:rsid w:val="00BC1378"/>
    <w:rsid w:val="00BC13DF"/>
    <w:rsid w:val="00BC13EB"/>
    <w:rsid w:val="00BC17F4"/>
    <w:rsid w:val="00BC1998"/>
    <w:rsid w:val="00BC1C90"/>
    <w:rsid w:val="00BC1DE6"/>
    <w:rsid w:val="00BC1F76"/>
    <w:rsid w:val="00BC23E8"/>
    <w:rsid w:val="00BC2449"/>
    <w:rsid w:val="00BC2973"/>
    <w:rsid w:val="00BC2ABF"/>
    <w:rsid w:val="00BC2BB2"/>
    <w:rsid w:val="00BC2C3B"/>
    <w:rsid w:val="00BC2DE3"/>
    <w:rsid w:val="00BC349F"/>
    <w:rsid w:val="00BC34D2"/>
    <w:rsid w:val="00BC3A11"/>
    <w:rsid w:val="00BC3D6C"/>
    <w:rsid w:val="00BC3DCB"/>
    <w:rsid w:val="00BC42DA"/>
    <w:rsid w:val="00BC4485"/>
    <w:rsid w:val="00BC4562"/>
    <w:rsid w:val="00BC4584"/>
    <w:rsid w:val="00BC47A5"/>
    <w:rsid w:val="00BC4974"/>
    <w:rsid w:val="00BC49C3"/>
    <w:rsid w:val="00BC4A07"/>
    <w:rsid w:val="00BC4C35"/>
    <w:rsid w:val="00BC4CBF"/>
    <w:rsid w:val="00BC4D46"/>
    <w:rsid w:val="00BC4DC8"/>
    <w:rsid w:val="00BC4DC9"/>
    <w:rsid w:val="00BC5769"/>
    <w:rsid w:val="00BC5916"/>
    <w:rsid w:val="00BC5B40"/>
    <w:rsid w:val="00BC5B85"/>
    <w:rsid w:val="00BC5BFD"/>
    <w:rsid w:val="00BC5C65"/>
    <w:rsid w:val="00BC5CEA"/>
    <w:rsid w:val="00BC5F50"/>
    <w:rsid w:val="00BC5F93"/>
    <w:rsid w:val="00BC6131"/>
    <w:rsid w:val="00BC63F2"/>
    <w:rsid w:val="00BC6456"/>
    <w:rsid w:val="00BC64AD"/>
    <w:rsid w:val="00BC64B3"/>
    <w:rsid w:val="00BC667C"/>
    <w:rsid w:val="00BC688C"/>
    <w:rsid w:val="00BC698B"/>
    <w:rsid w:val="00BC6A07"/>
    <w:rsid w:val="00BC6A77"/>
    <w:rsid w:val="00BC6CC3"/>
    <w:rsid w:val="00BC6CDF"/>
    <w:rsid w:val="00BC6DD1"/>
    <w:rsid w:val="00BC6E80"/>
    <w:rsid w:val="00BC6EA8"/>
    <w:rsid w:val="00BC70A0"/>
    <w:rsid w:val="00BC738E"/>
    <w:rsid w:val="00BC740C"/>
    <w:rsid w:val="00BC7525"/>
    <w:rsid w:val="00BC7A84"/>
    <w:rsid w:val="00BC7CAB"/>
    <w:rsid w:val="00BD005B"/>
    <w:rsid w:val="00BD00E9"/>
    <w:rsid w:val="00BD02E1"/>
    <w:rsid w:val="00BD065A"/>
    <w:rsid w:val="00BD082E"/>
    <w:rsid w:val="00BD11C8"/>
    <w:rsid w:val="00BD148C"/>
    <w:rsid w:val="00BD150D"/>
    <w:rsid w:val="00BD15F5"/>
    <w:rsid w:val="00BD165F"/>
    <w:rsid w:val="00BD1682"/>
    <w:rsid w:val="00BD1F38"/>
    <w:rsid w:val="00BD208C"/>
    <w:rsid w:val="00BD228F"/>
    <w:rsid w:val="00BD25DF"/>
    <w:rsid w:val="00BD271D"/>
    <w:rsid w:val="00BD295F"/>
    <w:rsid w:val="00BD2D31"/>
    <w:rsid w:val="00BD3137"/>
    <w:rsid w:val="00BD33E2"/>
    <w:rsid w:val="00BD3622"/>
    <w:rsid w:val="00BD3760"/>
    <w:rsid w:val="00BD39D5"/>
    <w:rsid w:val="00BD3E6E"/>
    <w:rsid w:val="00BD3E90"/>
    <w:rsid w:val="00BD4124"/>
    <w:rsid w:val="00BD46EF"/>
    <w:rsid w:val="00BD4813"/>
    <w:rsid w:val="00BD4BF0"/>
    <w:rsid w:val="00BD5051"/>
    <w:rsid w:val="00BD5206"/>
    <w:rsid w:val="00BD54DA"/>
    <w:rsid w:val="00BD557E"/>
    <w:rsid w:val="00BD5741"/>
    <w:rsid w:val="00BD57EA"/>
    <w:rsid w:val="00BD5DF4"/>
    <w:rsid w:val="00BD5EA0"/>
    <w:rsid w:val="00BD5EEF"/>
    <w:rsid w:val="00BD5FB9"/>
    <w:rsid w:val="00BD61FC"/>
    <w:rsid w:val="00BD668D"/>
    <w:rsid w:val="00BD6752"/>
    <w:rsid w:val="00BD68AD"/>
    <w:rsid w:val="00BD6CE6"/>
    <w:rsid w:val="00BD700F"/>
    <w:rsid w:val="00BD72CC"/>
    <w:rsid w:val="00BD7452"/>
    <w:rsid w:val="00BD7520"/>
    <w:rsid w:val="00BD778E"/>
    <w:rsid w:val="00BD7BC9"/>
    <w:rsid w:val="00BD7CEF"/>
    <w:rsid w:val="00BD7DF9"/>
    <w:rsid w:val="00BE050A"/>
    <w:rsid w:val="00BE0B30"/>
    <w:rsid w:val="00BE0C21"/>
    <w:rsid w:val="00BE0DE6"/>
    <w:rsid w:val="00BE0E00"/>
    <w:rsid w:val="00BE0E61"/>
    <w:rsid w:val="00BE10BD"/>
    <w:rsid w:val="00BE11BF"/>
    <w:rsid w:val="00BE1364"/>
    <w:rsid w:val="00BE1560"/>
    <w:rsid w:val="00BE159D"/>
    <w:rsid w:val="00BE1975"/>
    <w:rsid w:val="00BE199C"/>
    <w:rsid w:val="00BE19B6"/>
    <w:rsid w:val="00BE1B70"/>
    <w:rsid w:val="00BE1D4F"/>
    <w:rsid w:val="00BE2050"/>
    <w:rsid w:val="00BE2137"/>
    <w:rsid w:val="00BE25A2"/>
    <w:rsid w:val="00BE2757"/>
    <w:rsid w:val="00BE2B29"/>
    <w:rsid w:val="00BE2BF2"/>
    <w:rsid w:val="00BE2FFA"/>
    <w:rsid w:val="00BE303C"/>
    <w:rsid w:val="00BE3116"/>
    <w:rsid w:val="00BE353E"/>
    <w:rsid w:val="00BE3AC4"/>
    <w:rsid w:val="00BE3BA1"/>
    <w:rsid w:val="00BE3C30"/>
    <w:rsid w:val="00BE3C35"/>
    <w:rsid w:val="00BE407E"/>
    <w:rsid w:val="00BE4586"/>
    <w:rsid w:val="00BE49DF"/>
    <w:rsid w:val="00BE4C1F"/>
    <w:rsid w:val="00BE4F17"/>
    <w:rsid w:val="00BE5672"/>
    <w:rsid w:val="00BE5802"/>
    <w:rsid w:val="00BE58E6"/>
    <w:rsid w:val="00BE59BA"/>
    <w:rsid w:val="00BE5A6B"/>
    <w:rsid w:val="00BE5D19"/>
    <w:rsid w:val="00BE5D7F"/>
    <w:rsid w:val="00BE606F"/>
    <w:rsid w:val="00BE63D9"/>
    <w:rsid w:val="00BE6543"/>
    <w:rsid w:val="00BE65EB"/>
    <w:rsid w:val="00BE6881"/>
    <w:rsid w:val="00BE6B56"/>
    <w:rsid w:val="00BE6B5B"/>
    <w:rsid w:val="00BE6CFB"/>
    <w:rsid w:val="00BE74FD"/>
    <w:rsid w:val="00BE7527"/>
    <w:rsid w:val="00BE7C0C"/>
    <w:rsid w:val="00BE7C61"/>
    <w:rsid w:val="00BF01F0"/>
    <w:rsid w:val="00BF027E"/>
    <w:rsid w:val="00BF0632"/>
    <w:rsid w:val="00BF081C"/>
    <w:rsid w:val="00BF0922"/>
    <w:rsid w:val="00BF0AFE"/>
    <w:rsid w:val="00BF0BD0"/>
    <w:rsid w:val="00BF0CE3"/>
    <w:rsid w:val="00BF0D10"/>
    <w:rsid w:val="00BF0E98"/>
    <w:rsid w:val="00BF0F1E"/>
    <w:rsid w:val="00BF109E"/>
    <w:rsid w:val="00BF1385"/>
    <w:rsid w:val="00BF19CD"/>
    <w:rsid w:val="00BF2959"/>
    <w:rsid w:val="00BF2A7E"/>
    <w:rsid w:val="00BF2BB0"/>
    <w:rsid w:val="00BF2DA6"/>
    <w:rsid w:val="00BF338C"/>
    <w:rsid w:val="00BF3424"/>
    <w:rsid w:val="00BF3798"/>
    <w:rsid w:val="00BF3A2A"/>
    <w:rsid w:val="00BF3FEF"/>
    <w:rsid w:val="00BF4011"/>
    <w:rsid w:val="00BF40BA"/>
    <w:rsid w:val="00BF40CB"/>
    <w:rsid w:val="00BF4508"/>
    <w:rsid w:val="00BF4DBA"/>
    <w:rsid w:val="00BF4DDD"/>
    <w:rsid w:val="00BF527F"/>
    <w:rsid w:val="00BF53A7"/>
    <w:rsid w:val="00BF5624"/>
    <w:rsid w:val="00BF59DD"/>
    <w:rsid w:val="00BF5C01"/>
    <w:rsid w:val="00BF5DEF"/>
    <w:rsid w:val="00BF5E8F"/>
    <w:rsid w:val="00BF6825"/>
    <w:rsid w:val="00BF6981"/>
    <w:rsid w:val="00BF69CF"/>
    <w:rsid w:val="00BF6BD4"/>
    <w:rsid w:val="00BF6C3E"/>
    <w:rsid w:val="00BF71C7"/>
    <w:rsid w:val="00BF74D2"/>
    <w:rsid w:val="00BF7743"/>
    <w:rsid w:val="00C005E8"/>
    <w:rsid w:val="00C0076F"/>
    <w:rsid w:val="00C00787"/>
    <w:rsid w:val="00C00846"/>
    <w:rsid w:val="00C008AE"/>
    <w:rsid w:val="00C0096D"/>
    <w:rsid w:val="00C00A3B"/>
    <w:rsid w:val="00C00AE7"/>
    <w:rsid w:val="00C00C80"/>
    <w:rsid w:val="00C0112D"/>
    <w:rsid w:val="00C017F6"/>
    <w:rsid w:val="00C019E2"/>
    <w:rsid w:val="00C01ACE"/>
    <w:rsid w:val="00C01B4A"/>
    <w:rsid w:val="00C01C5D"/>
    <w:rsid w:val="00C01EF4"/>
    <w:rsid w:val="00C024DB"/>
    <w:rsid w:val="00C02762"/>
    <w:rsid w:val="00C0299F"/>
    <w:rsid w:val="00C02B07"/>
    <w:rsid w:val="00C02B6F"/>
    <w:rsid w:val="00C0303A"/>
    <w:rsid w:val="00C032B5"/>
    <w:rsid w:val="00C03367"/>
    <w:rsid w:val="00C033D5"/>
    <w:rsid w:val="00C034D0"/>
    <w:rsid w:val="00C03620"/>
    <w:rsid w:val="00C03747"/>
    <w:rsid w:val="00C03791"/>
    <w:rsid w:val="00C04192"/>
    <w:rsid w:val="00C042FE"/>
    <w:rsid w:val="00C04446"/>
    <w:rsid w:val="00C048E9"/>
    <w:rsid w:val="00C04DAB"/>
    <w:rsid w:val="00C04F6A"/>
    <w:rsid w:val="00C05189"/>
    <w:rsid w:val="00C055A8"/>
    <w:rsid w:val="00C05667"/>
    <w:rsid w:val="00C058A7"/>
    <w:rsid w:val="00C05B89"/>
    <w:rsid w:val="00C0617C"/>
    <w:rsid w:val="00C061A4"/>
    <w:rsid w:val="00C064DB"/>
    <w:rsid w:val="00C07042"/>
    <w:rsid w:val="00C07095"/>
    <w:rsid w:val="00C07687"/>
    <w:rsid w:val="00C0783A"/>
    <w:rsid w:val="00C07991"/>
    <w:rsid w:val="00C07AB0"/>
    <w:rsid w:val="00C07D5E"/>
    <w:rsid w:val="00C07E15"/>
    <w:rsid w:val="00C07F1A"/>
    <w:rsid w:val="00C07F88"/>
    <w:rsid w:val="00C10296"/>
    <w:rsid w:val="00C10367"/>
    <w:rsid w:val="00C10835"/>
    <w:rsid w:val="00C110D1"/>
    <w:rsid w:val="00C1148A"/>
    <w:rsid w:val="00C11564"/>
    <w:rsid w:val="00C1160C"/>
    <w:rsid w:val="00C11850"/>
    <w:rsid w:val="00C119FE"/>
    <w:rsid w:val="00C11A1B"/>
    <w:rsid w:val="00C11FC7"/>
    <w:rsid w:val="00C12082"/>
    <w:rsid w:val="00C12135"/>
    <w:rsid w:val="00C1219A"/>
    <w:rsid w:val="00C12375"/>
    <w:rsid w:val="00C12801"/>
    <w:rsid w:val="00C12A95"/>
    <w:rsid w:val="00C12CCE"/>
    <w:rsid w:val="00C1305D"/>
    <w:rsid w:val="00C131E0"/>
    <w:rsid w:val="00C133AC"/>
    <w:rsid w:val="00C135C9"/>
    <w:rsid w:val="00C136AF"/>
    <w:rsid w:val="00C13735"/>
    <w:rsid w:val="00C13761"/>
    <w:rsid w:val="00C138CE"/>
    <w:rsid w:val="00C13BF5"/>
    <w:rsid w:val="00C144D1"/>
    <w:rsid w:val="00C1451D"/>
    <w:rsid w:val="00C1458B"/>
    <w:rsid w:val="00C14A08"/>
    <w:rsid w:val="00C14D7D"/>
    <w:rsid w:val="00C14F27"/>
    <w:rsid w:val="00C14FE9"/>
    <w:rsid w:val="00C153C6"/>
    <w:rsid w:val="00C1563A"/>
    <w:rsid w:val="00C159C1"/>
    <w:rsid w:val="00C15BC0"/>
    <w:rsid w:val="00C15D6E"/>
    <w:rsid w:val="00C16192"/>
    <w:rsid w:val="00C161AD"/>
    <w:rsid w:val="00C162A8"/>
    <w:rsid w:val="00C162EC"/>
    <w:rsid w:val="00C1695D"/>
    <w:rsid w:val="00C16B64"/>
    <w:rsid w:val="00C16BE7"/>
    <w:rsid w:val="00C16DC8"/>
    <w:rsid w:val="00C17230"/>
    <w:rsid w:val="00C17389"/>
    <w:rsid w:val="00C177E3"/>
    <w:rsid w:val="00C179B8"/>
    <w:rsid w:val="00C179D4"/>
    <w:rsid w:val="00C179DC"/>
    <w:rsid w:val="00C20196"/>
    <w:rsid w:val="00C20253"/>
    <w:rsid w:val="00C20499"/>
    <w:rsid w:val="00C20B16"/>
    <w:rsid w:val="00C20E2E"/>
    <w:rsid w:val="00C212CD"/>
    <w:rsid w:val="00C214C0"/>
    <w:rsid w:val="00C2150D"/>
    <w:rsid w:val="00C217AB"/>
    <w:rsid w:val="00C2198B"/>
    <w:rsid w:val="00C21C0F"/>
    <w:rsid w:val="00C21C96"/>
    <w:rsid w:val="00C22092"/>
    <w:rsid w:val="00C223C0"/>
    <w:rsid w:val="00C223F1"/>
    <w:rsid w:val="00C2240C"/>
    <w:rsid w:val="00C22621"/>
    <w:rsid w:val="00C22811"/>
    <w:rsid w:val="00C22887"/>
    <w:rsid w:val="00C229D0"/>
    <w:rsid w:val="00C22D81"/>
    <w:rsid w:val="00C23183"/>
    <w:rsid w:val="00C232F8"/>
    <w:rsid w:val="00C234FB"/>
    <w:rsid w:val="00C235B2"/>
    <w:rsid w:val="00C23A06"/>
    <w:rsid w:val="00C23A34"/>
    <w:rsid w:val="00C23AB8"/>
    <w:rsid w:val="00C23B24"/>
    <w:rsid w:val="00C23C70"/>
    <w:rsid w:val="00C23E34"/>
    <w:rsid w:val="00C2402C"/>
    <w:rsid w:val="00C2403B"/>
    <w:rsid w:val="00C2455D"/>
    <w:rsid w:val="00C246C4"/>
    <w:rsid w:val="00C24889"/>
    <w:rsid w:val="00C2493A"/>
    <w:rsid w:val="00C24981"/>
    <w:rsid w:val="00C24CA3"/>
    <w:rsid w:val="00C24F57"/>
    <w:rsid w:val="00C25285"/>
    <w:rsid w:val="00C2554D"/>
    <w:rsid w:val="00C25BA9"/>
    <w:rsid w:val="00C25ECE"/>
    <w:rsid w:val="00C261AB"/>
    <w:rsid w:val="00C26316"/>
    <w:rsid w:val="00C2653D"/>
    <w:rsid w:val="00C26544"/>
    <w:rsid w:val="00C26CC9"/>
    <w:rsid w:val="00C26F1C"/>
    <w:rsid w:val="00C27036"/>
    <w:rsid w:val="00C27175"/>
    <w:rsid w:val="00C272DD"/>
    <w:rsid w:val="00C27688"/>
    <w:rsid w:val="00C27784"/>
    <w:rsid w:val="00C278C9"/>
    <w:rsid w:val="00C27CD4"/>
    <w:rsid w:val="00C27D01"/>
    <w:rsid w:val="00C27F30"/>
    <w:rsid w:val="00C27FF8"/>
    <w:rsid w:val="00C30094"/>
    <w:rsid w:val="00C30483"/>
    <w:rsid w:val="00C3065E"/>
    <w:rsid w:val="00C30A79"/>
    <w:rsid w:val="00C31357"/>
    <w:rsid w:val="00C3136D"/>
    <w:rsid w:val="00C313AF"/>
    <w:rsid w:val="00C31DC7"/>
    <w:rsid w:val="00C320DF"/>
    <w:rsid w:val="00C32160"/>
    <w:rsid w:val="00C3227C"/>
    <w:rsid w:val="00C32499"/>
    <w:rsid w:val="00C32506"/>
    <w:rsid w:val="00C325B9"/>
    <w:rsid w:val="00C32B09"/>
    <w:rsid w:val="00C32B7C"/>
    <w:rsid w:val="00C32D28"/>
    <w:rsid w:val="00C330D2"/>
    <w:rsid w:val="00C33151"/>
    <w:rsid w:val="00C33235"/>
    <w:rsid w:val="00C332BA"/>
    <w:rsid w:val="00C33C9C"/>
    <w:rsid w:val="00C34291"/>
    <w:rsid w:val="00C3433C"/>
    <w:rsid w:val="00C3457A"/>
    <w:rsid w:val="00C35B10"/>
    <w:rsid w:val="00C35CBF"/>
    <w:rsid w:val="00C35D43"/>
    <w:rsid w:val="00C36B58"/>
    <w:rsid w:val="00C36BDE"/>
    <w:rsid w:val="00C3701A"/>
    <w:rsid w:val="00C3720C"/>
    <w:rsid w:val="00C3740E"/>
    <w:rsid w:val="00C3772E"/>
    <w:rsid w:val="00C37887"/>
    <w:rsid w:val="00C37B1A"/>
    <w:rsid w:val="00C37DB9"/>
    <w:rsid w:val="00C400B7"/>
    <w:rsid w:val="00C40104"/>
    <w:rsid w:val="00C40617"/>
    <w:rsid w:val="00C406EE"/>
    <w:rsid w:val="00C406F9"/>
    <w:rsid w:val="00C40781"/>
    <w:rsid w:val="00C40A31"/>
    <w:rsid w:val="00C40ADA"/>
    <w:rsid w:val="00C40CEC"/>
    <w:rsid w:val="00C40FFD"/>
    <w:rsid w:val="00C410AC"/>
    <w:rsid w:val="00C41264"/>
    <w:rsid w:val="00C41553"/>
    <w:rsid w:val="00C417B1"/>
    <w:rsid w:val="00C41894"/>
    <w:rsid w:val="00C41C8B"/>
    <w:rsid w:val="00C41DA0"/>
    <w:rsid w:val="00C41FDB"/>
    <w:rsid w:val="00C4209C"/>
    <w:rsid w:val="00C420A7"/>
    <w:rsid w:val="00C420D6"/>
    <w:rsid w:val="00C422CD"/>
    <w:rsid w:val="00C424CF"/>
    <w:rsid w:val="00C42A4C"/>
    <w:rsid w:val="00C42F45"/>
    <w:rsid w:val="00C43030"/>
    <w:rsid w:val="00C432AF"/>
    <w:rsid w:val="00C433DB"/>
    <w:rsid w:val="00C4358D"/>
    <w:rsid w:val="00C4359E"/>
    <w:rsid w:val="00C435C9"/>
    <w:rsid w:val="00C43687"/>
    <w:rsid w:val="00C43B28"/>
    <w:rsid w:val="00C43C28"/>
    <w:rsid w:val="00C43C4E"/>
    <w:rsid w:val="00C43E37"/>
    <w:rsid w:val="00C441C5"/>
    <w:rsid w:val="00C444A2"/>
    <w:rsid w:val="00C44AE3"/>
    <w:rsid w:val="00C44D31"/>
    <w:rsid w:val="00C45450"/>
    <w:rsid w:val="00C455A6"/>
    <w:rsid w:val="00C4592D"/>
    <w:rsid w:val="00C45AB5"/>
    <w:rsid w:val="00C46128"/>
    <w:rsid w:val="00C463C6"/>
    <w:rsid w:val="00C46504"/>
    <w:rsid w:val="00C47003"/>
    <w:rsid w:val="00C474F4"/>
    <w:rsid w:val="00C47B93"/>
    <w:rsid w:val="00C501D8"/>
    <w:rsid w:val="00C502FB"/>
    <w:rsid w:val="00C50311"/>
    <w:rsid w:val="00C5071E"/>
    <w:rsid w:val="00C507A3"/>
    <w:rsid w:val="00C509E2"/>
    <w:rsid w:val="00C51131"/>
    <w:rsid w:val="00C51622"/>
    <w:rsid w:val="00C51639"/>
    <w:rsid w:val="00C5192A"/>
    <w:rsid w:val="00C51A8D"/>
    <w:rsid w:val="00C5205B"/>
    <w:rsid w:val="00C52718"/>
    <w:rsid w:val="00C52734"/>
    <w:rsid w:val="00C5281D"/>
    <w:rsid w:val="00C52C6E"/>
    <w:rsid w:val="00C53122"/>
    <w:rsid w:val="00C53783"/>
    <w:rsid w:val="00C53818"/>
    <w:rsid w:val="00C53A40"/>
    <w:rsid w:val="00C53F03"/>
    <w:rsid w:val="00C54052"/>
    <w:rsid w:val="00C54053"/>
    <w:rsid w:val="00C54440"/>
    <w:rsid w:val="00C544FB"/>
    <w:rsid w:val="00C54AD6"/>
    <w:rsid w:val="00C54EA8"/>
    <w:rsid w:val="00C55078"/>
    <w:rsid w:val="00C554AA"/>
    <w:rsid w:val="00C55569"/>
    <w:rsid w:val="00C556FF"/>
    <w:rsid w:val="00C558C7"/>
    <w:rsid w:val="00C55DB7"/>
    <w:rsid w:val="00C562D2"/>
    <w:rsid w:val="00C56593"/>
    <w:rsid w:val="00C5680A"/>
    <w:rsid w:val="00C56972"/>
    <w:rsid w:val="00C569FC"/>
    <w:rsid w:val="00C56C42"/>
    <w:rsid w:val="00C56CDB"/>
    <w:rsid w:val="00C56D07"/>
    <w:rsid w:val="00C572BE"/>
    <w:rsid w:val="00C573E1"/>
    <w:rsid w:val="00C57AF8"/>
    <w:rsid w:val="00C57BE8"/>
    <w:rsid w:val="00C57C4F"/>
    <w:rsid w:val="00C60113"/>
    <w:rsid w:val="00C6016F"/>
    <w:rsid w:val="00C60364"/>
    <w:rsid w:val="00C605CF"/>
    <w:rsid w:val="00C606EE"/>
    <w:rsid w:val="00C6072E"/>
    <w:rsid w:val="00C6118F"/>
    <w:rsid w:val="00C61201"/>
    <w:rsid w:val="00C61392"/>
    <w:rsid w:val="00C614A2"/>
    <w:rsid w:val="00C61519"/>
    <w:rsid w:val="00C618E8"/>
    <w:rsid w:val="00C61F1E"/>
    <w:rsid w:val="00C61F29"/>
    <w:rsid w:val="00C61F44"/>
    <w:rsid w:val="00C621EC"/>
    <w:rsid w:val="00C62211"/>
    <w:rsid w:val="00C6232A"/>
    <w:rsid w:val="00C623FB"/>
    <w:rsid w:val="00C627B6"/>
    <w:rsid w:val="00C62DCB"/>
    <w:rsid w:val="00C63836"/>
    <w:rsid w:val="00C6411E"/>
    <w:rsid w:val="00C64915"/>
    <w:rsid w:val="00C6497D"/>
    <w:rsid w:val="00C649B9"/>
    <w:rsid w:val="00C64D3A"/>
    <w:rsid w:val="00C654BE"/>
    <w:rsid w:val="00C655A1"/>
    <w:rsid w:val="00C655A8"/>
    <w:rsid w:val="00C65C48"/>
    <w:rsid w:val="00C65DE4"/>
    <w:rsid w:val="00C65E5D"/>
    <w:rsid w:val="00C661C8"/>
    <w:rsid w:val="00C662B5"/>
    <w:rsid w:val="00C6645F"/>
    <w:rsid w:val="00C6686A"/>
    <w:rsid w:val="00C66906"/>
    <w:rsid w:val="00C6692D"/>
    <w:rsid w:val="00C669E1"/>
    <w:rsid w:val="00C66A83"/>
    <w:rsid w:val="00C66E5F"/>
    <w:rsid w:val="00C67CA8"/>
    <w:rsid w:val="00C67DDB"/>
    <w:rsid w:val="00C70164"/>
    <w:rsid w:val="00C7033C"/>
    <w:rsid w:val="00C70369"/>
    <w:rsid w:val="00C7066C"/>
    <w:rsid w:val="00C707F4"/>
    <w:rsid w:val="00C70A82"/>
    <w:rsid w:val="00C70B31"/>
    <w:rsid w:val="00C70C8B"/>
    <w:rsid w:val="00C70FB5"/>
    <w:rsid w:val="00C7106A"/>
    <w:rsid w:val="00C710E6"/>
    <w:rsid w:val="00C71193"/>
    <w:rsid w:val="00C71244"/>
    <w:rsid w:val="00C71338"/>
    <w:rsid w:val="00C71DF0"/>
    <w:rsid w:val="00C71F34"/>
    <w:rsid w:val="00C7202A"/>
    <w:rsid w:val="00C724B3"/>
    <w:rsid w:val="00C72E33"/>
    <w:rsid w:val="00C72ED3"/>
    <w:rsid w:val="00C72EF9"/>
    <w:rsid w:val="00C73180"/>
    <w:rsid w:val="00C732D2"/>
    <w:rsid w:val="00C734A0"/>
    <w:rsid w:val="00C736D0"/>
    <w:rsid w:val="00C73C06"/>
    <w:rsid w:val="00C740C9"/>
    <w:rsid w:val="00C7411F"/>
    <w:rsid w:val="00C7425D"/>
    <w:rsid w:val="00C74287"/>
    <w:rsid w:val="00C742F8"/>
    <w:rsid w:val="00C7467A"/>
    <w:rsid w:val="00C74769"/>
    <w:rsid w:val="00C74783"/>
    <w:rsid w:val="00C74831"/>
    <w:rsid w:val="00C74BAF"/>
    <w:rsid w:val="00C74D6B"/>
    <w:rsid w:val="00C74F82"/>
    <w:rsid w:val="00C74FBD"/>
    <w:rsid w:val="00C751C6"/>
    <w:rsid w:val="00C75227"/>
    <w:rsid w:val="00C7568E"/>
    <w:rsid w:val="00C7577E"/>
    <w:rsid w:val="00C759E0"/>
    <w:rsid w:val="00C75A0F"/>
    <w:rsid w:val="00C75B6C"/>
    <w:rsid w:val="00C75DA4"/>
    <w:rsid w:val="00C761C3"/>
    <w:rsid w:val="00C761F9"/>
    <w:rsid w:val="00C7637F"/>
    <w:rsid w:val="00C76B31"/>
    <w:rsid w:val="00C7711C"/>
    <w:rsid w:val="00C771F6"/>
    <w:rsid w:val="00C77303"/>
    <w:rsid w:val="00C77516"/>
    <w:rsid w:val="00C77529"/>
    <w:rsid w:val="00C7770D"/>
    <w:rsid w:val="00C77757"/>
    <w:rsid w:val="00C8002A"/>
    <w:rsid w:val="00C800A2"/>
    <w:rsid w:val="00C800A4"/>
    <w:rsid w:val="00C80223"/>
    <w:rsid w:val="00C80696"/>
    <w:rsid w:val="00C8091C"/>
    <w:rsid w:val="00C80926"/>
    <w:rsid w:val="00C80A8C"/>
    <w:rsid w:val="00C80CDB"/>
    <w:rsid w:val="00C8111B"/>
    <w:rsid w:val="00C81363"/>
    <w:rsid w:val="00C81549"/>
    <w:rsid w:val="00C81755"/>
    <w:rsid w:val="00C81BA5"/>
    <w:rsid w:val="00C81BEC"/>
    <w:rsid w:val="00C81E26"/>
    <w:rsid w:val="00C8219F"/>
    <w:rsid w:val="00C82394"/>
    <w:rsid w:val="00C8294D"/>
    <w:rsid w:val="00C82A6E"/>
    <w:rsid w:val="00C82B5A"/>
    <w:rsid w:val="00C82BFF"/>
    <w:rsid w:val="00C82C24"/>
    <w:rsid w:val="00C82E8F"/>
    <w:rsid w:val="00C82FF7"/>
    <w:rsid w:val="00C83011"/>
    <w:rsid w:val="00C8329D"/>
    <w:rsid w:val="00C8333F"/>
    <w:rsid w:val="00C8337E"/>
    <w:rsid w:val="00C835E4"/>
    <w:rsid w:val="00C8395F"/>
    <w:rsid w:val="00C83C15"/>
    <w:rsid w:val="00C83C9F"/>
    <w:rsid w:val="00C83E7C"/>
    <w:rsid w:val="00C83E84"/>
    <w:rsid w:val="00C841EB"/>
    <w:rsid w:val="00C843EF"/>
    <w:rsid w:val="00C846AE"/>
    <w:rsid w:val="00C84E01"/>
    <w:rsid w:val="00C85470"/>
    <w:rsid w:val="00C85565"/>
    <w:rsid w:val="00C859F4"/>
    <w:rsid w:val="00C861DE"/>
    <w:rsid w:val="00C863DA"/>
    <w:rsid w:val="00C86647"/>
    <w:rsid w:val="00C8677E"/>
    <w:rsid w:val="00C86786"/>
    <w:rsid w:val="00C86956"/>
    <w:rsid w:val="00C87045"/>
    <w:rsid w:val="00C873DC"/>
    <w:rsid w:val="00C875D4"/>
    <w:rsid w:val="00C878AD"/>
    <w:rsid w:val="00C87CB2"/>
    <w:rsid w:val="00C87D30"/>
    <w:rsid w:val="00C87E86"/>
    <w:rsid w:val="00C901A6"/>
    <w:rsid w:val="00C90E45"/>
    <w:rsid w:val="00C915C7"/>
    <w:rsid w:val="00C91C08"/>
    <w:rsid w:val="00C91C73"/>
    <w:rsid w:val="00C91FE0"/>
    <w:rsid w:val="00C92095"/>
    <w:rsid w:val="00C920F5"/>
    <w:rsid w:val="00C92A9C"/>
    <w:rsid w:val="00C92CB4"/>
    <w:rsid w:val="00C92E7E"/>
    <w:rsid w:val="00C930A1"/>
    <w:rsid w:val="00C931CE"/>
    <w:rsid w:val="00C93966"/>
    <w:rsid w:val="00C93A24"/>
    <w:rsid w:val="00C93B14"/>
    <w:rsid w:val="00C93E22"/>
    <w:rsid w:val="00C93E4D"/>
    <w:rsid w:val="00C93F3D"/>
    <w:rsid w:val="00C941BF"/>
    <w:rsid w:val="00C94452"/>
    <w:rsid w:val="00C94510"/>
    <w:rsid w:val="00C94655"/>
    <w:rsid w:val="00C948CA"/>
    <w:rsid w:val="00C94918"/>
    <w:rsid w:val="00C94940"/>
    <w:rsid w:val="00C94A64"/>
    <w:rsid w:val="00C94BA1"/>
    <w:rsid w:val="00C94E31"/>
    <w:rsid w:val="00C94EFF"/>
    <w:rsid w:val="00C95333"/>
    <w:rsid w:val="00C95517"/>
    <w:rsid w:val="00C955E4"/>
    <w:rsid w:val="00C9585D"/>
    <w:rsid w:val="00C95BF6"/>
    <w:rsid w:val="00C95F93"/>
    <w:rsid w:val="00C96498"/>
    <w:rsid w:val="00C96980"/>
    <w:rsid w:val="00C96999"/>
    <w:rsid w:val="00C96C37"/>
    <w:rsid w:val="00C96DE3"/>
    <w:rsid w:val="00C96FB1"/>
    <w:rsid w:val="00C96FDB"/>
    <w:rsid w:val="00C97137"/>
    <w:rsid w:val="00C97348"/>
    <w:rsid w:val="00C97527"/>
    <w:rsid w:val="00C97549"/>
    <w:rsid w:val="00C9763E"/>
    <w:rsid w:val="00C97693"/>
    <w:rsid w:val="00CA01C4"/>
    <w:rsid w:val="00CA03B0"/>
    <w:rsid w:val="00CA046C"/>
    <w:rsid w:val="00CA073B"/>
    <w:rsid w:val="00CA0803"/>
    <w:rsid w:val="00CA08BF"/>
    <w:rsid w:val="00CA0C71"/>
    <w:rsid w:val="00CA0D2E"/>
    <w:rsid w:val="00CA0DF4"/>
    <w:rsid w:val="00CA0EA6"/>
    <w:rsid w:val="00CA10E1"/>
    <w:rsid w:val="00CA143E"/>
    <w:rsid w:val="00CA1587"/>
    <w:rsid w:val="00CA1721"/>
    <w:rsid w:val="00CA18EC"/>
    <w:rsid w:val="00CA25BE"/>
    <w:rsid w:val="00CA26FF"/>
    <w:rsid w:val="00CA2B25"/>
    <w:rsid w:val="00CA2E24"/>
    <w:rsid w:val="00CA3136"/>
    <w:rsid w:val="00CA3171"/>
    <w:rsid w:val="00CA3295"/>
    <w:rsid w:val="00CA3458"/>
    <w:rsid w:val="00CA369B"/>
    <w:rsid w:val="00CA385E"/>
    <w:rsid w:val="00CA39D4"/>
    <w:rsid w:val="00CA3A2B"/>
    <w:rsid w:val="00CA468E"/>
    <w:rsid w:val="00CA4B98"/>
    <w:rsid w:val="00CA54B9"/>
    <w:rsid w:val="00CA5A76"/>
    <w:rsid w:val="00CA610E"/>
    <w:rsid w:val="00CA63C2"/>
    <w:rsid w:val="00CA643C"/>
    <w:rsid w:val="00CA6515"/>
    <w:rsid w:val="00CA6B6A"/>
    <w:rsid w:val="00CA6C91"/>
    <w:rsid w:val="00CA6EF3"/>
    <w:rsid w:val="00CA6EF9"/>
    <w:rsid w:val="00CA717E"/>
    <w:rsid w:val="00CA71F4"/>
    <w:rsid w:val="00CA733F"/>
    <w:rsid w:val="00CA7578"/>
    <w:rsid w:val="00CA768F"/>
    <w:rsid w:val="00CA770B"/>
    <w:rsid w:val="00CA7B4C"/>
    <w:rsid w:val="00CA7CB0"/>
    <w:rsid w:val="00CA7D25"/>
    <w:rsid w:val="00CA7DFE"/>
    <w:rsid w:val="00CA7E66"/>
    <w:rsid w:val="00CA7FEA"/>
    <w:rsid w:val="00CB027D"/>
    <w:rsid w:val="00CB02D3"/>
    <w:rsid w:val="00CB0440"/>
    <w:rsid w:val="00CB047D"/>
    <w:rsid w:val="00CB06ED"/>
    <w:rsid w:val="00CB09E8"/>
    <w:rsid w:val="00CB0AAA"/>
    <w:rsid w:val="00CB10AA"/>
    <w:rsid w:val="00CB16B7"/>
    <w:rsid w:val="00CB17C3"/>
    <w:rsid w:val="00CB1A67"/>
    <w:rsid w:val="00CB1D68"/>
    <w:rsid w:val="00CB1F1C"/>
    <w:rsid w:val="00CB229F"/>
    <w:rsid w:val="00CB26B5"/>
    <w:rsid w:val="00CB26BA"/>
    <w:rsid w:val="00CB286A"/>
    <w:rsid w:val="00CB2D02"/>
    <w:rsid w:val="00CB2DCF"/>
    <w:rsid w:val="00CB3301"/>
    <w:rsid w:val="00CB34F0"/>
    <w:rsid w:val="00CB3882"/>
    <w:rsid w:val="00CB3C01"/>
    <w:rsid w:val="00CB3D61"/>
    <w:rsid w:val="00CB42C3"/>
    <w:rsid w:val="00CB44B0"/>
    <w:rsid w:val="00CB475C"/>
    <w:rsid w:val="00CB481A"/>
    <w:rsid w:val="00CB4938"/>
    <w:rsid w:val="00CB4AA0"/>
    <w:rsid w:val="00CB4C01"/>
    <w:rsid w:val="00CB4FB1"/>
    <w:rsid w:val="00CB4FFD"/>
    <w:rsid w:val="00CB5104"/>
    <w:rsid w:val="00CB516A"/>
    <w:rsid w:val="00CB543F"/>
    <w:rsid w:val="00CB5453"/>
    <w:rsid w:val="00CB545E"/>
    <w:rsid w:val="00CB5710"/>
    <w:rsid w:val="00CB572C"/>
    <w:rsid w:val="00CB5740"/>
    <w:rsid w:val="00CB5975"/>
    <w:rsid w:val="00CB5BD7"/>
    <w:rsid w:val="00CB5CF7"/>
    <w:rsid w:val="00CB649D"/>
    <w:rsid w:val="00CB698F"/>
    <w:rsid w:val="00CB6A59"/>
    <w:rsid w:val="00CB6ABE"/>
    <w:rsid w:val="00CB6EAE"/>
    <w:rsid w:val="00CB7073"/>
    <w:rsid w:val="00CB7085"/>
    <w:rsid w:val="00CB70EA"/>
    <w:rsid w:val="00CB7135"/>
    <w:rsid w:val="00CB7327"/>
    <w:rsid w:val="00CB75DB"/>
    <w:rsid w:val="00CB76B0"/>
    <w:rsid w:val="00CB7C9C"/>
    <w:rsid w:val="00CB7E18"/>
    <w:rsid w:val="00CC00D1"/>
    <w:rsid w:val="00CC00D8"/>
    <w:rsid w:val="00CC0471"/>
    <w:rsid w:val="00CC0784"/>
    <w:rsid w:val="00CC0A10"/>
    <w:rsid w:val="00CC0AA2"/>
    <w:rsid w:val="00CC0B18"/>
    <w:rsid w:val="00CC0EDB"/>
    <w:rsid w:val="00CC10D0"/>
    <w:rsid w:val="00CC1329"/>
    <w:rsid w:val="00CC1490"/>
    <w:rsid w:val="00CC1502"/>
    <w:rsid w:val="00CC1612"/>
    <w:rsid w:val="00CC17A0"/>
    <w:rsid w:val="00CC1858"/>
    <w:rsid w:val="00CC19E1"/>
    <w:rsid w:val="00CC1A9E"/>
    <w:rsid w:val="00CC1C51"/>
    <w:rsid w:val="00CC1F2B"/>
    <w:rsid w:val="00CC2285"/>
    <w:rsid w:val="00CC263E"/>
    <w:rsid w:val="00CC271D"/>
    <w:rsid w:val="00CC275C"/>
    <w:rsid w:val="00CC27A0"/>
    <w:rsid w:val="00CC2A33"/>
    <w:rsid w:val="00CC2B18"/>
    <w:rsid w:val="00CC2DC3"/>
    <w:rsid w:val="00CC2E8E"/>
    <w:rsid w:val="00CC3232"/>
    <w:rsid w:val="00CC3356"/>
    <w:rsid w:val="00CC36C4"/>
    <w:rsid w:val="00CC3936"/>
    <w:rsid w:val="00CC39D4"/>
    <w:rsid w:val="00CC3CCA"/>
    <w:rsid w:val="00CC3DAB"/>
    <w:rsid w:val="00CC3E75"/>
    <w:rsid w:val="00CC3F16"/>
    <w:rsid w:val="00CC401B"/>
    <w:rsid w:val="00CC4034"/>
    <w:rsid w:val="00CC425D"/>
    <w:rsid w:val="00CC44B2"/>
    <w:rsid w:val="00CC459D"/>
    <w:rsid w:val="00CC480A"/>
    <w:rsid w:val="00CC4D6C"/>
    <w:rsid w:val="00CC50FF"/>
    <w:rsid w:val="00CC518B"/>
    <w:rsid w:val="00CC5250"/>
    <w:rsid w:val="00CC5599"/>
    <w:rsid w:val="00CC57FA"/>
    <w:rsid w:val="00CC58B1"/>
    <w:rsid w:val="00CC59D7"/>
    <w:rsid w:val="00CC59EA"/>
    <w:rsid w:val="00CC5AB2"/>
    <w:rsid w:val="00CC5B6C"/>
    <w:rsid w:val="00CC5F30"/>
    <w:rsid w:val="00CC5F45"/>
    <w:rsid w:val="00CC5F6B"/>
    <w:rsid w:val="00CC6010"/>
    <w:rsid w:val="00CC62EB"/>
    <w:rsid w:val="00CC6593"/>
    <w:rsid w:val="00CC6730"/>
    <w:rsid w:val="00CC6995"/>
    <w:rsid w:val="00CC6AB6"/>
    <w:rsid w:val="00CC71F4"/>
    <w:rsid w:val="00CC75C1"/>
    <w:rsid w:val="00CC79B4"/>
    <w:rsid w:val="00CC7B25"/>
    <w:rsid w:val="00CC7D62"/>
    <w:rsid w:val="00CC7DAC"/>
    <w:rsid w:val="00CC7E08"/>
    <w:rsid w:val="00CD05DC"/>
    <w:rsid w:val="00CD089B"/>
    <w:rsid w:val="00CD0CFE"/>
    <w:rsid w:val="00CD156B"/>
    <w:rsid w:val="00CD1867"/>
    <w:rsid w:val="00CD18A1"/>
    <w:rsid w:val="00CD1944"/>
    <w:rsid w:val="00CD1990"/>
    <w:rsid w:val="00CD1B2E"/>
    <w:rsid w:val="00CD1ED6"/>
    <w:rsid w:val="00CD1EF9"/>
    <w:rsid w:val="00CD2016"/>
    <w:rsid w:val="00CD2019"/>
    <w:rsid w:val="00CD202A"/>
    <w:rsid w:val="00CD2796"/>
    <w:rsid w:val="00CD2A8B"/>
    <w:rsid w:val="00CD2F92"/>
    <w:rsid w:val="00CD31E7"/>
    <w:rsid w:val="00CD32B3"/>
    <w:rsid w:val="00CD334A"/>
    <w:rsid w:val="00CD3967"/>
    <w:rsid w:val="00CD3980"/>
    <w:rsid w:val="00CD39AC"/>
    <w:rsid w:val="00CD4261"/>
    <w:rsid w:val="00CD43F4"/>
    <w:rsid w:val="00CD44FD"/>
    <w:rsid w:val="00CD45EB"/>
    <w:rsid w:val="00CD4724"/>
    <w:rsid w:val="00CD487E"/>
    <w:rsid w:val="00CD4BBD"/>
    <w:rsid w:val="00CD4CB9"/>
    <w:rsid w:val="00CD54DA"/>
    <w:rsid w:val="00CD605B"/>
    <w:rsid w:val="00CD644F"/>
    <w:rsid w:val="00CD67BE"/>
    <w:rsid w:val="00CD68EE"/>
    <w:rsid w:val="00CD6977"/>
    <w:rsid w:val="00CD6E9A"/>
    <w:rsid w:val="00CD70EF"/>
    <w:rsid w:val="00CD723C"/>
    <w:rsid w:val="00CD72FD"/>
    <w:rsid w:val="00CD7304"/>
    <w:rsid w:val="00CD7493"/>
    <w:rsid w:val="00CD75F6"/>
    <w:rsid w:val="00CD77F2"/>
    <w:rsid w:val="00CD7926"/>
    <w:rsid w:val="00CD7A76"/>
    <w:rsid w:val="00CD7D52"/>
    <w:rsid w:val="00CD7DC9"/>
    <w:rsid w:val="00CE0023"/>
    <w:rsid w:val="00CE0076"/>
    <w:rsid w:val="00CE0173"/>
    <w:rsid w:val="00CE03A8"/>
    <w:rsid w:val="00CE040D"/>
    <w:rsid w:val="00CE0993"/>
    <w:rsid w:val="00CE0B3D"/>
    <w:rsid w:val="00CE1043"/>
    <w:rsid w:val="00CE1536"/>
    <w:rsid w:val="00CE1B3C"/>
    <w:rsid w:val="00CE1FCF"/>
    <w:rsid w:val="00CE211E"/>
    <w:rsid w:val="00CE24C3"/>
    <w:rsid w:val="00CE2C84"/>
    <w:rsid w:val="00CE2F69"/>
    <w:rsid w:val="00CE30CB"/>
    <w:rsid w:val="00CE3391"/>
    <w:rsid w:val="00CE35FB"/>
    <w:rsid w:val="00CE38AC"/>
    <w:rsid w:val="00CE3C0F"/>
    <w:rsid w:val="00CE3E5C"/>
    <w:rsid w:val="00CE455D"/>
    <w:rsid w:val="00CE4591"/>
    <w:rsid w:val="00CE47F3"/>
    <w:rsid w:val="00CE4A75"/>
    <w:rsid w:val="00CE4B38"/>
    <w:rsid w:val="00CE4DB5"/>
    <w:rsid w:val="00CE4E75"/>
    <w:rsid w:val="00CE51FA"/>
    <w:rsid w:val="00CE53A1"/>
    <w:rsid w:val="00CE54D9"/>
    <w:rsid w:val="00CE57E7"/>
    <w:rsid w:val="00CE5DCE"/>
    <w:rsid w:val="00CE5DE5"/>
    <w:rsid w:val="00CE602B"/>
    <w:rsid w:val="00CE62F2"/>
    <w:rsid w:val="00CE69AA"/>
    <w:rsid w:val="00CE6C9E"/>
    <w:rsid w:val="00CE6D38"/>
    <w:rsid w:val="00CE6EF7"/>
    <w:rsid w:val="00CE77E2"/>
    <w:rsid w:val="00CE7BB2"/>
    <w:rsid w:val="00CF017F"/>
    <w:rsid w:val="00CF01D5"/>
    <w:rsid w:val="00CF03D1"/>
    <w:rsid w:val="00CF051F"/>
    <w:rsid w:val="00CF0888"/>
    <w:rsid w:val="00CF08FA"/>
    <w:rsid w:val="00CF0D9E"/>
    <w:rsid w:val="00CF0EA1"/>
    <w:rsid w:val="00CF1501"/>
    <w:rsid w:val="00CF1996"/>
    <w:rsid w:val="00CF1AB0"/>
    <w:rsid w:val="00CF1C24"/>
    <w:rsid w:val="00CF1C98"/>
    <w:rsid w:val="00CF1CE2"/>
    <w:rsid w:val="00CF1D32"/>
    <w:rsid w:val="00CF20FE"/>
    <w:rsid w:val="00CF21E0"/>
    <w:rsid w:val="00CF2216"/>
    <w:rsid w:val="00CF226B"/>
    <w:rsid w:val="00CF22FD"/>
    <w:rsid w:val="00CF23FF"/>
    <w:rsid w:val="00CF2749"/>
    <w:rsid w:val="00CF27D7"/>
    <w:rsid w:val="00CF280F"/>
    <w:rsid w:val="00CF2869"/>
    <w:rsid w:val="00CF2BD3"/>
    <w:rsid w:val="00CF2CE6"/>
    <w:rsid w:val="00CF2E8F"/>
    <w:rsid w:val="00CF2FD7"/>
    <w:rsid w:val="00CF3269"/>
    <w:rsid w:val="00CF3290"/>
    <w:rsid w:val="00CF3533"/>
    <w:rsid w:val="00CF3637"/>
    <w:rsid w:val="00CF363F"/>
    <w:rsid w:val="00CF3777"/>
    <w:rsid w:val="00CF3791"/>
    <w:rsid w:val="00CF3840"/>
    <w:rsid w:val="00CF3891"/>
    <w:rsid w:val="00CF394E"/>
    <w:rsid w:val="00CF3C7A"/>
    <w:rsid w:val="00CF3D9E"/>
    <w:rsid w:val="00CF4019"/>
    <w:rsid w:val="00CF418D"/>
    <w:rsid w:val="00CF4948"/>
    <w:rsid w:val="00CF4D05"/>
    <w:rsid w:val="00CF4D51"/>
    <w:rsid w:val="00CF5101"/>
    <w:rsid w:val="00CF5A79"/>
    <w:rsid w:val="00CF5D96"/>
    <w:rsid w:val="00CF5E9B"/>
    <w:rsid w:val="00CF6119"/>
    <w:rsid w:val="00CF61FB"/>
    <w:rsid w:val="00CF626B"/>
    <w:rsid w:val="00CF659A"/>
    <w:rsid w:val="00CF66F8"/>
    <w:rsid w:val="00CF679A"/>
    <w:rsid w:val="00CF699E"/>
    <w:rsid w:val="00CF6BA6"/>
    <w:rsid w:val="00CF6E60"/>
    <w:rsid w:val="00CF7209"/>
    <w:rsid w:val="00CF7422"/>
    <w:rsid w:val="00CF78D4"/>
    <w:rsid w:val="00CF7DD3"/>
    <w:rsid w:val="00D004B5"/>
    <w:rsid w:val="00D004B9"/>
    <w:rsid w:val="00D00B91"/>
    <w:rsid w:val="00D00BB2"/>
    <w:rsid w:val="00D00E1C"/>
    <w:rsid w:val="00D010DC"/>
    <w:rsid w:val="00D0145E"/>
    <w:rsid w:val="00D0146C"/>
    <w:rsid w:val="00D014F9"/>
    <w:rsid w:val="00D01847"/>
    <w:rsid w:val="00D019FF"/>
    <w:rsid w:val="00D01AC3"/>
    <w:rsid w:val="00D01B00"/>
    <w:rsid w:val="00D01BEE"/>
    <w:rsid w:val="00D01C15"/>
    <w:rsid w:val="00D02A93"/>
    <w:rsid w:val="00D02B24"/>
    <w:rsid w:val="00D02E11"/>
    <w:rsid w:val="00D02E1B"/>
    <w:rsid w:val="00D034FB"/>
    <w:rsid w:val="00D03773"/>
    <w:rsid w:val="00D037DA"/>
    <w:rsid w:val="00D0398C"/>
    <w:rsid w:val="00D03A3C"/>
    <w:rsid w:val="00D03B27"/>
    <w:rsid w:val="00D03EE0"/>
    <w:rsid w:val="00D03FBC"/>
    <w:rsid w:val="00D04015"/>
    <w:rsid w:val="00D04037"/>
    <w:rsid w:val="00D044B3"/>
    <w:rsid w:val="00D04568"/>
    <w:rsid w:val="00D045FF"/>
    <w:rsid w:val="00D046EF"/>
    <w:rsid w:val="00D04AFD"/>
    <w:rsid w:val="00D04EDF"/>
    <w:rsid w:val="00D04EE0"/>
    <w:rsid w:val="00D051E6"/>
    <w:rsid w:val="00D053C0"/>
    <w:rsid w:val="00D05408"/>
    <w:rsid w:val="00D05654"/>
    <w:rsid w:val="00D0569B"/>
    <w:rsid w:val="00D05C5B"/>
    <w:rsid w:val="00D0630C"/>
    <w:rsid w:val="00D06334"/>
    <w:rsid w:val="00D064DC"/>
    <w:rsid w:val="00D0671B"/>
    <w:rsid w:val="00D06787"/>
    <w:rsid w:val="00D06848"/>
    <w:rsid w:val="00D06A9E"/>
    <w:rsid w:val="00D06AC2"/>
    <w:rsid w:val="00D06C38"/>
    <w:rsid w:val="00D06CA8"/>
    <w:rsid w:val="00D06F2A"/>
    <w:rsid w:val="00D07038"/>
    <w:rsid w:val="00D07512"/>
    <w:rsid w:val="00D07528"/>
    <w:rsid w:val="00D07A5A"/>
    <w:rsid w:val="00D07D3E"/>
    <w:rsid w:val="00D1003C"/>
    <w:rsid w:val="00D100B2"/>
    <w:rsid w:val="00D1027D"/>
    <w:rsid w:val="00D10861"/>
    <w:rsid w:val="00D10CE2"/>
    <w:rsid w:val="00D10EC6"/>
    <w:rsid w:val="00D119F4"/>
    <w:rsid w:val="00D11C44"/>
    <w:rsid w:val="00D11D40"/>
    <w:rsid w:val="00D11E9C"/>
    <w:rsid w:val="00D12118"/>
    <w:rsid w:val="00D1214D"/>
    <w:rsid w:val="00D1220C"/>
    <w:rsid w:val="00D125F5"/>
    <w:rsid w:val="00D128C3"/>
    <w:rsid w:val="00D1296C"/>
    <w:rsid w:val="00D12AE7"/>
    <w:rsid w:val="00D12C44"/>
    <w:rsid w:val="00D13015"/>
    <w:rsid w:val="00D130CC"/>
    <w:rsid w:val="00D1322D"/>
    <w:rsid w:val="00D13301"/>
    <w:rsid w:val="00D133B7"/>
    <w:rsid w:val="00D136F0"/>
    <w:rsid w:val="00D138B8"/>
    <w:rsid w:val="00D13C3D"/>
    <w:rsid w:val="00D14527"/>
    <w:rsid w:val="00D145AC"/>
    <w:rsid w:val="00D146F1"/>
    <w:rsid w:val="00D14790"/>
    <w:rsid w:val="00D1482B"/>
    <w:rsid w:val="00D14AAA"/>
    <w:rsid w:val="00D14E50"/>
    <w:rsid w:val="00D152E5"/>
    <w:rsid w:val="00D1532A"/>
    <w:rsid w:val="00D1538F"/>
    <w:rsid w:val="00D1554F"/>
    <w:rsid w:val="00D15A4B"/>
    <w:rsid w:val="00D15C9E"/>
    <w:rsid w:val="00D15F28"/>
    <w:rsid w:val="00D160C5"/>
    <w:rsid w:val="00D160E0"/>
    <w:rsid w:val="00D161E1"/>
    <w:rsid w:val="00D162A7"/>
    <w:rsid w:val="00D164DA"/>
    <w:rsid w:val="00D16514"/>
    <w:rsid w:val="00D16621"/>
    <w:rsid w:val="00D167DB"/>
    <w:rsid w:val="00D167E0"/>
    <w:rsid w:val="00D168A4"/>
    <w:rsid w:val="00D16A64"/>
    <w:rsid w:val="00D16AD5"/>
    <w:rsid w:val="00D16CE3"/>
    <w:rsid w:val="00D16E5E"/>
    <w:rsid w:val="00D17097"/>
    <w:rsid w:val="00D17098"/>
    <w:rsid w:val="00D171F8"/>
    <w:rsid w:val="00D17786"/>
    <w:rsid w:val="00D177D9"/>
    <w:rsid w:val="00D17866"/>
    <w:rsid w:val="00D17B6E"/>
    <w:rsid w:val="00D17C93"/>
    <w:rsid w:val="00D17CFE"/>
    <w:rsid w:val="00D2001C"/>
    <w:rsid w:val="00D20286"/>
    <w:rsid w:val="00D2038F"/>
    <w:rsid w:val="00D20505"/>
    <w:rsid w:val="00D207D2"/>
    <w:rsid w:val="00D20CAB"/>
    <w:rsid w:val="00D2109A"/>
    <w:rsid w:val="00D210FD"/>
    <w:rsid w:val="00D21834"/>
    <w:rsid w:val="00D218BF"/>
    <w:rsid w:val="00D21937"/>
    <w:rsid w:val="00D21CD0"/>
    <w:rsid w:val="00D21D83"/>
    <w:rsid w:val="00D21DA1"/>
    <w:rsid w:val="00D2204C"/>
    <w:rsid w:val="00D221AA"/>
    <w:rsid w:val="00D2274D"/>
    <w:rsid w:val="00D228E3"/>
    <w:rsid w:val="00D22B29"/>
    <w:rsid w:val="00D22BF2"/>
    <w:rsid w:val="00D22F87"/>
    <w:rsid w:val="00D2312B"/>
    <w:rsid w:val="00D235C1"/>
    <w:rsid w:val="00D2369A"/>
    <w:rsid w:val="00D236B8"/>
    <w:rsid w:val="00D23830"/>
    <w:rsid w:val="00D23858"/>
    <w:rsid w:val="00D23955"/>
    <w:rsid w:val="00D23B52"/>
    <w:rsid w:val="00D23D1A"/>
    <w:rsid w:val="00D23E31"/>
    <w:rsid w:val="00D2449A"/>
    <w:rsid w:val="00D249D8"/>
    <w:rsid w:val="00D24E53"/>
    <w:rsid w:val="00D25467"/>
    <w:rsid w:val="00D2552C"/>
    <w:rsid w:val="00D25CBF"/>
    <w:rsid w:val="00D25F15"/>
    <w:rsid w:val="00D26199"/>
    <w:rsid w:val="00D2620F"/>
    <w:rsid w:val="00D26368"/>
    <w:rsid w:val="00D268A8"/>
    <w:rsid w:val="00D26F25"/>
    <w:rsid w:val="00D2715D"/>
    <w:rsid w:val="00D27349"/>
    <w:rsid w:val="00D276C4"/>
    <w:rsid w:val="00D279C6"/>
    <w:rsid w:val="00D27DA5"/>
    <w:rsid w:val="00D27F32"/>
    <w:rsid w:val="00D27FAD"/>
    <w:rsid w:val="00D30472"/>
    <w:rsid w:val="00D30473"/>
    <w:rsid w:val="00D305C9"/>
    <w:rsid w:val="00D30650"/>
    <w:rsid w:val="00D306AE"/>
    <w:rsid w:val="00D30BEA"/>
    <w:rsid w:val="00D30D90"/>
    <w:rsid w:val="00D30EE0"/>
    <w:rsid w:val="00D3111F"/>
    <w:rsid w:val="00D311D9"/>
    <w:rsid w:val="00D312EC"/>
    <w:rsid w:val="00D31392"/>
    <w:rsid w:val="00D3149D"/>
    <w:rsid w:val="00D3190E"/>
    <w:rsid w:val="00D320B9"/>
    <w:rsid w:val="00D32282"/>
    <w:rsid w:val="00D3233F"/>
    <w:rsid w:val="00D3239F"/>
    <w:rsid w:val="00D324E0"/>
    <w:rsid w:val="00D328AA"/>
    <w:rsid w:val="00D328FD"/>
    <w:rsid w:val="00D32995"/>
    <w:rsid w:val="00D32A2E"/>
    <w:rsid w:val="00D32ADC"/>
    <w:rsid w:val="00D33053"/>
    <w:rsid w:val="00D331DF"/>
    <w:rsid w:val="00D33336"/>
    <w:rsid w:val="00D33451"/>
    <w:rsid w:val="00D336E1"/>
    <w:rsid w:val="00D337DF"/>
    <w:rsid w:val="00D338AA"/>
    <w:rsid w:val="00D33932"/>
    <w:rsid w:val="00D339B1"/>
    <w:rsid w:val="00D339D4"/>
    <w:rsid w:val="00D33BF3"/>
    <w:rsid w:val="00D33D0C"/>
    <w:rsid w:val="00D33D8C"/>
    <w:rsid w:val="00D33DDE"/>
    <w:rsid w:val="00D33E0A"/>
    <w:rsid w:val="00D33F4D"/>
    <w:rsid w:val="00D33F68"/>
    <w:rsid w:val="00D3400B"/>
    <w:rsid w:val="00D340C0"/>
    <w:rsid w:val="00D341FD"/>
    <w:rsid w:val="00D342AB"/>
    <w:rsid w:val="00D344F9"/>
    <w:rsid w:val="00D34719"/>
    <w:rsid w:val="00D34731"/>
    <w:rsid w:val="00D34CA0"/>
    <w:rsid w:val="00D35207"/>
    <w:rsid w:val="00D35334"/>
    <w:rsid w:val="00D357BE"/>
    <w:rsid w:val="00D35EC1"/>
    <w:rsid w:val="00D36029"/>
    <w:rsid w:val="00D363A5"/>
    <w:rsid w:val="00D36409"/>
    <w:rsid w:val="00D36599"/>
    <w:rsid w:val="00D366A9"/>
    <w:rsid w:val="00D36799"/>
    <w:rsid w:val="00D368A2"/>
    <w:rsid w:val="00D36A35"/>
    <w:rsid w:val="00D36A54"/>
    <w:rsid w:val="00D36C5F"/>
    <w:rsid w:val="00D36C6D"/>
    <w:rsid w:val="00D36D29"/>
    <w:rsid w:val="00D36D7F"/>
    <w:rsid w:val="00D36DCC"/>
    <w:rsid w:val="00D36E17"/>
    <w:rsid w:val="00D36F06"/>
    <w:rsid w:val="00D36F56"/>
    <w:rsid w:val="00D36F81"/>
    <w:rsid w:val="00D37114"/>
    <w:rsid w:val="00D3715A"/>
    <w:rsid w:val="00D371FB"/>
    <w:rsid w:val="00D3746D"/>
    <w:rsid w:val="00D3767A"/>
    <w:rsid w:val="00D376B9"/>
    <w:rsid w:val="00D377EA"/>
    <w:rsid w:val="00D37B20"/>
    <w:rsid w:val="00D37FCA"/>
    <w:rsid w:val="00D40070"/>
    <w:rsid w:val="00D40271"/>
    <w:rsid w:val="00D40611"/>
    <w:rsid w:val="00D406A2"/>
    <w:rsid w:val="00D40733"/>
    <w:rsid w:val="00D408A6"/>
    <w:rsid w:val="00D40CFD"/>
    <w:rsid w:val="00D40F7E"/>
    <w:rsid w:val="00D41370"/>
    <w:rsid w:val="00D41698"/>
    <w:rsid w:val="00D41826"/>
    <w:rsid w:val="00D41BE5"/>
    <w:rsid w:val="00D41C73"/>
    <w:rsid w:val="00D41F21"/>
    <w:rsid w:val="00D421CA"/>
    <w:rsid w:val="00D42276"/>
    <w:rsid w:val="00D422AF"/>
    <w:rsid w:val="00D42929"/>
    <w:rsid w:val="00D42BAF"/>
    <w:rsid w:val="00D42C4A"/>
    <w:rsid w:val="00D42C76"/>
    <w:rsid w:val="00D42CAE"/>
    <w:rsid w:val="00D42E3B"/>
    <w:rsid w:val="00D42E77"/>
    <w:rsid w:val="00D43186"/>
    <w:rsid w:val="00D43317"/>
    <w:rsid w:val="00D43513"/>
    <w:rsid w:val="00D43BF2"/>
    <w:rsid w:val="00D43CDE"/>
    <w:rsid w:val="00D43D2A"/>
    <w:rsid w:val="00D43E34"/>
    <w:rsid w:val="00D43ECE"/>
    <w:rsid w:val="00D4416A"/>
    <w:rsid w:val="00D445EF"/>
    <w:rsid w:val="00D44767"/>
    <w:rsid w:val="00D44787"/>
    <w:rsid w:val="00D44819"/>
    <w:rsid w:val="00D44956"/>
    <w:rsid w:val="00D4498B"/>
    <w:rsid w:val="00D44B19"/>
    <w:rsid w:val="00D44CA6"/>
    <w:rsid w:val="00D44E1C"/>
    <w:rsid w:val="00D452E9"/>
    <w:rsid w:val="00D454D7"/>
    <w:rsid w:val="00D459CD"/>
    <w:rsid w:val="00D45C4E"/>
    <w:rsid w:val="00D464CE"/>
    <w:rsid w:val="00D46563"/>
    <w:rsid w:val="00D46709"/>
    <w:rsid w:val="00D46E8C"/>
    <w:rsid w:val="00D46F3C"/>
    <w:rsid w:val="00D4706C"/>
    <w:rsid w:val="00D470A6"/>
    <w:rsid w:val="00D471BC"/>
    <w:rsid w:val="00D4721B"/>
    <w:rsid w:val="00D475BD"/>
    <w:rsid w:val="00D47AC6"/>
    <w:rsid w:val="00D47AEA"/>
    <w:rsid w:val="00D50238"/>
    <w:rsid w:val="00D50300"/>
    <w:rsid w:val="00D503A2"/>
    <w:rsid w:val="00D5054B"/>
    <w:rsid w:val="00D50994"/>
    <w:rsid w:val="00D50AFD"/>
    <w:rsid w:val="00D50D90"/>
    <w:rsid w:val="00D50EB7"/>
    <w:rsid w:val="00D514B1"/>
    <w:rsid w:val="00D5151E"/>
    <w:rsid w:val="00D5152F"/>
    <w:rsid w:val="00D51536"/>
    <w:rsid w:val="00D515C9"/>
    <w:rsid w:val="00D516E0"/>
    <w:rsid w:val="00D5194C"/>
    <w:rsid w:val="00D51BDB"/>
    <w:rsid w:val="00D51D07"/>
    <w:rsid w:val="00D5211B"/>
    <w:rsid w:val="00D5218D"/>
    <w:rsid w:val="00D52414"/>
    <w:rsid w:val="00D525E9"/>
    <w:rsid w:val="00D52699"/>
    <w:rsid w:val="00D526E7"/>
    <w:rsid w:val="00D5282E"/>
    <w:rsid w:val="00D52BD2"/>
    <w:rsid w:val="00D52C35"/>
    <w:rsid w:val="00D52D02"/>
    <w:rsid w:val="00D532F9"/>
    <w:rsid w:val="00D5340D"/>
    <w:rsid w:val="00D53443"/>
    <w:rsid w:val="00D53549"/>
    <w:rsid w:val="00D53575"/>
    <w:rsid w:val="00D537C6"/>
    <w:rsid w:val="00D537DF"/>
    <w:rsid w:val="00D538FA"/>
    <w:rsid w:val="00D53905"/>
    <w:rsid w:val="00D53DAD"/>
    <w:rsid w:val="00D54356"/>
    <w:rsid w:val="00D5454A"/>
    <w:rsid w:val="00D54627"/>
    <w:rsid w:val="00D54B82"/>
    <w:rsid w:val="00D551A4"/>
    <w:rsid w:val="00D551A7"/>
    <w:rsid w:val="00D55952"/>
    <w:rsid w:val="00D5595E"/>
    <w:rsid w:val="00D55CAD"/>
    <w:rsid w:val="00D55DB1"/>
    <w:rsid w:val="00D560C0"/>
    <w:rsid w:val="00D563B2"/>
    <w:rsid w:val="00D56472"/>
    <w:rsid w:val="00D5674E"/>
    <w:rsid w:val="00D56822"/>
    <w:rsid w:val="00D56B66"/>
    <w:rsid w:val="00D57007"/>
    <w:rsid w:val="00D57085"/>
    <w:rsid w:val="00D570B8"/>
    <w:rsid w:val="00D571A5"/>
    <w:rsid w:val="00D5744E"/>
    <w:rsid w:val="00D5789B"/>
    <w:rsid w:val="00D57A96"/>
    <w:rsid w:val="00D57B8D"/>
    <w:rsid w:val="00D57FC5"/>
    <w:rsid w:val="00D60582"/>
    <w:rsid w:val="00D6073B"/>
    <w:rsid w:val="00D60AA3"/>
    <w:rsid w:val="00D60AB8"/>
    <w:rsid w:val="00D60C12"/>
    <w:rsid w:val="00D60F8F"/>
    <w:rsid w:val="00D61061"/>
    <w:rsid w:val="00D6106B"/>
    <w:rsid w:val="00D61A67"/>
    <w:rsid w:val="00D61AE7"/>
    <w:rsid w:val="00D61EF1"/>
    <w:rsid w:val="00D626C2"/>
    <w:rsid w:val="00D628BF"/>
    <w:rsid w:val="00D62C04"/>
    <w:rsid w:val="00D62F4D"/>
    <w:rsid w:val="00D63268"/>
    <w:rsid w:val="00D63872"/>
    <w:rsid w:val="00D639F2"/>
    <w:rsid w:val="00D63B43"/>
    <w:rsid w:val="00D63E2E"/>
    <w:rsid w:val="00D640B9"/>
    <w:rsid w:val="00D64391"/>
    <w:rsid w:val="00D6497F"/>
    <w:rsid w:val="00D649DB"/>
    <w:rsid w:val="00D64A5D"/>
    <w:rsid w:val="00D64AAE"/>
    <w:rsid w:val="00D64AC6"/>
    <w:rsid w:val="00D64AF0"/>
    <w:rsid w:val="00D6516F"/>
    <w:rsid w:val="00D65244"/>
    <w:rsid w:val="00D65408"/>
    <w:rsid w:val="00D659D3"/>
    <w:rsid w:val="00D6600A"/>
    <w:rsid w:val="00D6611D"/>
    <w:rsid w:val="00D66311"/>
    <w:rsid w:val="00D66342"/>
    <w:rsid w:val="00D666D1"/>
    <w:rsid w:val="00D667A3"/>
    <w:rsid w:val="00D66A82"/>
    <w:rsid w:val="00D66C93"/>
    <w:rsid w:val="00D66CFF"/>
    <w:rsid w:val="00D66F58"/>
    <w:rsid w:val="00D6708B"/>
    <w:rsid w:val="00D67187"/>
    <w:rsid w:val="00D674B1"/>
    <w:rsid w:val="00D67550"/>
    <w:rsid w:val="00D676D2"/>
    <w:rsid w:val="00D67C1F"/>
    <w:rsid w:val="00D67C37"/>
    <w:rsid w:val="00D67E6C"/>
    <w:rsid w:val="00D67F38"/>
    <w:rsid w:val="00D70016"/>
    <w:rsid w:val="00D700FF"/>
    <w:rsid w:val="00D704EC"/>
    <w:rsid w:val="00D70864"/>
    <w:rsid w:val="00D70BDE"/>
    <w:rsid w:val="00D70F8C"/>
    <w:rsid w:val="00D7106A"/>
    <w:rsid w:val="00D71A6C"/>
    <w:rsid w:val="00D71B29"/>
    <w:rsid w:val="00D71C1D"/>
    <w:rsid w:val="00D71C80"/>
    <w:rsid w:val="00D71CBA"/>
    <w:rsid w:val="00D7207C"/>
    <w:rsid w:val="00D721F9"/>
    <w:rsid w:val="00D72240"/>
    <w:rsid w:val="00D72476"/>
    <w:rsid w:val="00D7266F"/>
    <w:rsid w:val="00D728E6"/>
    <w:rsid w:val="00D72943"/>
    <w:rsid w:val="00D7295E"/>
    <w:rsid w:val="00D72AAE"/>
    <w:rsid w:val="00D72B98"/>
    <w:rsid w:val="00D72BD5"/>
    <w:rsid w:val="00D72EBA"/>
    <w:rsid w:val="00D73083"/>
    <w:rsid w:val="00D736D0"/>
    <w:rsid w:val="00D737D9"/>
    <w:rsid w:val="00D737E0"/>
    <w:rsid w:val="00D739B2"/>
    <w:rsid w:val="00D739DA"/>
    <w:rsid w:val="00D742FD"/>
    <w:rsid w:val="00D7440A"/>
    <w:rsid w:val="00D74424"/>
    <w:rsid w:val="00D7478B"/>
    <w:rsid w:val="00D74957"/>
    <w:rsid w:val="00D74BC6"/>
    <w:rsid w:val="00D74D93"/>
    <w:rsid w:val="00D74F64"/>
    <w:rsid w:val="00D75314"/>
    <w:rsid w:val="00D75556"/>
    <w:rsid w:val="00D757C6"/>
    <w:rsid w:val="00D76027"/>
    <w:rsid w:val="00D76189"/>
    <w:rsid w:val="00D761B1"/>
    <w:rsid w:val="00D76B97"/>
    <w:rsid w:val="00D76C69"/>
    <w:rsid w:val="00D76FCE"/>
    <w:rsid w:val="00D76FFC"/>
    <w:rsid w:val="00D770BF"/>
    <w:rsid w:val="00D7717D"/>
    <w:rsid w:val="00D77195"/>
    <w:rsid w:val="00D775F5"/>
    <w:rsid w:val="00D7762C"/>
    <w:rsid w:val="00D777B1"/>
    <w:rsid w:val="00D7789A"/>
    <w:rsid w:val="00D77A80"/>
    <w:rsid w:val="00D77D14"/>
    <w:rsid w:val="00D77D1B"/>
    <w:rsid w:val="00D80039"/>
    <w:rsid w:val="00D801FD"/>
    <w:rsid w:val="00D80446"/>
    <w:rsid w:val="00D806AB"/>
    <w:rsid w:val="00D806D7"/>
    <w:rsid w:val="00D80890"/>
    <w:rsid w:val="00D808F3"/>
    <w:rsid w:val="00D8090D"/>
    <w:rsid w:val="00D80928"/>
    <w:rsid w:val="00D8093E"/>
    <w:rsid w:val="00D80B33"/>
    <w:rsid w:val="00D80C23"/>
    <w:rsid w:val="00D80C76"/>
    <w:rsid w:val="00D80DDA"/>
    <w:rsid w:val="00D80F03"/>
    <w:rsid w:val="00D81069"/>
    <w:rsid w:val="00D81447"/>
    <w:rsid w:val="00D816E0"/>
    <w:rsid w:val="00D81E7A"/>
    <w:rsid w:val="00D82CA6"/>
    <w:rsid w:val="00D82F70"/>
    <w:rsid w:val="00D83128"/>
    <w:rsid w:val="00D832A8"/>
    <w:rsid w:val="00D834FB"/>
    <w:rsid w:val="00D83AD8"/>
    <w:rsid w:val="00D83E28"/>
    <w:rsid w:val="00D84457"/>
    <w:rsid w:val="00D84485"/>
    <w:rsid w:val="00D8464D"/>
    <w:rsid w:val="00D84990"/>
    <w:rsid w:val="00D84A15"/>
    <w:rsid w:val="00D84B00"/>
    <w:rsid w:val="00D84B90"/>
    <w:rsid w:val="00D84D4C"/>
    <w:rsid w:val="00D850A3"/>
    <w:rsid w:val="00D850D1"/>
    <w:rsid w:val="00D8590E"/>
    <w:rsid w:val="00D864CA"/>
    <w:rsid w:val="00D86614"/>
    <w:rsid w:val="00D868D6"/>
    <w:rsid w:val="00D8696D"/>
    <w:rsid w:val="00D86C12"/>
    <w:rsid w:val="00D86DF0"/>
    <w:rsid w:val="00D86E32"/>
    <w:rsid w:val="00D871A5"/>
    <w:rsid w:val="00D8739B"/>
    <w:rsid w:val="00D87529"/>
    <w:rsid w:val="00D87851"/>
    <w:rsid w:val="00D87874"/>
    <w:rsid w:val="00D87B3C"/>
    <w:rsid w:val="00D87FD0"/>
    <w:rsid w:val="00D90107"/>
    <w:rsid w:val="00D902B3"/>
    <w:rsid w:val="00D90579"/>
    <w:rsid w:val="00D90881"/>
    <w:rsid w:val="00D90C5C"/>
    <w:rsid w:val="00D90D67"/>
    <w:rsid w:val="00D90D89"/>
    <w:rsid w:val="00D910E0"/>
    <w:rsid w:val="00D91229"/>
    <w:rsid w:val="00D912AE"/>
    <w:rsid w:val="00D912AF"/>
    <w:rsid w:val="00D91D0B"/>
    <w:rsid w:val="00D91DF0"/>
    <w:rsid w:val="00D91E57"/>
    <w:rsid w:val="00D9286B"/>
    <w:rsid w:val="00D9293B"/>
    <w:rsid w:val="00D929B8"/>
    <w:rsid w:val="00D92EAD"/>
    <w:rsid w:val="00D933E2"/>
    <w:rsid w:val="00D937B1"/>
    <w:rsid w:val="00D937F7"/>
    <w:rsid w:val="00D93B62"/>
    <w:rsid w:val="00D93D2A"/>
    <w:rsid w:val="00D942E3"/>
    <w:rsid w:val="00D94347"/>
    <w:rsid w:val="00D9465C"/>
    <w:rsid w:val="00D948C5"/>
    <w:rsid w:val="00D94AE1"/>
    <w:rsid w:val="00D94B2C"/>
    <w:rsid w:val="00D94C01"/>
    <w:rsid w:val="00D95100"/>
    <w:rsid w:val="00D951B1"/>
    <w:rsid w:val="00D9585E"/>
    <w:rsid w:val="00D958D1"/>
    <w:rsid w:val="00D95B33"/>
    <w:rsid w:val="00D95BB2"/>
    <w:rsid w:val="00D967E3"/>
    <w:rsid w:val="00D969C0"/>
    <w:rsid w:val="00D96CD2"/>
    <w:rsid w:val="00D96D5F"/>
    <w:rsid w:val="00D96FA0"/>
    <w:rsid w:val="00D976B8"/>
    <w:rsid w:val="00D977AA"/>
    <w:rsid w:val="00D9797E"/>
    <w:rsid w:val="00D97B51"/>
    <w:rsid w:val="00D97D0F"/>
    <w:rsid w:val="00DA02AA"/>
    <w:rsid w:val="00DA0304"/>
    <w:rsid w:val="00DA0492"/>
    <w:rsid w:val="00DA0890"/>
    <w:rsid w:val="00DA0C2D"/>
    <w:rsid w:val="00DA0C81"/>
    <w:rsid w:val="00DA1013"/>
    <w:rsid w:val="00DA1145"/>
    <w:rsid w:val="00DA12DD"/>
    <w:rsid w:val="00DA1305"/>
    <w:rsid w:val="00DA1506"/>
    <w:rsid w:val="00DA1598"/>
    <w:rsid w:val="00DA1A62"/>
    <w:rsid w:val="00DA1C7A"/>
    <w:rsid w:val="00DA204A"/>
    <w:rsid w:val="00DA20EF"/>
    <w:rsid w:val="00DA240E"/>
    <w:rsid w:val="00DA255C"/>
    <w:rsid w:val="00DA263C"/>
    <w:rsid w:val="00DA26B4"/>
    <w:rsid w:val="00DA2769"/>
    <w:rsid w:val="00DA2B3D"/>
    <w:rsid w:val="00DA2C9F"/>
    <w:rsid w:val="00DA36C1"/>
    <w:rsid w:val="00DA3792"/>
    <w:rsid w:val="00DA3983"/>
    <w:rsid w:val="00DA39AF"/>
    <w:rsid w:val="00DA3D27"/>
    <w:rsid w:val="00DA3D4C"/>
    <w:rsid w:val="00DA3FB6"/>
    <w:rsid w:val="00DA40D2"/>
    <w:rsid w:val="00DA4567"/>
    <w:rsid w:val="00DA47CD"/>
    <w:rsid w:val="00DA4BE5"/>
    <w:rsid w:val="00DA4C5D"/>
    <w:rsid w:val="00DA51B3"/>
    <w:rsid w:val="00DA536E"/>
    <w:rsid w:val="00DA5663"/>
    <w:rsid w:val="00DA57BE"/>
    <w:rsid w:val="00DA5BC9"/>
    <w:rsid w:val="00DA5F30"/>
    <w:rsid w:val="00DA605A"/>
    <w:rsid w:val="00DA6A15"/>
    <w:rsid w:val="00DA7404"/>
    <w:rsid w:val="00DA74FA"/>
    <w:rsid w:val="00DA762E"/>
    <w:rsid w:val="00DA7893"/>
    <w:rsid w:val="00DA7908"/>
    <w:rsid w:val="00DA7A53"/>
    <w:rsid w:val="00DA7C32"/>
    <w:rsid w:val="00DB00CC"/>
    <w:rsid w:val="00DB0359"/>
    <w:rsid w:val="00DB03D9"/>
    <w:rsid w:val="00DB04A6"/>
    <w:rsid w:val="00DB0689"/>
    <w:rsid w:val="00DB06E4"/>
    <w:rsid w:val="00DB0B04"/>
    <w:rsid w:val="00DB0D66"/>
    <w:rsid w:val="00DB0EEC"/>
    <w:rsid w:val="00DB0F97"/>
    <w:rsid w:val="00DB10BC"/>
    <w:rsid w:val="00DB1350"/>
    <w:rsid w:val="00DB1471"/>
    <w:rsid w:val="00DB193F"/>
    <w:rsid w:val="00DB19C5"/>
    <w:rsid w:val="00DB1BDD"/>
    <w:rsid w:val="00DB1CDF"/>
    <w:rsid w:val="00DB1D36"/>
    <w:rsid w:val="00DB1EE9"/>
    <w:rsid w:val="00DB1F42"/>
    <w:rsid w:val="00DB21CC"/>
    <w:rsid w:val="00DB26D5"/>
    <w:rsid w:val="00DB2C88"/>
    <w:rsid w:val="00DB2D35"/>
    <w:rsid w:val="00DB3769"/>
    <w:rsid w:val="00DB37FC"/>
    <w:rsid w:val="00DB3906"/>
    <w:rsid w:val="00DB3EBF"/>
    <w:rsid w:val="00DB3F0D"/>
    <w:rsid w:val="00DB436A"/>
    <w:rsid w:val="00DB43C4"/>
    <w:rsid w:val="00DB44B4"/>
    <w:rsid w:val="00DB46A8"/>
    <w:rsid w:val="00DB47B7"/>
    <w:rsid w:val="00DB4835"/>
    <w:rsid w:val="00DB4C38"/>
    <w:rsid w:val="00DB4C98"/>
    <w:rsid w:val="00DB4F45"/>
    <w:rsid w:val="00DB534E"/>
    <w:rsid w:val="00DB53AD"/>
    <w:rsid w:val="00DB5491"/>
    <w:rsid w:val="00DB55B9"/>
    <w:rsid w:val="00DB55FC"/>
    <w:rsid w:val="00DB577A"/>
    <w:rsid w:val="00DB589B"/>
    <w:rsid w:val="00DB5A64"/>
    <w:rsid w:val="00DB5D5F"/>
    <w:rsid w:val="00DB60AE"/>
    <w:rsid w:val="00DB632E"/>
    <w:rsid w:val="00DB660D"/>
    <w:rsid w:val="00DB6A0D"/>
    <w:rsid w:val="00DB6A68"/>
    <w:rsid w:val="00DB6A8D"/>
    <w:rsid w:val="00DB6B1C"/>
    <w:rsid w:val="00DB704A"/>
    <w:rsid w:val="00DB727A"/>
    <w:rsid w:val="00DB72FB"/>
    <w:rsid w:val="00DB75AF"/>
    <w:rsid w:val="00DB78EF"/>
    <w:rsid w:val="00DB7C97"/>
    <w:rsid w:val="00DB7FC4"/>
    <w:rsid w:val="00DC014C"/>
    <w:rsid w:val="00DC05E2"/>
    <w:rsid w:val="00DC060A"/>
    <w:rsid w:val="00DC060F"/>
    <w:rsid w:val="00DC0839"/>
    <w:rsid w:val="00DC088A"/>
    <w:rsid w:val="00DC0A13"/>
    <w:rsid w:val="00DC0DC1"/>
    <w:rsid w:val="00DC0E25"/>
    <w:rsid w:val="00DC17F1"/>
    <w:rsid w:val="00DC1AC2"/>
    <w:rsid w:val="00DC1B15"/>
    <w:rsid w:val="00DC1B75"/>
    <w:rsid w:val="00DC1D5C"/>
    <w:rsid w:val="00DC1F90"/>
    <w:rsid w:val="00DC252D"/>
    <w:rsid w:val="00DC25EC"/>
    <w:rsid w:val="00DC2792"/>
    <w:rsid w:val="00DC2988"/>
    <w:rsid w:val="00DC29F4"/>
    <w:rsid w:val="00DC2A14"/>
    <w:rsid w:val="00DC2CF3"/>
    <w:rsid w:val="00DC2E00"/>
    <w:rsid w:val="00DC2F1F"/>
    <w:rsid w:val="00DC32E4"/>
    <w:rsid w:val="00DC331B"/>
    <w:rsid w:val="00DC3399"/>
    <w:rsid w:val="00DC36F4"/>
    <w:rsid w:val="00DC388A"/>
    <w:rsid w:val="00DC3A42"/>
    <w:rsid w:val="00DC3B09"/>
    <w:rsid w:val="00DC3BB5"/>
    <w:rsid w:val="00DC40DA"/>
    <w:rsid w:val="00DC432A"/>
    <w:rsid w:val="00DC4A44"/>
    <w:rsid w:val="00DC4B3C"/>
    <w:rsid w:val="00DC4BC0"/>
    <w:rsid w:val="00DC4D1E"/>
    <w:rsid w:val="00DC4DC3"/>
    <w:rsid w:val="00DC4E3C"/>
    <w:rsid w:val="00DC4EF4"/>
    <w:rsid w:val="00DC50E6"/>
    <w:rsid w:val="00DC5579"/>
    <w:rsid w:val="00DC56B9"/>
    <w:rsid w:val="00DC577F"/>
    <w:rsid w:val="00DC5B5B"/>
    <w:rsid w:val="00DC5D47"/>
    <w:rsid w:val="00DC5F1C"/>
    <w:rsid w:val="00DC5FE3"/>
    <w:rsid w:val="00DC60FE"/>
    <w:rsid w:val="00DC6122"/>
    <w:rsid w:val="00DC61C4"/>
    <w:rsid w:val="00DC623E"/>
    <w:rsid w:val="00DC6312"/>
    <w:rsid w:val="00DC651C"/>
    <w:rsid w:val="00DC6A3A"/>
    <w:rsid w:val="00DC6FCA"/>
    <w:rsid w:val="00DC701C"/>
    <w:rsid w:val="00DC70DE"/>
    <w:rsid w:val="00DC727B"/>
    <w:rsid w:val="00DC728A"/>
    <w:rsid w:val="00DC736D"/>
    <w:rsid w:val="00DC739C"/>
    <w:rsid w:val="00DC7493"/>
    <w:rsid w:val="00DC79B5"/>
    <w:rsid w:val="00DC7BDE"/>
    <w:rsid w:val="00DC7BF7"/>
    <w:rsid w:val="00DC7DC3"/>
    <w:rsid w:val="00DC7F2F"/>
    <w:rsid w:val="00DD0248"/>
    <w:rsid w:val="00DD04F7"/>
    <w:rsid w:val="00DD0571"/>
    <w:rsid w:val="00DD07B0"/>
    <w:rsid w:val="00DD0896"/>
    <w:rsid w:val="00DD0912"/>
    <w:rsid w:val="00DD0AB8"/>
    <w:rsid w:val="00DD1001"/>
    <w:rsid w:val="00DD149C"/>
    <w:rsid w:val="00DD186B"/>
    <w:rsid w:val="00DD19D2"/>
    <w:rsid w:val="00DD1BC8"/>
    <w:rsid w:val="00DD2053"/>
    <w:rsid w:val="00DD2769"/>
    <w:rsid w:val="00DD277B"/>
    <w:rsid w:val="00DD27B7"/>
    <w:rsid w:val="00DD286B"/>
    <w:rsid w:val="00DD2BE3"/>
    <w:rsid w:val="00DD31AA"/>
    <w:rsid w:val="00DD3286"/>
    <w:rsid w:val="00DD32AD"/>
    <w:rsid w:val="00DD36F2"/>
    <w:rsid w:val="00DD392A"/>
    <w:rsid w:val="00DD442C"/>
    <w:rsid w:val="00DD44C4"/>
    <w:rsid w:val="00DD495E"/>
    <w:rsid w:val="00DD4AB1"/>
    <w:rsid w:val="00DD4BB8"/>
    <w:rsid w:val="00DD4CF1"/>
    <w:rsid w:val="00DD4EA6"/>
    <w:rsid w:val="00DD5055"/>
    <w:rsid w:val="00DD5223"/>
    <w:rsid w:val="00DD567E"/>
    <w:rsid w:val="00DD5810"/>
    <w:rsid w:val="00DD5A09"/>
    <w:rsid w:val="00DD619D"/>
    <w:rsid w:val="00DD63F4"/>
    <w:rsid w:val="00DD6584"/>
    <w:rsid w:val="00DD6650"/>
    <w:rsid w:val="00DD669C"/>
    <w:rsid w:val="00DD6D6F"/>
    <w:rsid w:val="00DD6F56"/>
    <w:rsid w:val="00DD6FF5"/>
    <w:rsid w:val="00DD70D6"/>
    <w:rsid w:val="00DD72FE"/>
    <w:rsid w:val="00DD732B"/>
    <w:rsid w:val="00DD73C7"/>
    <w:rsid w:val="00DD75C8"/>
    <w:rsid w:val="00DD7B13"/>
    <w:rsid w:val="00DD7D37"/>
    <w:rsid w:val="00DE00A7"/>
    <w:rsid w:val="00DE01EE"/>
    <w:rsid w:val="00DE025D"/>
    <w:rsid w:val="00DE0437"/>
    <w:rsid w:val="00DE071F"/>
    <w:rsid w:val="00DE07E9"/>
    <w:rsid w:val="00DE0C3B"/>
    <w:rsid w:val="00DE0CE6"/>
    <w:rsid w:val="00DE0F5F"/>
    <w:rsid w:val="00DE135D"/>
    <w:rsid w:val="00DE138D"/>
    <w:rsid w:val="00DE1B1E"/>
    <w:rsid w:val="00DE2198"/>
    <w:rsid w:val="00DE22F5"/>
    <w:rsid w:val="00DE245C"/>
    <w:rsid w:val="00DE25EA"/>
    <w:rsid w:val="00DE2ABE"/>
    <w:rsid w:val="00DE2AE9"/>
    <w:rsid w:val="00DE2F07"/>
    <w:rsid w:val="00DE2FC3"/>
    <w:rsid w:val="00DE34FD"/>
    <w:rsid w:val="00DE366C"/>
    <w:rsid w:val="00DE3884"/>
    <w:rsid w:val="00DE3A09"/>
    <w:rsid w:val="00DE3A94"/>
    <w:rsid w:val="00DE41B1"/>
    <w:rsid w:val="00DE4760"/>
    <w:rsid w:val="00DE4D33"/>
    <w:rsid w:val="00DE4E3F"/>
    <w:rsid w:val="00DE512B"/>
    <w:rsid w:val="00DE5216"/>
    <w:rsid w:val="00DE53DB"/>
    <w:rsid w:val="00DE555A"/>
    <w:rsid w:val="00DE5967"/>
    <w:rsid w:val="00DE65DB"/>
    <w:rsid w:val="00DE69F8"/>
    <w:rsid w:val="00DE6B1E"/>
    <w:rsid w:val="00DE6B3D"/>
    <w:rsid w:val="00DE6BB3"/>
    <w:rsid w:val="00DE6BEA"/>
    <w:rsid w:val="00DE6EAD"/>
    <w:rsid w:val="00DE7263"/>
    <w:rsid w:val="00DE72A0"/>
    <w:rsid w:val="00DE72C3"/>
    <w:rsid w:val="00DE74BB"/>
    <w:rsid w:val="00DE7B75"/>
    <w:rsid w:val="00DE7ED1"/>
    <w:rsid w:val="00DE7F3A"/>
    <w:rsid w:val="00DE7FF2"/>
    <w:rsid w:val="00DF0325"/>
    <w:rsid w:val="00DF0A6B"/>
    <w:rsid w:val="00DF0C76"/>
    <w:rsid w:val="00DF0D99"/>
    <w:rsid w:val="00DF0E7F"/>
    <w:rsid w:val="00DF0EFD"/>
    <w:rsid w:val="00DF169F"/>
    <w:rsid w:val="00DF16D7"/>
    <w:rsid w:val="00DF17CC"/>
    <w:rsid w:val="00DF1994"/>
    <w:rsid w:val="00DF1A20"/>
    <w:rsid w:val="00DF1AEE"/>
    <w:rsid w:val="00DF22E6"/>
    <w:rsid w:val="00DF244B"/>
    <w:rsid w:val="00DF252B"/>
    <w:rsid w:val="00DF25C8"/>
    <w:rsid w:val="00DF2708"/>
    <w:rsid w:val="00DF2860"/>
    <w:rsid w:val="00DF2913"/>
    <w:rsid w:val="00DF2A89"/>
    <w:rsid w:val="00DF2C1A"/>
    <w:rsid w:val="00DF2CBF"/>
    <w:rsid w:val="00DF2D45"/>
    <w:rsid w:val="00DF30A7"/>
    <w:rsid w:val="00DF3841"/>
    <w:rsid w:val="00DF3A1C"/>
    <w:rsid w:val="00DF4029"/>
    <w:rsid w:val="00DF42B1"/>
    <w:rsid w:val="00DF4405"/>
    <w:rsid w:val="00DF4411"/>
    <w:rsid w:val="00DF4BDC"/>
    <w:rsid w:val="00DF4CCF"/>
    <w:rsid w:val="00DF51B7"/>
    <w:rsid w:val="00DF5322"/>
    <w:rsid w:val="00DF5348"/>
    <w:rsid w:val="00DF576B"/>
    <w:rsid w:val="00DF5832"/>
    <w:rsid w:val="00DF58B4"/>
    <w:rsid w:val="00DF5D2E"/>
    <w:rsid w:val="00DF5E03"/>
    <w:rsid w:val="00DF5FE1"/>
    <w:rsid w:val="00DF6131"/>
    <w:rsid w:val="00DF6286"/>
    <w:rsid w:val="00DF646A"/>
    <w:rsid w:val="00DF66C2"/>
    <w:rsid w:val="00DF6961"/>
    <w:rsid w:val="00DF6C49"/>
    <w:rsid w:val="00DF6DEF"/>
    <w:rsid w:val="00DF72B1"/>
    <w:rsid w:val="00DF7322"/>
    <w:rsid w:val="00DF7955"/>
    <w:rsid w:val="00DF79E7"/>
    <w:rsid w:val="00DF7F4B"/>
    <w:rsid w:val="00DF7F78"/>
    <w:rsid w:val="00E004A8"/>
    <w:rsid w:val="00E00D09"/>
    <w:rsid w:val="00E00D78"/>
    <w:rsid w:val="00E00E30"/>
    <w:rsid w:val="00E00F90"/>
    <w:rsid w:val="00E012F0"/>
    <w:rsid w:val="00E016D2"/>
    <w:rsid w:val="00E01855"/>
    <w:rsid w:val="00E018E3"/>
    <w:rsid w:val="00E0198E"/>
    <w:rsid w:val="00E01BCB"/>
    <w:rsid w:val="00E01FDB"/>
    <w:rsid w:val="00E0235B"/>
    <w:rsid w:val="00E02A9E"/>
    <w:rsid w:val="00E02E1B"/>
    <w:rsid w:val="00E03160"/>
    <w:rsid w:val="00E03469"/>
    <w:rsid w:val="00E03638"/>
    <w:rsid w:val="00E036FD"/>
    <w:rsid w:val="00E03B64"/>
    <w:rsid w:val="00E03D8C"/>
    <w:rsid w:val="00E03E3B"/>
    <w:rsid w:val="00E03EC0"/>
    <w:rsid w:val="00E03EE4"/>
    <w:rsid w:val="00E0496C"/>
    <w:rsid w:val="00E04AEA"/>
    <w:rsid w:val="00E04EA9"/>
    <w:rsid w:val="00E052F6"/>
    <w:rsid w:val="00E053E7"/>
    <w:rsid w:val="00E05843"/>
    <w:rsid w:val="00E05F86"/>
    <w:rsid w:val="00E065D6"/>
    <w:rsid w:val="00E06B3E"/>
    <w:rsid w:val="00E070DB"/>
    <w:rsid w:val="00E07298"/>
    <w:rsid w:val="00E073E7"/>
    <w:rsid w:val="00E075EA"/>
    <w:rsid w:val="00E07612"/>
    <w:rsid w:val="00E077B6"/>
    <w:rsid w:val="00E07810"/>
    <w:rsid w:val="00E07B81"/>
    <w:rsid w:val="00E07C73"/>
    <w:rsid w:val="00E07E5E"/>
    <w:rsid w:val="00E07FC9"/>
    <w:rsid w:val="00E100D7"/>
    <w:rsid w:val="00E10289"/>
    <w:rsid w:val="00E1067B"/>
    <w:rsid w:val="00E10789"/>
    <w:rsid w:val="00E10923"/>
    <w:rsid w:val="00E10B97"/>
    <w:rsid w:val="00E10BAC"/>
    <w:rsid w:val="00E10F8B"/>
    <w:rsid w:val="00E11DD8"/>
    <w:rsid w:val="00E12321"/>
    <w:rsid w:val="00E124E4"/>
    <w:rsid w:val="00E125D5"/>
    <w:rsid w:val="00E127CD"/>
    <w:rsid w:val="00E12878"/>
    <w:rsid w:val="00E12A99"/>
    <w:rsid w:val="00E12D8D"/>
    <w:rsid w:val="00E12F36"/>
    <w:rsid w:val="00E13128"/>
    <w:rsid w:val="00E133A4"/>
    <w:rsid w:val="00E13419"/>
    <w:rsid w:val="00E1358D"/>
    <w:rsid w:val="00E1360D"/>
    <w:rsid w:val="00E13777"/>
    <w:rsid w:val="00E138C9"/>
    <w:rsid w:val="00E13BC8"/>
    <w:rsid w:val="00E13F1C"/>
    <w:rsid w:val="00E1416C"/>
    <w:rsid w:val="00E148D2"/>
    <w:rsid w:val="00E14BEC"/>
    <w:rsid w:val="00E14D71"/>
    <w:rsid w:val="00E14F91"/>
    <w:rsid w:val="00E15216"/>
    <w:rsid w:val="00E156FA"/>
    <w:rsid w:val="00E15BF7"/>
    <w:rsid w:val="00E15E03"/>
    <w:rsid w:val="00E16073"/>
    <w:rsid w:val="00E161C9"/>
    <w:rsid w:val="00E16647"/>
    <w:rsid w:val="00E166FD"/>
    <w:rsid w:val="00E16E58"/>
    <w:rsid w:val="00E16F0E"/>
    <w:rsid w:val="00E1735E"/>
    <w:rsid w:val="00E1764E"/>
    <w:rsid w:val="00E1791B"/>
    <w:rsid w:val="00E179D5"/>
    <w:rsid w:val="00E17CC8"/>
    <w:rsid w:val="00E17DAF"/>
    <w:rsid w:val="00E17F85"/>
    <w:rsid w:val="00E202D4"/>
    <w:rsid w:val="00E20324"/>
    <w:rsid w:val="00E20564"/>
    <w:rsid w:val="00E20A36"/>
    <w:rsid w:val="00E21077"/>
    <w:rsid w:val="00E21211"/>
    <w:rsid w:val="00E21460"/>
    <w:rsid w:val="00E21674"/>
    <w:rsid w:val="00E217AE"/>
    <w:rsid w:val="00E21A0C"/>
    <w:rsid w:val="00E21EA0"/>
    <w:rsid w:val="00E21ECA"/>
    <w:rsid w:val="00E21F2B"/>
    <w:rsid w:val="00E220A6"/>
    <w:rsid w:val="00E220CD"/>
    <w:rsid w:val="00E22145"/>
    <w:rsid w:val="00E2230B"/>
    <w:rsid w:val="00E22A5F"/>
    <w:rsid w:val="00E22BDA"/>
    <w:rsid w:val="00E22DB4"/>
    <w:rsid w:val="00E22FC1"/>
    <w:rsid w:val="00E23025"/>
    <w:rsid w:val="00E23363"/>
    <w:rsid w:val="00E23495"/>
    <w:rsid w:val="00E23747"/>
    <w:rsid w:val="00E23972"/>
    <w:rsid w:val="00E23996"/>
    <w:rsid w:val="00E23E60"/>
    <w:rsid w:val="00E23E89"/>
    <w:rsid w:val="00E24411"/>
    <w:rsid w:val="00E24437"/>
    <w:rsid w:val="00E24BA1"/>
    <w:rsid w:val="00E24E22"/>
    <w:rsid w:val="00E2522B"/>
    <w:rsid w:val="00E25D14"/>
    <w:rsid w:val="00E25F2E"/>
    <w:rsid w:val="00E26A4D"/>
    <w:rsid w:val="00E26AAF"/>
    <w:rsid w:val="00E26AB3"/>
    <w:rsid w:val="00E26B89"/>
    <w:rsid w:val="00E26D60"/>
    <w:rsid w:val="00E26DF0"/>
    <w:rsid w:val="00E27913"/>
    <w:rsid w:val="00E27FC4"/>
    <w:rsid w:val="00E300B1"/>
    <w:rsid w:val="00E30239"/>
    <w:rsid w:val="00E3042C"/>
    <w:rsid w:val="00E306E6"/>
    <w:rsid w:val="00E307EB"/>
    <w:rsid w:val="00E30A4A"/>
    <w:rsid w:val="00E30B96"/>
    <w:rsid w:val="00E30C02"/>
    <w:rsid w:val="00E30D39"/>
    <w:rsid w:val="00E30F63"/>
    <w:rsid w:val="00E314C9"/>
    <w:rsid w:val="00E31C7D"/>
    <w:rsid w:val="00E32072"/>
    <w:rsid w:val="00E32310"/>
    <w:rsid w:val="00E32577"/>
    <w:rsid w:val="00E32644"/>
    <w:rsid w:val="00E32708"/>
    <w:rsid w:val="00E32B60"/>
    <w:rsid w:val="00E32C7C"/>
    <w:rsid w:val="00E32CB6"/>
    <w:rsid w:val="00E32E2F"/>
    <w:rsid w:val="00E331F2"/>
    <w:rsid w:val="00E332C6"/>
    <w:rsid w:val="00E336B7"/>
    <w:rsid w:val="00E338F9"/>
    <w:rsid w:val="00E33998"/>
    <w:rsid w:val="00E339F3"/>
    <w:rsid w:val="00E33A5D"/>
    <w:rsid w:val="00E33A86"/>
    <w:rsid w:val="00E33B2C"/>
    <w:rsid w:val="00E33B90"/>
    <w:rsid w:val="00E33D3A"/>
    <w:rsid w:val="00E33D3B"/>
    <w:rsid w:val="00E33DD7"/>
    <w:rsid w:val="00E33DEE"/>
    <w:rsid w:val="00E33F8A"/>
    <w:rsid w:val="00E34051"/>
    <w:rsid w:val="00E341E1"/>
    <w:rsid w:val="00E3457A"/>
    <w:rsid w:val="00E34687"/>
    <w:rsid w:val="00E34734"/>
    <w:rsid w:val="00E34964"/>
    <w:rsid w:val="00E34BE0"/>
    <w:rsid w:val="00E34E8F"/>
    <w:rsid w:val="00E34F6F"/>
    <w:rsid w:val="00E35858"/>
    <w:rsid w:val="00E358F5"/>
    <w:rsid w:val="00E35959"/>
    <w:rsid w:val="00E35A95"/>
    <w:rsid w:val="00E35C59"/>
    <w:rsid w:val="00E35C69"/>
    <w:rsid w:val="00E35F18"/>
    <w:rsid w:val="00E36082"/>
    <w:rsid w:val="00E36154"/>
    <w:rsid w:val="00E3640C"/>
    <w:rsid w:val="00E36629"/>
    <w:rsid w:val="00E367A3"/>
    <w:rsid w:val="00E368A0"/>
    <w:rsid w:val="00E368A5"/>
    <w:rsid w:val="00E36A9C"/>
    <w:rsid w:val="00E36F24"/>
    <w:rsid w:val="00E370EA"/>
    <w:rsid w:val="00E3729D"/>
    <w:rsid w:val="00E37360"/>
    <w:rsid w:val="00E37437"/>
    <w:rsid w:val="00E375E8"/>
    <w:rsid w:val="00E3764D"/>
    <w:rsid w:val="00E37707"/>
    <w:rsid w:val="00E37963"/>
    <w:rsid w:val="00E37D53"/>
    <w:rsid w:val="00E37FF4"/>
    <w:rsid w:val="00E4041A"/>
    <w:rsid w:val="00E405B4"/>
    <w:rsid w:val="00E40757"/>
    <w:rsid w:val="00E40CC7"/>
    <w:rsid w:val="00E40EE5"/>
    <w:rsid w:val="00E411A3"/>
    <w:rsid w:val="00E412FD"/>
    <w:rsid w:val="00E41845"/>
    <w:rsid w:val="00E418C8"/>
    <w:rsid w:val="00E41C39"/>
    <w:rsid w:val="00E41F9F"/>
    <w:rsid w:val="00E42250"/>
    <w:rsid w:val="00E423DE"/>
    <w:rsid w:val="00E42660"/>
    <w:rsid w:val="00E427F5"/>
    <w:rsid w:val="00E428F6"/>
    <w:rsid w:val="00E42A29"/>
    <w:rsid w:val="00E42A37"/>
    <w:rsid w:val="00E42DD3"/>
    <w:rsid w:val="00E430E8"/>
    <w:rsid w:val="00E434B2"/>
    <w:rsid w:val="00E43B4F"/>
    <w:rsid w:val="00E43D0A"/>
    <w:rsid w:val="00E43E8D"/>
    <w:rsid w:val="00E44350"/>
    <w:rsid w:val="00E44DE3"/>
    <w:rsid w:val="00E452F5"/>
    <w:rsid w:val="00E4544B"/>
    <w:rsid w:val="00E4552D"/>
    <w:rsid w:val="00E4595D"/>
    <w:rsid w:val="00E45BE5"/>
    <w:rsid w:val="00E45BF6"/>
    <w:rsid w:val="00E45D28"/>
    <w:rsid w:val="00E46C43"/>
    <w:rsid w:val="00E46F3E"/>
    <w:rsid w:val="00E46FBB"/>
    <w:rsid w:val="00E471A1"/>
    <w:rsid w:val="00E475D5"/>
    <w:rsid w:val="00E4787D"/>
    <w:rsid w:val="00E4793F"/>
    <w:rsid w:val="00E50076"/>
    <w:rsid w:val="00E50104"/>
    <w:rsid w:val="00E50319"/>
    <w:rsid w:val="00E5047D"/>
    <w:rsid w:val="00E505A4"/>
    <w:rsid w:val="00E50769"/>
    <w:rsid w:val="00E50787"/>
    <w:rsid w:val="00E51130"/>
    <w:rsid w:val="00E5114E"/>
    <w:rsid w:val="00E51604"/>
    <w:rsid w:val="00E51725"/>
    <w:rsid w:val="00E517F7"/>
    <w:rsid w:val="00E5188F"/>
    <w:rsid w:val="00E51B38"/>
    <w:rsid w:val="00E51B8F"/>
    <w:rsid w:val="00E51BF2"/>
    <w:rsid w:val="00E51BF8"/>
    <w:rsid w:val="00E51E76"/>
    <w:rsid w:val="00E5212F"/>
    <w:rsid w:val="00E523F6"/>
    <w:rsid w:val="00E52759"/>
    <w:rsid w:val="00E527FF"/>
    <w:rsid w:val="00E52D9B"/>
    <w:rsid w:val="00E52E50"/>
    <w:rsid w:val="00E5303A"/>
    <w:rsid w:val="00E532F2"/>
    <w:rsid w:val="00E53437"/>
    <w:rsid w:val="00E5349E"/>
    <w:rsid w:val="00E53500"/>
    <w:rsid w:val="00E5385E"/>
    <w:rsid w:val="00E54596"/>
    <w:rsid w:val="00E54C45"/>
    <w:rsid w:val="00E54E3D"/>
    <w:rsid w:val="00E55066"/>
    <w:rsid w:val="00E550DD"/>
    <w:rsid w:val="00E553A7"/>
    <w:rsid w:val="00E55856"/>
    <w:rsid w:val="00E55B64"/>
    <w:rsid w:val="00E55C50"/>
    <w:rsid w:val="00E563F9"/>
    <w:rsid w:val="00E5641A"/>
    <w:rsid w:val="00E566CD"/>
    <w:rsid w:val="00E56781"/>
    <w:rsid w:val="00E56957"/>
    <w:rsid w:val="00E56B17"/>
    <w:rsid w:val="00E56C37"/>
    <w:rsid w:val="00E56D8E"/>
    <w:rsid w:val="00E57063"/>
    <w:rsid w:val="00E573C4"/>
    <w:rsid w:val="00E575E6"/>
    <w:rsid w:val="00E6004A"/>
    <w:rsid w:val="00E60C09"/>
    <w:rsid w:val="00E610FB"/>
    <w:rsid w:val="00E6131D"/>
    <w:rsid w:val="00E61450"/>
    <w:rsid w:val="00E614D7"/>
    <w:rsid w:val="00E61688"/>
    <w:rsid w:val="00E616D4"/>
    <w:rsid w:val="00E61C29"/>
    <w:rsid w:val="00E621D3"/>
    <w:rsid w:val="00E62876"/>
    <w:rsid w:val="00E62BD1"/>
    <w:rsid w:val="00E62CB5"/>
    <w:rsid w:val="00E63118"/>
    <w:rsid w:val="00E631AA"/>
    <w:rsid w:val="00E63305"/>
    <w:rsid w:val="00E6339C"/>
    <w:rsid w:val="00E6379C"/>
    <w:rsid w:val="00E63B2A"/>
    <w:rsid w:val="00E63E0F"/>
    <w:rsid w:val="00E6406A"/>
    <w:rsid w:val="00E64196"/>
    <w:rsid w:val="00E642D6"/>
    <w:rsid w:val="00E64889"/>
    <w:rsid w:val="00E64AB9"/>
    <w:rsid w:val="00E64C44"/>
    <w:rsid w:val="00E64EF0"/>
    <w:rsid w:val="00E6515A"/>
    <w:rsid w:val="00E655B9"/>
    <w:rsid w:val="00E65D51"/>
    <w:rsid w:val="00E660F0"/>
    <w:rsid w:val="00E663B6"/>
    <w:rsid w:val="00E66CA9"/>
    <w:rsid w:val="00E66D9D"/>
    <w:rsid w:val="00E67302"/>
    <w:rsid w:val="00E6735C"/>
    <w:rsid w:val="00E6752C"/>
    <w:rsid w:val="00E677F0"/>
    <w:rsid w:val="00E67D12"/>
    <w:rsid w:val="00E67D2E"/>
    <w:rsid w:val="00E67EBC"/>
    <w:rsid w:val="00E67F24"/>
    <w:rsid w:val="00E7041A"/>
    <w:rsid w:val="00E707B8"/>
    <w:rsid w:val="00E70A7E"/>
    <w:rsid w:val="00E70DA7"/>
    <w:rsid w:val="00E71F4F"/>
    <w:rsid w:val="00E720A6"/>
    <w:rsid w:val="00E721E3"/>
    <w:rsid w:val="00E72275"/>
    <w:rsid w:val="00E7243E"/>
    <w:rsid w:val="00E72696"/>
    <w:rsid w:val="00E72729"/>
    <w:rsid w:val="00E73001"/>
    <w:rsid w:val="00E73405"/>
    <w:rsid w:val="00E73549"/>
    <w:rsid w:val="00E73738"/>
    <w:rsid w:val="00E7378E"/>
    <w:rsid w:val="00E73929"/>
    <w:rsid w:val="00E73934"/>
    <w:rsid w:val="00E7399F"/>
    <w:rsid w:val="00E73BCC"/>
    <w:rsid w:val="00E73DED"/>
    <w:rsid w:val="00E742EA"/>
    <w:rsid w:val="00E7450A"/>
    <w:rsid w:val="00E746BB"/>
    <w:rsid w:val="00E74B30"/>
    <w:rsid w:val="00E74DF8"/>
    <w:rsid w:val="00E74E90"/>
    <w:rsid w:val="00E74E9C"/>
    <w:rsid w:val="00E750EC"/>
    <w:rsid w:val="00E75376"/>
    <w:rsid w:val="00E753AB"/>
    <w:rsid w:val="00E754DB"/>
    <w:rsid w:val="00E75526"/>
    <w:rsid w:val="00E756D1"/>
    <w:rsid w:val="00E75ADB"/>
    <w:rsid w:val="00E75CAD"/>
    <w:rsid w:val="00E75CFE"/>
    <w:rsid w:val="00E761F0"/>
    <w:rsid w:val="00E76434"/>
    <w:rsid w:val="00E7683F"/>
    <w:rsid w:val="00E768A1"/>
    <w:rsid w:val="00E768FB"/>
    <w:rsid w:val="00E76981"/>
    <w:rsid w:val="00E76988"/>
    <w:rsid w:val="00E76AA2"/>
    <w:rsid w:val="00E76DF5"/>
    <w:rsid w:val="00E76EDD"/>
    <w:rsid w:val="00E77234"/>
    <w:rsid w:val="00E774E2"/>
    <w:rsid w:val="00E7774E"/>
    <w:rsid w:val="00E778E7"/>
    <w:rsid w:val="00E77971"/>
    <w:rsid w:val="00E77C3A"/>
    <w:rsid w:val="00E77F8F"/>
    <w:rsid w:val="00E802AF"/>
    <w:rsid w:val="00E80360"/>
    <w:rsid w:val="00E803D0"/>
    <w:rsid w:val="00E80567"/>
    <w:rsid w:val="00E806CD"/>
    <w:rsid w:val="00E809D8"/>
    <w:rsid w:val="00E80D7F"/>
    <w:rsid w:val="00E80DC7"/>
    <w:rsid w:val="00E81007"/>
    <w:rsid w:val="00E81020"/>
    <w:rsid w:val="00E81279"/>
    <w:rsid w:val="00E818A6"/>
    <w:rsid w:val="00E81A28"/>
    <w:rsid w:val="00E81B29"/>
    <w:rsid w:val="00E81B39"/>
    <w:rsid w:val="00E81F6A"/>
    <w:rsid w:val="00E81F79"/>
    <w:rsid w:val="00E820BE"/>
    <w:rsid w:val="00E821F2"/>
    <w:rsid w:val="00E8252F"/>
    <w:rsid w:val="00E82788"/>
    <w:rsid w:val="00E82E63"/>
    <w:rsid w:val="00E82E6F"/>
    <w:rsid w:val="00E830AF"/>
    <w:rsid w:val="00E830BD"/>
    <w:rsid w:val="00E83194"/>
    <w:rsid w:val="00E833D7"/>
    <w:rsid w:val="00E8381F"/>
    <w:rsid w:val="00E83865"/>
    <w:rsid w:val="00E8398E"/>
    <w:rsid w:val="00E83A4C"/>
    <w:rsid w:val="00E83AC4"/>
    <w:rsid w:val="00E83CBA"/>
    <w:rsid w:val="00E83CEA"/>
    <w:rsid w:val="00E83D0C"/>
    <w:rsid w:val="00E845C1"/>
    <w:rsid w:val="00E846C9"/>
    <w:rsid w:val="00E84A08"/>
    <w:rsid w:val="00E84BA9"/>
    <w:rsid w:val="00E84D7F"/>
    <w:rsid w:val="00E84D90"/>
    <w:rsid w:val="00E84DC4"/>
    <w:rsid w:val="00E84DF3"/>
    <w:rsid w:val="00E84E34"/>
    <w:rsid w:val="00E84F1E"/>
    <w:rsid w:val="00E8568E"/>
    <w:rsid w:val="00E85B4A"/>
    <w:rsid w:val="00E85C4C"/>
    <w:rsid w:val="00E86184"/>
    <w:rsid w:val="00E8635A"/>
    <w:rsid w:val="00E863AB"/>
    <w:rsid w:val="00E868C2"/>
    <w:rsid w:val="00E86928"/>
    <w:rsid w:val="00E86D56"/>
    <w:rsid w:val="00E87039"/>
    <w:rsid w:val="00E870AC"/>
    <w:rsid w:val="00E8760B"/>
    <w:rsid w:val="00E87677"/>
    <w:rsid w:val="00E878BA"/>
    <w:rsid w:val="00E87C5A"/>
    <w:rsid w:val="00E87CDC"/>
    <w:rsid w:val="00E900E2"/>
    <w:rsid w:val="00E90118"/>
    <w:rsid w:val="00E903D9"/>
    <w:rsid w:val="00E905BD"/>
    <w:rsid w:val="00E90A40"/>
    <w:rsid w:val="00E90D31"/>
    <w:rsid w:val="00E90EEB"/>
    <w:rsid w:val="00E91111"/>
    <w:rsid w:val="00E9136D"/>
    <w:rsid w:val="00E913F1"/>
    <w:rsid w:val="00E9145A"/>
    <w:rsid w:val="00E915C7"/>
    <w:rsid w:val="00E918AA"/>
    <w:rsid w:val="00E91C8A"/>
    <w:rsid w:val="00E91F78"/>
    <w:rsid w:val="00E92060"/>
    <w:rsid w:val="00E920C2"/>
    <w:rsid w:val="00E92160"/>
    <w:rsid w:val="00E9225B"/>
    <w:rsid w:val="00E925A4"/>
    <w:rsid w:val="00E92BF0"/>
    <w:rsid w:val="00E92F0C"/>
    <w:rsid w:val="00E92F26"/>
    <w:rsid w:val="00E9340E"/>
    <w:rsid w:val="00E9345D"/>
    <w:rsid w:val="00E93904"/>
    <w:rsid w:val="00E93A72"/>
    <w:rsid w:val="00E93E64"/>
    <w:rsid w:val="00E9425F"/>
    <w:rsid w:val="00E94497"/>
    <w:rsid w:val="00E945AD"/>
    <w:rsid w:val="00E945F3"/>
    <w:rsid w:val="00E94F4F"/>
    <w:rsid w:val="00E9515A"/>
    <w:rsid w:val="00E95247"/>
    <w:rsid w:val="00E95509"/>
    <w:rsid w:val="00E95581"/>
    <w:rsid w:val="00E9584C"/>
    <w:rsid w:val="00E9588B"/>
    <w:rsid w:val="00E958E4"/>
    <w:rsid w:val="00E95C26"/>
    <w:rsid w:val="00E95FD9"/>
    <w:rsid w:val="00E961FB"/>
    <w:rsid w:val="00E962C3"/>
    <w:rsid w:val="00E96310"/>
    <w:rsid w:val="00E96788"/>
    <w:rsid w:val="00E96DBB"/>
    <w:rsid w:val="00E97B13"/>
    <w:rsid w:val="00E97B7F"/>
    <w:rsid w:val="00E97E86"/>
    <w:rsid w:val="00EA0A64"/>
    <w:rsid w:val="00EA0F06"/>
    <w:rsid w:val="00EA1071"/>
    <w:rsid w:val="00EA110C"/>
    <w:rsid w:val="00EA12CE"/>
    <w:rsid w:val="00EA14C0"/>
    <w:rsid w:val="00EA1DE5"/>
    <w:rsid w:val="00EA20E0"/>
    <w:rsid w:val="00EA2CAE"/>
    <w:rsid w:val="00EA3000"/>
    <w:rsid w:val="00EA33CE"/>
    <w:rsid w:val="00EA3491"/>
    <w:rsid w:val="00EA34C4"/>
    <w:rsid w:val="00EA34C8"/>
    <w:rsid w:val="00EA3523"/>
    <w:rsid w:val="00EA382C"/>
    <w:rsid w:val="00EA39C6"/>
    <w:rsid w:val="00EA3AF2"/>
    <w:rsid w:val="00EA3D1B"/>
    <w:rsid w:val="00EA4067"/>
    <w:rsid w:val="00EA4075"/>
    <w:rsid w:val="00EA4204"/>
    <w:rsid w:val="00EA43CE"/>
    <w:rsid w:val="00EA4513"/>
    <w:rsid w:val="00EA451E"/>
    <w:rsid w:val="00EA46A4"/>
    <w:rsid w:val="00EA4ABA"/>
    <w:rsid w:val="00EA4ACA"/>
    <w:rsid w:val="00EA4EE9"/>
    <w:rsid w:val="00EA5181"/>
    <w:rsid w:val="00EA557B"/>
    <w:rsid w:val="00EA5852"/>
    <w:rsid w:val="00EA62C9"/>
    <w:rsid w:val="00EA63B6"/>
    <w:rsid w:val="00EA64FC"/>
    <w:rsid w:val="00EA6525"/>
    <w:rsid w:val="00EA6816"/>
    <w:rsid w:val="00EA6969"/>
    <w:rsid w:val="00EA69ED"/>
    <w:rsid w:val="00EA6A0F"/>
    <w:rsid w:val="00EA6B6F"/>
    <w:rsid w:val="00EA6C95"/>
    <w:rsid w:val="00EA7305"/>
    <w:rsid w:val="00EA7493"/>
    <w:rsid w:val="00EA769C"/>
    <w:rsid w:val="00EA7840"/>
    <w:rsid w:val="00EA7A7D"/>
    <w:rsid w:val="00EB00E4"/>
    <w:rsid w:val="00EB0220"/>
    <w:rsid w:val="00EB029E"/>
    <w:rsid w:val="00EB02F9"/>
    <w:rsid w:val="00EB05F6"/>
    <w:rsid w:val="00EB0AF1"/>
    <w:rsid w:val="00EB0E5A"/>
    <w:rsid w:val="00EB1097"/>
    <w:rsid w:val="00EB1452"/>
    <w:rsid w:val="00EB1486"/>
    <w:rsid w:val="00EB170C"/>
    <w:rsid w:val="00EB18B8"/>
    <w:rsid w:val="00EB232F"/>
    <w:rsid w:val="00EB2434"/>
    <w:rsid w:val="00EB2B0F"/>
    <w:rsid w:val="00EB2CE4"/>
    <w:rsid w:val="00EB2ECB"/>
    <w:rsid w:val="00EB2FBF"/>
    <w:rsid w:val="00EB30A1"/>
    <w:rsid w:val="00EB318F"/>
    <w:rsid w:val="00EB3316"/>
    <w:rsid w:val="00EB340A"/>
    <w:rsid w:val="00EB354C"/>
    <w:rsid w:val="00EB3811"/>
    <w:rsid w:val="00EB3916"/>
    <w:rsid w:val="00EB398B"/>
    <w:rsid w:val="00EB3C6C"/>
    <w:rsid w:val="00EB3FBC"/>
    <w:rsid w:val="00EB4026"/>
    <w:rsid w:val="00EB4FA0"/>
    <w:rsid w:val="00EB500C"/>
    <w:rsid w:val="00EB5016"/>
    <w:rsid w:val="00EB51AC"/>
    <w:rsid w:val="00EB55E1"/>
    <w:rsid w:val="00EB5A28"/>
    <w:rsid w:val="00EB618D"/>
    <w:rsid w:val="00EB6477"/>
    <w:rsid w:val="00EB64AD"/>
    <w:rsid w:val="00EB64AE"/>
    <w:rsid w:val="00EB68E0"/>
    <w:rsid w:val="00EB68F0"/>
    <w:rsid w:val="00EB6B30"/>
    <w:rsid w:val="00EB6C67"/>
    <w:rsid w:val="00EB71C4"/>
    <w:rsid w:val="00EB7594"/>
    <w:rsid w:val="00EB76D5"/>
    <w:rsid w:val="00EB76ED"/>
    <w:rsid w:val="00EB77E1"/>
    <w:rsid w:val="00EB791D"/>
    <w:rsid w:val="00EB7CF5"/>
    <w:rsid w:val="00EB7EC8"/>
    <w:rsid w:val="00EB7F39"/>
    <w:rsid w:val="00EC0710"/>
    <w:rsid w:val="00EC09D6"/>
    <w:rsid w:val="00EC0D0A"/>
    <w:rsid w:val="00EC1090"/>
    <w:rsid w:val="00EC1109"/>
    <w:rsid w:val="00EC111C"/>
    <w:rsid w:val="00EC12D5"/>
    <w:rsid w:val="00EC1353"/>
    <w:rsid w:val="00EC1414"/>
    <w:rsid w:val="00EC15D0"/>
    <w:rsid w:val="00EC166B"/>
    <w:rsid w:val="00EC1B11"/>
    <w:rsid w:val="00EC1DB9"/>
    <w:rsid w:val="00EC1F42"/>
    <w:rsid w:val="00EC1F9A"/>
    <w:rsid w:val="00EC212A"/>
    <w:rsid w:val="00EC21A1"/>
    <w:rsid w:val="00EC2AA7"/>
    <w:rsid w:val="00EC2B41"/>
    <w:rsid w:val="00EC2BBE"/>
    <w:rsid w:val="00EC2BFB"/>
    <w:rsid w:val="00EC2EAC"/>
    <w:rsid w:val="00EC2F07"/>
    <w:rsid w:val="00EC3141"/>
    <w:rsid w:val="00EC39B3"/>
    <w:rsid w:val="00EC3A35"/>
    <w:rsid w:val="00EC3AA1"/>
    <w:rsid w:val="00EC3B30"/>
    <w:rsid w:val="00EC3CE5"/>
    <w:rsid w:val="00EC3E4E"/>
    <w:rsid w:val="00EC4192"/>
    <w:rsid w:val="00EC433E"/>
    <w:rsid w:val="00EC45FC"/>
    <w:rsid w:val="00EC481E"/>
    <w:rsid w:val="00EC4D18"/>
    <w:rsid w:val="00EC522C"/>
    <w:rsid w:val="00EC52B1"/>
    <w:rsid w:val="00EC56E9"/>
    <w:rsid w:val="00EC5800"/>
    <w:rsid w:val="00EC5CE9"/>
    <w:rsid w:val="00EC5EEF"/>
    <w:rsid w:val="00EC61FE"/>
    <w:rsid w:val="00EC64DF"/>
    <w:rsid w:val="00EC6A38"/>
    <w:rsid w:val="00EC6E4E"/>
    <w:rsid w:val="00EC7059"/>
    <w:rsid w:val="00EC7350"/>
    <w:rsid w:val="00EC74BF"/>
    <w:rsid w:val="00EC75F3"/>
    <w:rsid w:val="00EC7859"/>
    <w:rsid w:val="00EC79CD"/>
    <w:rsid w:val="00EC7CD7"/>
    <w:rsid w:val="00EC7E44"/>
    <w:rsid w:val="00EC7EF7"/>
    <w:rsid w:val="00ED0B22"/>
    <w:rsid w:val="00ED0BFF"/>
    <w:rsid w:val="00ED0CD9"/>
    <w:rsid w:val="00ED0EE6"/>
    <w:rsid w:val="00ED139F"/>
    <w:rsid w:val="00ED15BC"/>
    <w:rsid w:val="00ED160E"/>
    <w:rsid w:val="00ED1772"/>
    <w:rsid w:val="00ED201F"/>
    <w:rsid w:val="00ED24E7"/>
    <w:rsid w:val="00ED2676"/>
    <w:rsid w:val="00ED2736"/>
    <w:rsid w:val="00ED2B96"/>
    <w:rsid w:val="00ED2EE2"/>
    <w:rsid w:val="00ED2F23"/>
    <w:rsid w:val="00ED2F3A"/>
    <w:rsid w:val="00ED40F0"/>
    <w:rsid w:val="00ED4193"/>
    <w:rsid w:val="00ED47B7"/>
    <w:rsid w:val="00ED4D64"/>
    <w:rsid w:val="00ED53CC"/>
    <w:rsid w:val="00ED54CE"/>
    <w:rsid w:val="00ED5629"/>
    <w:rsid w:val="00ED5A14"/>
    <w:rsid w:val="00ED5BA5"/>
    <w:rsid w:val="00ED5E97"/>
    <w:rsid w:val="00ED61A7"/>
    <w:rsid w:val="00ED6240"/>
    <w:rsid w:val="00ED6269"/>
    <w:rsid w:val="00ED6320"/>
    <w:rsid w:val="00ED6352"/>
    <w:rsid w:val="00ED6789"/>
    <w:rsid w:val="00ED67A9"/>
    <w:rsid w:val="00ED6D08"/>
    <w:rsid w:val="00ED6E9B"/>
    <w:rsid w:val="00ED6EAC"/>
    <w:rsid w:val="00ED719F"/>
    <w:rsid w:val="00ED7805"/>
    <w:rsid w:val="00ED78BA"/>
    <w:rsid w:val="00ED7D68"/>
    <w:rsid w:val="00EE0486"/>
    <w:rsid w:val="00EE0587"/>
    <w:rsid w:val="00EE07A9"/>
    <w:rsid w:val="00EE07D5"/>
    <w:rsid w:val="00EE0CD5"/>
    <w:rsid w:val="00EE11C6"/>
    <w:rsid w:val="00EE1263"/>
    <w:rsid w:val="00EE126F"/>
    <w:rsid w:val="00EE12CD"/>
    <w:rsid w:val="00EE142E"/>
    <w:rsid w:val="00EE15ED"/>
    <w:rsid w:val="00EE1D30"/>
    <w:rsid w:val="00EE1DA1"/>
    <w:rsid w:val="00EE1FB0"/>
    <w:rsid w:val="00EE20C5"/>
    <w:rsid w:val="00EE23C8"/>
    <w:rsid w:val="00EE2D1A"/>
    <w:rsid w:val="00EE2EAE"/>
    <w:rsid w:val="00EE3250"/>
    <w:rsid w:val="00EE3409"/>
    <w:rsid w:val="00EE3770"/>
    <w:rsid w:val="00EE3806"/>
    <w:rsid w:val="00EE3ADF"/>
    <w:rsid w:val="00EE3DDA"/>
    <w:rsid w:val="00EE41F3"/>
    <w:rsid w:val="00EE4802"/>
    <w:rsid w:val="00EE4CA8"/>
    <w:rsid w:val="00EE4F95"/>
    <w:rsid w:val="00EE5003"/>
    <w:rsid w:val="00EE50D9"/>
    <w:rsid w:val="00EE53E2"/>
    <w:rsid w:val="00EE540F"/>
    <w:rsid w:val="00EE549A"/>
    <w:rsid w:val="00EE5530"/>
    <w:rsid w:val="00EE57E9"/>
    <w:rsid w:val="00EE5A09"/>
    <w:rsid w:val="00EE5F72"/>
    <w:rsid w:val="00EE681F"/>
    <w:rsid w:val="00EE6A01"/>
    <w:rsid w:val="00EE703E"/>
    <w:rsid w:val="00EE72AE"/>
    <w:rsid w:val="00EE7394"/>
    <w:rsid w:val="00EE739D"/>
    <w:rsid w:val="00EE7429"/>
    <w:rsid w:val="00EE773D"/>
    <w:rsid w:val="00EE7BDD"/>
    <w:rsid w:val="00EE7FD7"/>
    <w:rsid w:val="00EE7FFE"/>
    <w:rsid w:val="00EF0082"/>
    <w:rsid w:val="00EF00BB"/>
    <w:rsid w:val="00EF0532"/>
    <w:rsid w:val="00EF055D"/>
    <w:rsid w:val="00EF071A"/>
    <w:rsid w:val="00EF0A79"/>
    <w:rsid w:val="00EF0D36"/>
    <w:rsid w:val="00EF112C"/>
    <w:rsid w:val="00EF12F7"/>
    <w:rsid w:val="00EF18F1"/>
    <w:rsid w:val="00EF2147"/>
    <w:rsid w:val="00EF243F"/>
    <w:rsid w:val="00EF2C72"/>
    <w:rsid w:val="00EF2D76"/>
    <w:rsid w:val="00EF33D1"/>
    <w:rsid w:val="00EF3559"/>
    <w:rsid w:val="00EF359D"/>
    <w:rsid w:val="00EF3D27"/>
    <w:rsid w:val="00EF3F04"/>
    <w:rsid w:val="00EF3FC4"/>
    <w:rsid w:val="00EF4039"/>
    <w:rsid w:val="00EF4230"/>
    <w:rsid w:val="00EF4252"/>
    <w:rsid w:val="00EF487F"/>
    <w:rsid w:val="00EF48BC"/>
    <w:rsid w:val="00EF48FA"/>
    <w:rsid w:val="00EF4D0C"/>
    <w:rsid w:val="00EF4D22"/>
    <w:rsid w:val="00EF4DF1"/>
    <w:rsid w:val="00EF5A2E"/>
    <w:rsid w:val="00EF5D97"/>
    <w:rsid w:val="00EF6144"/>
    <w:rsid w:val="00EF6243"/>
    <w:rsid w:val="00EF62E4"/>
    <w:rsid w:val="00EF633A"/>
    <w:rsid w:val="00EF6A23"/>
    <w:rsid w:val="00EF6BB3"/>
    <w:rsid w:val="00EF6F60"/>
    <w:rsid w:val="00EF706B"/>
    <w:rsid w:val="00EF70CC"/>
    <w:rsid w:val="00EF71E1"/>
    <w:rsid w:val="00EF7315"/>
    <w:rsid w:val="00EF784D"/>
    <w:rsid w:val="00EF7980"/>
    <w:rsid w:val="00EF79C4"/>
    <w:rsid w:val="00EF7CD0"/>
    <w:rsid w:val="00EF7CE8"/>
    <w:rsid w:val="00EF7DAD"/>
    <w:rsid w:val="00EF7DCA"/>
    <w:rsid w:val="00EF7DD4"/>
    <w:rsid w:val="00F0002C"/>
    <w:rsid w:val="00F000CD"/>
    <w:rsid w:val="00F00104"/>
    <w:rsid w:val="00F00269"/>
    <w:rsid w:val="00F0031F"/>
    <w:rsid w:val="00F00402"/>
    <w:rsid w:val="00F00551"/>
    <w:rsid w:val="00F00555"/>
    <w:rsid w:val="00F005F5"/>
    <w:rsid w:val="00F0067E"/>
    <w:rsid w:val="00F0082F"/>
    <w:rsid w:val="00F00981"/>
    <w:rsid w:val="00F00F73"/>
    <w:rsid w:val="00F012DD"/>
    <w:rsid w:val="00F0186D"/>
    <w:rsid w:val="00F01E9B"/>
    <w:rsid w:val="00F02092"/>
    <w:rsid w:val="00F0232A"/>
    <w:rsid w:val="00F024F9"/>
    <w:rsid w:val="00F02668"/>
    <w:rsid w:val="00F02684"/>
    <w:rsid w:val="00F02997"/>
    <w:rsid w:val="00F03320"/>
    <w:rsid w:val="00F033AE"/>
    <w:rsid w:val="00F03914"/>
    <w:rsid w:val="00F040FB"/>
    <w:rsid w:val="00F04148"/>
    <w:rsid w:val="00F043AD"/>
    <w:rsid w:val="00F045F9"/>
    <w:rsid w:val="00F04782"/>
    <w:rsid w:val="00F04C7A"/>
    <w:rsid w:val="00F04CD2"/>
    <w:rsid w:val="00F05024"/>
    <w:rsid w:val="00F05352"/>
    <w:rsid w:val="00F054F8"/>
    <w:rsid w:val="00F059B8"/>
    <w:rsid w:val="00F05AF2"/>
    <w:rsid w:val="00F05CC1"/>
    <w:rsid w:val="00F0637A"/>
    <w:rsid w:val="00F06478"/>
    <w:rsid w:val="00F06791"/>
    <w:rsid w:val="00F069F0"/>
    <w:rsid w:val="00F06AE8"/>
    <w:rsid w:val="00F06CF0"/>
    <w:rsid w:val="00F06D5C"/>
    <w:rsid w:val="00F06E0C"/>
    <w:rsid w:val="00F06F8A"/>
    <w:rsid w:val="00F0702B"/>
    <w:rsid w:val="00F070CF"/>
    <w:rsid w:val="00F0714D"/>
    <w:rsid w:val="00F071F4"/>
    <w:rsid w:val="00F0721D"/>
    <w:rsid w:val="00F07659"/>
    <w:rsid w:val="00F07923"/>
    <w:rsid w:val="00F07D88"/>
    <w:rsid w:val="00F07DB0"/>
    <w:rsid w:val="00F07F52"/>
    <w:rsid w:val="00F1009C"/>
    <w:rsid w:val="00F10295"/>
    <w:rsid w:val="00F108E9"/>
    <w:rsid w:val="00F10AE3"/>
    <w:rsid w:val="00F10EC6"/>
    <w:rsid w:val="00F11076"/>
    <w:rsid w:val="00F11104"/>
    <w:rsid w:val="00F111D3"/>
    <w:rsid w:val="00F1157D"/>
    <w:rsid w:val="00F11722"/>
    <w:rsid w:val="00F117AC"/>
    <w:rsid w:val="00F11BE0"/>
    <w:rsid w:val="00F11F19"/>
    <w:rsid w:val="00F12117"/>
    <w:rsid w:val="00F1255C"/>
    <w:rsid w:val="00F125CB"/>
    <w:rsid w:val="00F12A52"/>
    <w:rsid w:val="00F12C65"/>
    <w:rsid w:val="00F1304B"/>
    <w:rsid w:val="00F1307D"/>
    <w:rsid w:val="00F1324B"/>
    <w:rsid w:val="00F132A0"/>
    <w:rsid w:val="00F1356C"/>
    <w:rsid w:val="00F135D7"/>
    <w:rsid w:val="00F1366C"/>
    <w:rsid w:val="00F13A10"/>
    <w:rsid w:val="00F13B2A"/>
    <w:rsid w:val="00F13E2E"/>
    <w:rsid w:val="00F13E9D"/>
    <w:rsid w:val="00F13FD9"/>
    <w:rsid w:val="00F141FE"/>
    <w:rsid w:val="00F142C4"/>
    <w:rsid w:val="00F144A6"/>
    <w:rsid w:val="00F147F8"/>
    <w:rsid w:val="00F14B0B"/>
    <w:rsid w:val="00F14F2B"/>
    <w:rsid w:val="00F15126"/>
    <w:rsid w:val="00F151AD"/>
    <w:rsid w:val="00F15313"/>
    <w:rsid w:val="00F1541D"/>
    <w:rsid w:val="00F15425"/>
    <w:rsid w:val="00F155F9"/>
    <w:rsid w:val="00F15662"/>
    <w:rsid w:val="00F15852"/>
    <w:rsid w:val="00F158CD"/>
    <w:rsid w:val="00F15A4C"/>
    <w:rsid w:val="00F16198"/>
    <w:rsid w:val="00F1648A"/>
    <w:rsid w:val="00F16BEF"/>
    <w:rsid w:val="00F172E3"/>
    <w:rsid w:val="00F174C0"/>
    <w:rsid w:val="00F176FA"/>
    <w:rsid w:val="00F17CFC"/>
    <w:rsid w:val="00F17DB3"/>
    <w:rsid w:val="00F17F35"/>
    <w:rsid w:val="00F20517"/>
    <w:rsid w:val="00F206F4"/>
    <w:rsid w:val="00F20889"/>
    <w:rsid w:val="00F208CB"/>
    <w:rsid w:val="00F20C0E"/>
    <w:rsid w:val="00F20CBD"/>
    <w:rsid w:val="00F2129E"/>
    <w:rsid w:val="00F21316"/>
    <w:rsid w:val="00F21320"/>
    <w:rsid w:val="00F213BC"/>
    <w:rsid w:val="00F214D5"/>
    <w:rsid w:val="00F215F7"/>
    <w:rsid w:val="00F2173D"/>
    <w:rsid w:val="00F2182F"/>
    <w:rsid w:val="00F21D4D"/>
    <w:rsid w:val="00F21DD7"/>
    <w:rsid w:val="00F21DDE"/>
    <w:rsid w:val="00F21FB6"/>
    <w:rsid w:val="00F221EC"/>
    <w:rsid w:val="00F22261"/>
    <w:rsid w:val="00F22548"/>
    <w:rsid w:val="00F22898"/>
    <w:rsid w:val="00F228BE"/>
    <w:rsid w:val="00F22A4E"/>
    <w:rsid w:val="00F22CD6"/>
    <w:rsid w:val="00F22EED"/>
    <w:rsid w:val="00F22EEF"/>
    <w:rsid w:val="00F23156"/>
    <w:rsid w:val="00F23274"/>
    <w:rsid w:val="00F23435"/>
    <w:rsid w:val="00F23457"/>
    <w:rsid w:val="00F234CD"/>
    <w:rsid w:val="00F23671"/>
    <w:rsid w:val="00F23752"/>
    <w:rsid w:val="00F2396C"/>
    <w:rsid w:val="00F23CB6"/>
    <w:rsid w:val="00F23F02"/>
    <w:rsid w:val="00F23F86"/>
    <w:rsid w:val="00F24251"/>
    <w:rsid w:val="00F24638"/>
    <w:rsid w:val="00F2466F"/>
    <w:rsid w:val="00F24835"/>
    <w:rsid w:val="00F248F5"/>
    <w:rsid w:val="00F24A90"/>
    <w:rsid w:val="00F25276"/>
    <w:rsid w:val="00F2566E"/>
    <w:rsid w:val="00F25C0F"/>
    <w:rsid w:val="00F25CAF"/>
    <w:rsid w:val="00F25D0C"/>
    <w:rsid w:val="00F25D57"/>
    <w:rsid w:val="00F25E9E"/>
    <w:rsid w:val="00F26060"/>
    <w:rsid w:val="00F26516"/>
    <w:rsid w:val="00F26594"/>
    <w:rsid w:val="00F26D85"/>
    <w:rsid w:val="00F26DAC"/>
    <w:rsid w:val="00F26E78"/>
    <w:rsid w:val="00F26EC3"/>
    <w:rsid w:val="00F27474"/>
    <w:rsid w:val="00F2762E"/>
    <w:rsid w:val="00F27635"/>
    <w:rsid w:val="00F27884"/>
    <w:rsid w:val="00F279BC"/>
    <w:rsid w:val="00F27B35"/>
    <w:rsid w:val="00F27C12"/>
    <w:rsid w:val="00F27F18"/>
    <w:rsid w:val="00F27FC9"/>
    <w:rsid w:val="00F301DF"/>
    <w:rsid w:val="00F30582"/>
    <w:rsid w:val="00F30834"/>
    <w:rsid w:val="00F30E65"/>
    <w:rsid w:val="00F31008"/>
    <w:rsid w:val="00F31061"/>
    <w:rsid w:val="00F310B0"/>
    <w:rsid w:val="00F311F0"/>
    <w:rsid w:val="00F312BD"/>
    <w:rsid w:val="00F3211E"/>
    <w:rsid w:val="00F3256A"/>
    <w:rsid w:val="00F32619"/>
    <w:rsid w:val="00F3290A"/>
    <w:rsid w:val="00F32C34"/>
    <w:rsid w:val="00F32D5A"/>
    <w:rsid w:val="00F32EFF"/>
    <w:rsid w:val="00F330F1"/>
    <w:rsid w:val="00F3315E"/>
    <w:rsid w:val="00F33385"/>
    <w:rsid w:val="00F33524"/>
    <w:rsid w:val="00F33B59"/>
    <w:rsid w:val="00F33B6F"/>
    <w:rsid w:val="00F33C7B"/>
    <w:rsid w:val="00F33DFE"/>
    <w:rsid w:val="00F34099"/>
    <w:rsid w:val="00F342C0"/>
    <w:rsid w:val="00F34564"/>
    <w:rsid w:val="00F34967"/>
    <w:rsid w:val="00F34AB4"/>
    <w:rsid w:val="00F34BA8"/>
    <w:rsid w:val="00F34CAD"/>
    <w:rsid w:val="00F34DE8"/>
    <w:rsid w:val="00F3564A"/>
    <w:rsid w:val="00F3574C"/>
    <w:rsid w:val="00F357AB"/>
    <w:rsid w:val="00F35970"/>
    <w:rsid w:val="00F35AD8"/>
    <w:rsid w:val="00F35C8F"/>
    <w:rsid w:val="00F35F4C"/>
    <w:rsid w:val="00F363C9"/>
    <w:rsid w:val="00F3658B"/>
    <w:rsid w:val="00F36742"/>
    <w:rsid w:val="00F368AE"/>
    <w:rsid w:val="00F36A0B"/>
    <w:rsid w:val="00F36B3E"/>
    <w:rsid w:val="00F36CB1"/>
    <w:rsid w:val="00F36DD2"/>
    <w:rsid w:val="00F372C2"/>
    <w:rsid w:val="00F37A3F"/>
    <w:rsid w:val="00F37C1C"/>
    <w:rsid w:val="00F37D73"/>
    <w:rsid w:val="00F37F08"/>
    <w:rsid w:val="00F40051"/>
    <w:rsid w:val="00F4081E"/>
    <w:rsid w:val="00F40AAD"/>
    <w:rsid w:val="00F40ABD"/>
    <w:rsid w:val="00F40BE8"/>
    <w:rsid w:val="00F41814"/>
    <w:rsid w:val="00F4183F"/>
    <w:rsid w:val="00F41F00"/>
    <w:rsid w:val="00F41F03"/>
    <w:rsid w:val="00F41F40"/>
    <w:rsid w:val="00F41F96"/>
    <w:rsid w:val="00F42162"/>
    <w:rsid w:val="00F421B9"/>
    <w:rsid w:val="00F423D7"/>
    <w:rsid w:val="00F42457"/>
    <w:rsid w:val="00F4288D"/>
    <w:rsid w:val="00F42BDD"/>
    <w:rsid w:val="00F42CE3"/>
    <w:rsid w:val="00F42CFF"/>
    <w:rsid w:val="00F42D3D"/>
    <w:rsid w:val="00F42E67"/>
    <w:rsid w:val="00F431F8"/>
    <w:rsid w:val="00F4342A"/>
    <w:rsid w:val="00F43900"/>
    <w:rsid w:val="00F43907"/>
    <w:rsid w:val="00F43ABF"/>
    <w:rsid w:val="00F43AF9"/>
    <w:rsid w:val="00F43B04"/>
    <w:rsid w:val="00F44326"/>
    <w:rsid w:val="00F44638"/>
    <w:rsid w:val="00F44A10"/>
    <w:rsid w:val="00F44B1A"/>
    <w:rsid w:val="00F44E60"/>
    <w:rsid w:val="00F450A0"/>
    <w:rsid w:val="00F45379"/>
    <w:rsid w:val="00F45647"/>
    <w:rsid w:val="00F45774"/>
    <w:rsid w:val="00F45793"/>
    <w:rsid w:val="00F45825"/>
    <w:rsid w:val="00F46195"/>
    <w:rsid w:val="00F4625E"/>
    <w:rsid w:val="00F4626D"/>
    <w:rsid w:val="00F4640B"/>
    <w:rsid w:val="00F46717"/>
    <w:rsid w:val="00F4696C"/>
    <w:rsid w:val="00F4698F"/>
    <w:rsid w:val="00F46C85"/>
    <w:rsid w:val="00F46F8F"/>
    <w:rsid w:val="00F472C9"/>
    <w:rsid w:val="00F473D7"/>
    <w:rsid w:val="00F474B5"/>
    <w:rsid w:val="00F47933"/>
    <w:rsid w:val="00F47977"/>
    <w:rsid w:val="00F47A9B"/>
    <w:rsid w:val="00F47AF9"/>
    <w:rsid w:val="00F47C7B"/>
    <w:rsid w:val="00F5016D"/>
    <w:rsid w:val="00F502B8"/>
    <w:rsid w:val="00F50378"/>
    <w:rsid w:val="00F5065B"/>
    <w:rsid w:val="00F507F4"/>
    <w:rsid w:val="00F50935"/>
    <w:rsid w:val="00F50A64"/>
    <w:rsid w:val="00F50CFC"/>
    <w:rsid w:val="00F510B6"/>
    <w:rsid w:val="00F5157A"/>
    <w:rsid w:val="00F51758"/>
    <w:rsid w:val="00F51B86"/>
    <w:rsid w:val="00F52121"/>
    <w:rsid w:val="00F52192"/>
    <w:rsid w:val="00F522DA"/>
    <w:rsid w:val="00F524F4"/>
    <w:rsid w:val="00F52823"/>
    <w:rsid w:val="00F5299E"/>
    <w:rsid w:val="00F52C2C"/>
    <w:rsid w:val="00F52DE0"/>
    <w:rsid w:val="00F52FA2"/>
    <w:rsid w:val="00F53784"/>
    <w:rsid w:val="00F537BB"/>
    <w:rsid w:val="00F53A49"/>
    <w:rsid w:val="00F53EC0"/>
    <w:rsid w:val="00F54616"/>
    <w:rsid w:val="00F54620"/>
    <w:rsid w:val="00F546B3"/>
    <w:rsid w:val="00F54816"/>
    <w:rsid w:val="00F548C8"/>
    <w:rsid w:val="00F54969"/>
    <w:rsid w:val="00F54BAE"/>
    <w:rsid w:val="00F54DD2"/>
    <w:rsid w:val="00F55008"/>
    <w:rsid w:val="00F5504B"/>
    <w:rsid w:val="00F55259"/>
    <w:rsid w:val="00F5558F"/>
    <w:rsid w:val="00F55848"/>
    <w:rsid w:val="00F5590E"/>
    <w:rsid w:val="00F55D38"/>
    <w:rsid w:val="00F565B0"/>
    <w:rsid w:val="00F5666F"/>
    <w:rsid w:val="00F566AE"/>
    <w:rsid w:val="00F56B90"/>
    <w:rsid w:val="00F56CC5"/>
    <w:rsid w:val="00F57182"/>
    <w:rsid w:val="00F573E1"/>
    <w:rsid w:val="00F57569"/>
    <w:rsid w:val="00F575FB"/>
    <w:rsid w:val="00F5765A"/>
    <w:rsid w:val="00F57682"/>
    <w:rsid w:val="00F57955"/>
    <w:rsid w:val="00F57A16"/>
    <w:rsid w:val="00F57A6E"/>
    <w:rsid w:val="00F57C5B"/>
    <w:rsid w:val="00F57CBB"/>
    <w:rsid w:val="00F60649"/>
    <w:rsid w:val="00F6084D"/>
    <w:rsid w:val="00F60B95"/>
    <w:rsid w:val="00F60E07"/>
    <w:rsid w:val="00F60E2C"/>
    <w:rsid w:val="00F60E4F"/>
    <w:rsid w:val="00F612AE"/>
    <w:rsid w:val="00F6174D"/>
    <w:rsid w:val="00F61CF4"/>
    <w:rsid w:val="00F61D69"/>
    <w:rsid w:val="00F61F22"/>
    <w:rsid w:val="00F620A5"/>
    <w:rsid w:val="00F6234B"/>
    <w:rsid w:val="00F6277B"/>
    <w:rsid w:val="00F62E71"/>
    <w:rsid w:val="00F630FE"/>
    <w:rsid w:val="00F631FD"/>
    <w:rsid w:val="00F63278"/>
    <w:rsid w:val="00F6329B"/>
    <w:rsid w:val="00F633D7"/>
    <w:rsid w:val="00F636E7"/>
    <w:rsid w:val="00F63819"/>
    <w:rsid w:val="00F638D2"/>
    <w:rsid w:val="00F63A1C"/>
    <w:rsid w:val="00F63A9A"/>
    <w:rsid w:val="00F63B42"/>
    <w:rsid w:val="00F63C67"/>
    <w:rsid w:val="00F63C90"/>
    <w:rsid w:val="00F63D2A"/>
    <w:rsid w:val="00F63DEA"/>
    <w:rsid w:val="00F63F42"/>
    <w:rsid w:val="00F63FEA"/>
    <w:rsid w:val="00F640C8"/>
    <w:rsid w:val="00F64131"/>
    <w:rsid w:val="00F64193"/>
    <w:rsid w:val="00F644C4"/>
    <w:rsid w:val="00F64533"/>
    <w:rsid w:val="00F645D1"/>
    <w:rsid w:val="00F6466A"/>
    <w:rsid w:val="00F6482F"/>
    <w:rsid w:val="00F6493C"/>
    <w:rsid w:val="00F649D6"/>
    <w:rsid w:val="00F64A4C"/>
    <w:rsid w:val="00F64AF7"/>
    <w:rsid w:val="00F64B4E"/>
    <w:rsid w:val="00F64B91"/>
    <w:rsid w:val="00F64C11"/>
    <w:rsid w:val="00F64DAB"/>
    <w:rsid w:val="00F64FF9"/>
    <w:rsid w:val="00F6512D"/>
    <w:rsid w:val="00F6524A"/>
    <w:rsid w:val="00F65271"/>
    <w:rsid w:val="00F652C0"/>
    <w:rsid w:val="00F65634"/>
    <w:rsid w:val="00F65695"/>
    <w:rsid w:val="00F65B0B"/>
    <w:rsid w:val="00F66385"/>
    <w:rsid w:val="00F664A5"/>
    <w:rsid w:val="00F66DAD"/>
    <w:rsid w:val="00F66FD2"/>
    <w:rsid w:val="00F6708A"/>
    <w:rsid w:val="00F67414"/>
    <w:rsid w:val="00F679F8"/>
    <w:rsid w:val="00F67AC2"/>
    <w:rsid w:val="00F67B37"/>
    <w:rsid w:val="00F67B86"/>
    <w:rsid w:val="00F67F53"/>
    <w:rsid w:val="00F70106"/>
    <w:rsid w:val="00F70126"/>
    <w:rsid w:val="00F702B7"/>
    <w:rsid w:val="00F702DC"/>
    <w:rsid w:val="00F708CF"/>
    <w:rsid w:val="00F70AC4"/>
    <w:rsid w:val="00F70AF7"/>
    <w:rsid w:val="00F70D96"/>
    <w:rsid w:val="00F70E54"/>
    <w:rsid w:val="00F70F50"/>
    <w:rsid w:val="00F71016"/>
    <w:rsid w:val="00F71180"/>
    <w:rsid w:val="00F711AC"/>
    <w:rsid w:val="00F712DC"/>
    <w:rsid w:val="00F71767"/>
    <w:rsid w:val="00F71896"/>
    <w:rsid w:val="00F71BDD"/>
    <w:rsid w:val="00F71D7B"/>
    <w:rsid w:val="00F72069"/>
    <w:rsid w:val="00F720CF"/>
    <w:rsid w:val="00F722B1"/>
    <w:rsid w:val="00F72803"/>
    <w:rsid w:val="00F72867"/>
    <w:rsid w:val="00F72A5F"/>
    <w:rsid w:val="00F72C30"/>
    <w:rsid w:val="00F72E79"/>
    <w:rsid w:val="00F73098"/>
    <w:rsid w:val="00F735AD"/>
    <w:rsid w:val="00F738C4"/>
    <w:rsid w:val="00F73991"/>
    <w:rsid w:val="00F73C2C"/>
    <w:rsid w:val="00F73EFC"/>
    <w:rsid w:val="00F74892"/>
    <w:rsid w:val="00F74F46"/>
    <w:rsid w:val="00F750C2"/>
    <w:rsid w:val="00F756D8"/>
    <w:rsid w:val="00F758C6"/>
    <w:rsid w:val="00F75AD1"/>
    <w:rsid w:val="00F75F79"/>
    <w:rsid w:val="00F76052"/>
    <w:rsid w:val="00F760E3"/>
    <w:rsid w:val="00F76257"/>
    <w:rsid w:val="00F76510"/>
    <w:rsid w:val="00F765CF"/>
    <w:rsid w:val="00F767C3"/>
    <w:rsid w:val="00F768CE"/>
    <w:rsid w:val="00F76E90"/>
    <w:rsid w:val="00F77082"/>
    <w:rsid w:val="00F77144"/>
    <w:rsid w:val="00F77637"/>
    <w:rsid w:val="00F776B7"/>
    <w:rsid w:val="00F7781C"/>
    <w:rsid w:val="00F778C3"/>
    <w:rsid w:val="00F77955"/>
    <w:rsid w:val="00F77BAF"/>
    <w:rsid w:val="00F77E4D"/>
    <w:rsid w:val="00F77EAC"/>
    <w:rsid w:val="00F8067B"/>
    <w:rsid w:val="00F80BF7"/>
    <w:rsid w:val="00F80EC0"/>
    <w:rsid w:val="00F80EC9"/>
    <w:rsid w:val="00F80F23"/>
    <w:rsid w:val="00F81211"/>
    <w:rsid w:val="00F81271"/>
    <w:rsid w:val="00F816B0"/>
    <w:rsid w:val="00F81A9D"/>
    <w:rsid w:val="00F81BFA"/>
    <w:rsid w:val="00F81C5F"/>
    <w:rsid w:val="00F82330"/>
    <w:rsid w:val="00F82416"/>
    <w:rsid w:val="00F824EF"/>
    <w:rsid w:val="00F82640"/>
    <w:rsid w:val="00F82A9A"/>
    <w:rsid w:val="00F82B9C"/>
    <w:rsid w:val="00F82E0B"/>
    <w:rsid w:val="00F82F40"/>
    <w:rsid w:val="00F8317A"/>
    <w:rsid w:val="00F832AB"/>
    <w:rsid w:val="00F833C0"/>
    <w:rsid w:val="00F83449"/>
    <w:rsid w:val="00F836FA"/>
    <w:rsid w:val="00F838D2"/>
    <w:rsid w:val="00F8397D"/>
    <w:rsid w:val="00F846A5"/>
    <w:rsid w:val="00F846D6"/>
    <w:rsid w:val="00F846F1"/>
    <w:rsid w:val="00F84F68"/>
    <w:rsid w:val="00F856B3"/>
    <w:rsid w:val="00F85731"/>
    <w:rsid w:val="00F85A98"/>
    <w:rsid w:val="00F85B41"/>
    <w:rsid w:val="00F85C77"/>
    <w:rsid w:val="00F85CE5"/>
    <w:rsid w:val="00F86491"/>
    <w:rsid w:val="00F864D8"/>
    <w:rsid w:val="00F865C7"/>
    <w:rsid w:val="00F8693D"/>
    <w:rsid w:val="00F86F7E"/>
    <w:rsid w:val="00F871FA"/>
    <w:rsid w:val="00F878D3"/>
    <w:rsid w:val="00F87A2F"/>
    <w:rsid w:val="00F87E7B"/>
    <w:rsid w:val="00F87F54"/>
    <w:rsid w:val="00F87FFC"/>
    <w:rsid w:val="00F9054A"/>
    <w:rsid w:val="00F90673"/>
    <w:rsid w:val="00F90D22"/>
    <w:rsid w:val="00F90DDE"/>
    <w:rsid w:val="00F90F44"/>
    <w:rsid w:val="00F90FB2"/>
    <w:rsid w:val="00F91546"/>
    <w:rsid w:val="00F91B15"/>
    <w:rsid w:val="00F91DEE"/>
    <w:rsid w:val="00F9206B"/>
    <w:rsid w:val="00F92551"/>
    <w:rsid w:val="00F92605"/>
    <w:rsid w:val="00F92BAC"/>
    <w:rsid w:val="00F92DBB"/>
    <w:rsid w:val="00F93082"/>
    <w:rsid w:val="00F9317F"/>
    <w:rsid w:val="00F931EB"/>
    <w:rsid w:val="00F93317"/>
    <w:rsid w:val="00F93335"/>
    <w:rsid w:val="00F93A2A"/>
    <w:rsid w:val="00F93A4A"/>
    <w:rsid w:val="00F93A9E"/>
    <w:rsid w:val="00F93C59"/>
    <w:rsid w:val="00F94384"/>
    <w:rsid w:val="00F94533"/>
    <w:rsid w:val="00F94659"/>
    <w:rsid w:val="00F946AD"/>
    <w:rsid w:val="00F9477E"/>
    <w:rsid w:val="00F947E6"/>
    <w:rsid w:val="00F9489D"/>
    <w:rsid w:val="00F949E5"/>
    <w:rsid w:val="00F94E89"/>
    <w:rsid w:val="00F95929"/>
    <w:rsid w:val="00F959CD"/>
    <w:rsid w:val="00F95D24"/>
    <w:rsid w:val="00F95D2B"/>
    <w:rsid w:val="00F95E67"/>
    <w:rsid w:val="00F960DB"/>
    <w:rsid w:val="00F9619A"/>
    <w:rsid w:val="00F9627D"/>
    <w:rsid w:val="00F96383"/>
    <w:rsid w:val="00F966A4"/>
    <w:rsid w:val="00F96DA7"/>
    <w:rsid w:val="00F96ED0"/>
    <w:rsid w:val="00F971A2"/>
    <w:rsid w:val="00F976ED"/>
    <w:rsid w:val="00F97863"/>
    <w:rsid w:val="00F97944"/>
    <w:rsid w:val="00F979AC"/>
    <w:rsid w:val="00F97DA4"/>
    <w:rsid w:val="00FA0111"/>
    <w:rsid w:val="00FA04F5"/>
    <w:rsid w:val="00FA0797"/>
    <w:rsid w:val="00FA082F"/>
    <w:rsid w:val="00FA0AE9"/>
    <w:rsid w:val="00FA0C3A"/>
    <w:rsid w:val="00FA0CF6"/>
    <w:rsid w:val="00FA0E05"/>
    <w:rsid w:val="00FA0F38"/>
    <w:rsid w:val="00FA1199"/>
    <w:rsid w:val="00FA11C1"/>
    <w:rsid w:val="00FA1C59"/>
    <w:rsid w:val="00FA1C9E"/>
    <w:rsid w:val="00FA1D5D"/>
    <w:rsid w:val="00FA2252"/>
    <w:rsid w:val="00FA28DF"/>
    <w:rsid w:val="00FA29D3"/>
    <w:rsid w:val="00FA2A0C"/>
    <w:rsid w:val="00FA2D59"/>
    <w:rsid w:val="00FA3569"/>
    <w:rsid w:val="00FA3938"/>
    <w:rsid w:val="00FA3BF4"/>
    <w:rsid w:val="00FA3E20"/>
    <w:rsid w:val="00FA4014"/>
    <w:rsid w:val="00FA40FC"/>
    <w:rsid w:val="00FA43E5"/>
    <w:rsid w:val="00FA43F3"/>
    <w:rsid w:val="00FA47B2"/>
    <w:rsid w:val="00FA48C6"/>
    <w:rsid w:val="00FA4C1C"/>
    <w:rsid w:val="00FA4C20"/>
    <w:rsid w:val="00FA4D0B"/>
    <w:rsid w:val="00FA4D20"/>
    <w:rsid w:val="00FA4E0A"/>
    <w:rsid w:val="00FA4F3E"/>
    <w:rsid w:val="00FA5109"/>
    <w:rsid w:val="00FA514D"/>
    <w:rsid w:val="00FA5154"/>
    <w:rsid w:val="00FA56A5"/>
    <w:rsid w:val="00FA5705"/>
    <w:rsid w:val="00FA5730"/>
    <w:rsid w:val="00FA5DA5"/>
    <w:rsid w:val="00FA5EBA"/>
    <w:rsid w:val="00FA60A2"/>
    <w:rsid w:val="00FA61FA"/>
    <w:rsid w:val="00FA6203"/>
    <w:rsid w:val="00FA64BA"/>
    <w:rsid w:val="00FA65F0"/>
    <w:rsid w:val="00FA66D7"/>
    <w:rsid w:val="00FA69EC"/>
    <w:rsid w:val="00FA6E5D"/>
    <w:rsid w:val="00FA766A"/>
    <w:rsid w:val="00FA7753"/>
    <w:rsid w:val="00FA7A38"/>
    <w:rsid w:val="00FA7AFE"/>
    <w:rsid w:val="00FA7B7E"/>
    <w:rsid w:val="00FA7D1E"/>
    <w:rsid w:val="00FA7F70"/>
    <w:rsid w:val="00FB0055"/>
    <w:rsid w:val="00FB0602"/>
    <w:rsid w:val="00FB0A50"/>
    <w:rsid w:val="00FB0D5B"/>
    <w:rsid w:val="00FB0F23"/>
    <w:rsid w:val="00FB10C2"/>
    <w:rsid w:val="00FB10FC"/>
    <w:rsid w:val="00FB14F8"/>
    <w:rsid w:val="00FB15F1"/>
    <w:rsid w:val="00FB16C1"/>
    <w:rsid w:val="00FB188D"/>
    <w:rsid w:val="00FB1A04"/>
    <w:rsid w:val="00FB1A6E"/>
    <w:rsid w:val="00FB1B10"/>
    <w:rsid w:val="00FB1BEA"/>
    <w:rsid w:val="00FB1F6E"/>
    <w:rsid w:val="00FB1F80"/>
    <w:rsid w:val="00FB205B"/>
    <w:rsid w:val="00FB211F"/>
    <w:rsid w:val="00FB270B"/>
    <w:rsid w:val="00FB289D"/>
    <w:rsid w:val="00FB2A3D"/>
    <w:rsid w:val="00FB356E"/>
    <w:rsid w:val="00FB36A8"/>
    <w:rsid w:val="00FB38AB"/>
    <w:rsid w:val="00FB395B"/>
    <w:rsid w:val="00FB3BD2"/>
    <w:rsid w:val="00FB3CE8"/>
    <w:rsid w:val="00FB3E1C"/>
    <w:rsid w:val="00FB4D0F"/>
    <w:rsid w:val="00FB5402"/>
    <w:rsid w:val="00FB5975"/>
    <w:rsid w:val="00FB5CE3"/>
    <w:rsid w:val="00FB5DA1"/>
    <w:rsid w:val="00FB5E03"/>
    <w:rsid w:val="00FB5FDA"/>
    <w:rsid w:val="00FB617A"/>
    <w:rsid w:val="00FB6210"/>
    <w:rsid w:val="00FB625C"/>
    <w:rsid w:val="00FB62AB"/>
    <w:rsid w:val="00FB6AB0"/>
    <w:rsid w:val="00FB6C46"/>
    <w:rsid w:val="00FB6F50"/>
    <w:rsid w:val="00FB6FD9"/>
    <w:rsid w:val="00FB7053"/>
    <w:rsid w:val="00FB70EE"/>
    <w:rsid w:val="00FB710F"/>
    <w:rsid w:val="00FB78D7"/>
    <w:rsid w:val="00FB7997"/>
    <w:rsid w:val="00FC0025"/>
    <w:rsid w:val="00FC07E9"/>
    <w:rsid w:val="00FC084E"/>
    <w:rsid w:val="00FC0E34"/>
    <w:rsid w:val="00FC1026"/>
    <w:rsid w:val="00FC12B7"/>
    <w:rsid w:val="00FC15C3"/>
    <w:rsid w:val="00FC16D5"/>
    <w:rsid w:val="00FC178E"/>
    <w:rsid w:val="00FC17D4"/>
    <w:rsid w:val="00FC1948"/>
    <w:rsid w:val="00FC1F67"/>
    <w:rsid w:val="00FC247D"/>
    <w:rsid w:val="00FC2559"/>
    <w:rsid w:val="00FC25E9"/>
    <w:rsid w:val="00FC27C4"/>
    <w:rsid w:val="00FC27D5"/>
    <w:rsid w:val="00FC2C9C"/>
    <w:rsid w:val="00FC322F"/>
    <w:rsid w:val="00FC32CF"/>
    <w:rsid w:val="00FC38E7"/>
    <w:rsid w:val="00FC3C0A"/>
    <w:rsid w:val="00FC3CD7"/>
    <w:rsid w:val="00FC4084"/>
    <w:rsid w:val="00FC420E"/>
    <w:rsid w:val="00FC4447"/>
    <w:rsid w:val="00FC45C2"/>
    <w:rsid w:val="00FC48B5"/>
    <w:rsid w:val="00FC4A4B"/>
    <w:rsid w:val="00FC4C2E"/>
    <w:rsid w:val="00FC4C9F"/>
    <w:rsid w:val="00FC4F94"/>
    <w:rsid w:val="00FC5056"/>
    <w:rsid w:val="00FC50C5"/>
    <w:rsid w:val="00FC5379"/>
    <w:rsid w:val="00FC53D1"/>
    <w:rsid w:val="00FC5482"/>
    <w:rsid w:val="00FC54C4"/>
    <w:rsid w:val="00FC59B9"/>
    <w:rsid w:val="00FC5AA5"/>
    <w:rsid w:val="00FC5DF9"/>
    <w:rsid w:val="00FC628B"/>
    <w:rsid w:val="00FC64A4"/>
    <w:rsid w:val="00FC6668"/>
    <w:rsid w:val="00FC671B"/>
    <w:rsid w:val="00FC6750"/>
    <w:rsid w:val="00FC68B1"/>
    <w:rsid w:val="00FC6E89"/>
    <w:rsid w:val="00FC6E9F"/>
    <w:rsid w:val="00FC6F19"/>
    <w:rsid w:val="00FC6F7C"/>
    <w:rsid w:val="00FC700B"/>
    <w:rsid w:val="00FC7219"/>
    <w:rsid w:val="00FC72F5"/>
    <w:rsid w:val="00FC7365"/>
    <w:rsid w:val="00FC74FB"/>
    <w:rsid w:val="00FC75C7"/>
    <w:rsid w:val="00FC771D"/>
    <w:rsid w:val="00FC7852"/>
    <w:rsid w:val="00FC79D8"/>
    <w:rsid w:val="00FC7C0F"/>
    <w:rsid w:val="00FC7CA7"/>
    <w:rsid w:val="00FC7DA0"/>
    <w:rsid w:val="00FC7ECB"/>
    <w:rsid w:val="00FD02CF"/>
    <w:rsid w:val="00FD053C"/>
    <w:rsid w:val="00FD0B0B"/>
    <w:rsid w:val="00FD0CD1"/>
    <w:rsid w:val="00FD0D97"/>
    <w:rsid w:val="00FD0E72"/>
    <w:rsid w:val="00FD1029"/>
    <w:rsid w:val="00FD1128"/>
    <w:rsid w:val="00FD1A7F"/>
    <w:rsid w:val="00FD1D17"/>
    <w:rsid w:val="00FD1DD2"/>
    <w:rsid w:val="00FD21E1"/>
    <w:rsid w:val="00FD224E"/>
    <w:rsid w:val="00FD2298"/>
    <w:rsid w:val="00FD259D"/>
    <w:rsid w:val="00FD2651"/>
    <w:rsid w:val="00FD2C9F"/>
    <w:rsid w:val="00FD2CBB"/>
    <w:rsid w:val="00FD3099"/>
    <w:rsid w:val="00FD3323"/>
    <w:rsid w:val="00FD368D"/>
    <w:rsid w:val="00FD3C2C"/>
    <w:rsid w:val="00FD3C31"/>
    <w:rsid w:val="00FD4132"/>
    <w:rsid w:val="00FD4581"/>
    <w:rsid w:val="00FD4BDB"/>
    <w:rsid w:val="00FD522A"/>
    <w:rsid w:val="00FD54E2"/>
    <w:rsid w:val="00FD54F5"/>
    <w:rsid w:val="00FD5513"/>
    <w:rsid w:val="00FD5892"/>
    <w:rsid w:val="00FD5AF9"/>
    <w:rsid w:val="00FD5C46"/>
    <w:rsid w:val="00FD5D8F"/>
    <w:rsid w:val="00FD67C1"/>
    <w:rsid w:val="00FD68BB"/>
    <w:rsid w:val="00FD691A"/>
    <w:rsid w:val="00FD699D"/>
    <w:rsid w:val="00FD6C98"/>
    <w:rsid w:val="00FD6CCB"/>
    <w:rsid w:val="00FD6DED"/>
    <w:rsid w:val="00FD6EA6"/>
    <w:rsid w:val="00FD747F"/>
    <w:rsid w:val="00FD79A6"/>
    <w:rsid w:val="00FD79C6"/>
    <w:rsid w:val="00FE0651"/>
    <w:rsid w:val="00FE0AAA"/>
    <w:rsid w:val="00FE0CBA"/>
    <w:rsid w:val="00FE0D66"/>
    <w:rsid w:val="00FE0F4E"/>
    <w:rsid w:val="00FE117E"/>
    <w:rsid w:val="00FE11E5"/>
    <w:rsid w:val="00FE1635"/>
    <w:rsid w:val="00FE17A2"/>
    <w:rsid w:val="00FE1802"/>
    <w:rsid w:val="00FE18D9"/>
    <w:rsid w:val="00FE1FF6"/>
    <w:rsid w:val="00FE2240"/>
    <w:rsid w:val="00FE2609"/>
    <w:rsid w:val="00FE28C6"/>
    <w:rsid w:val="00FE290F"/>
    <w:rsid w:val="00FE2917"/>
    <w:rsid w:val="00FE2959"/>
    <w:rsid w:val="00FE2AA2"/>
    <w:rsid w:val="00FE2E71"/>
    <w:rsid w:val="00FE2ED1"/>
    <w:rsid w:val="00FE2F46"/>
    <w:rsid w:val="00FE322B"/>
    <w:rsid w:val="00FE3801"/>
    <w:rsid w:val="00FE3953"/>
    <w:rsid w:val="00FE3CC2"/>
    <w:rsid w:val="00FE3CFE"/>
    <w:rsid w:val="00FE3F15"/>
    <w:rsid w:val="00FE4105"/>
    <w:rsid w:val="00FE45B8"/>
    <w:rsid w:val="00FE511D"/>
    <w:rsid w:val="00FE551F"/>
    <w:rsid w:val="00FE5556"/>
    <w:rsid w:val="00FE5627"/>
    <w:rsid w:val="00FE57CF"/>
    <w:rsid w:val="00FE60C7"/>
    <w:rsid w:val="00FE6336"/>
    <w:rsid w:val="00FE6622"/>
    <w:rsid w:val="00FE6691"/>
    <w:rsid w:val="00FE6BE0"/>
    <w:rsid w:val="00FE6C1C"/>
    <w:rsid w:val="00FE6E5D"/>
    <w:rsid w:val="00FE6E7A"/>
    <w:rsid w:val="00FE6EB1"/>
    <w:rsid w:val="00FE6F69"/>
    <w:rsid w:val="00FE732B"/>
    <w:rsid w:val="00FE7591"/>
    <w:rsid w:val="00FE78D8"/>
    <w:rsid w:val="00FE7935"/>
    <w:rsid w:val="00FE7C32"/>
    <w:rsid w:val="00FE7C49"/>
    <w:rsid w:val="00FE7CAA"/>
    <w:rsid w:val="00FE7CAD"/>
    <w:rsid w:val="00FF05D8"/>
    <w:rsid w:val="00FF064A"/>
    <w:rsid w:val="00FF0A6E"/>
    <w:rsid w:val="00FF0BB8"/>
    <w:rsid w:val="00FF0BC0"/>
    <w:rsid w:val="00FF0C64"/>
    <w:rsid w:val="00FF10E8"/>
    <w:rsid w:val="00FF11E5"/>
    <w:rsid w:val="00FF192E"/>
    <w:rsid w:val="00FF2050"/>
    <w:rsid w:val="00FF2791"/>
    <w:rsid w:val="00FF2B03"/>
    <w:rsid w:val="00FF2B89"/>
    <w:rsid w:val="00FF2EF5"/>
    <w:rsid w:val="00FF308D"/>
    <w:rsid w:val="00FF32FA"/>
    <w:rsid w:val="00FF33E1"/>
    <w:rsid w:val="00FF34A7"/>
    <w:rsid w:val="00FF34E5"/>
    <w:rsid w:val="00FF3568"/>
    <w:rsid w:val="00FF3834"/>
    <w:rsid w:val="00FF388F"/>
    <w:rsid w:val="00FF38A7"/>
    <w:rsid w:val="00FF391C"/>
    <w:rsid w:val="00FF448E"/>
    <w:rsid w:val="00FF45AD"/>
    <w:rsid w:val="00FF4BAE"/>
    <w:rsid w:val="00FF4E73"/>
    <w:rsid w:val="00FF51EB"/>
    <w:rsid w:val="00FF537D"/>
    <w:rsid w:val="00FF5416"/>
    <w:rsid w:val="00FF5749"/>
    <w:rsid w:val="00FF59B5"/>
    <w:rsid w:val="00FF5A52"/>
    <w:rsid w:val="00FF5C56"/>
    <w:rsid w:val="00FF6275"/>
    <w:rsid w:val="00FF6319"/>
    <w:rsid w:val="00FF636E"/>
    <w:rsid w:val="00FF6540"/>
    <w:rsid w:val="00FF673A"/>
    <w:rsid w:val="00FF6748"/>
    <w:rsid w:val="00FF6D07"/>
    <w:rsid w:val="00FF6E1D"/>
    <w:rsid w:val="00FF6E8F"/>
    <w:rsid w:val="00FF6F82"/>
    <w:rsid w:val="00FF6F94"/>
    <w:rsid w:val="00FF755A"/>
    <w:rsid w:val="00FF76CE"/>
    <w:rsid w:val="00FF794F"/>
    <w:rsid w:val="00FF7DBE"/>
    <w:rsid w:val="00FF7F73"/>
    <w:rsid w:val="01611317"/>
    <w:rsid w:val="01D9152D"/>
    <w:rsid w:val="01DA35A7"/>
    <w:rsid w:val="02997FF0"/>
    <w:rsid w:val="03616EBE"/>
    <w:rsid w:val="05841879"/>
    <w:rsid w:val="05F22E73"/>
    <w:rsid w:val="064F0389"/>
    <w:rsid w:val="07906072"/>
    <w:rsid w:val="079D4666"/>
    <w:rsid w:val="08964F43"/>
    <w:rsid w:val="091C0D46"/>
    <w:rsid w:val="0A136C57"/>
    <w:rsid w:val="0A2D59BB"/>
    <w:rsid w:val="0A8E069D"/>
    <w:rsid w:val="0B5536B8"/>
    <w:rsid w:val="0BC5781E"/>
    <w:rsid w:val="0CF66016"/>
    <w:rsid w:val="0D1217A2"/>
    <w:rsid w:val="0D6659AF"/>
    <w:rsid w:val="0D6E354C"/>
    <w:rsid w:val="102B73F5"/>
    <w:rsid w:val="107270DB"/>
    <w:rsid w:val="10DB4E62"/>
    <w:rsid w:val="11493D37"/>
    <w:rsid w:val="11FB1B8A"/>
    <w:rsid w:val="13596372"/>
    <w:rsid w:val="14277C00"/>
    <w:rsid w:val="14353239"/>
    <w:rsid w:val="16DD0E97"/>
    <w:rsid w:val="181E00BA"/>
    <w:rsid w:val="1AD00308"/>
    <w:rsid w:val="1C040765"/>
    <w:rsid w:val="1FFC111A"/>
    <w:rsid w:val="203B2B39"/>
    <w:rsid w:val="21552178"/>
    <w:rsid w:val="23885FC2"/>
    <w:rsid w:val="24B73116"/>
    <w:rsid w:val="24BA7E02"/>
    <w:rsid w:val="25597E15"/>
    <w:rsid w:val="25D60585"/>
    <w:rsid w:val="263C4F45"/>
    <w:rsid w:val="266368DD"/>
    <w:rsid w:val="26F74572"/>
    <w:rsid w:val="284F4B9A"/>
    <w:rsid w:val="2854628A"/>
    <w:rsid w:val="28B438B1"/>
    <w:rsid w:val="29963EB3"/>
    <w:rsid w:val="29F20F80"/>
    <w:rsid w:val="29F4159B"/>
    <w:rsid w:val="2AA95E15"/>
    <w:rsid w:val="2B161ADD"/>
    <w:rsid w:val="2B275ECD"/>
    <w:rsid w:val="2CE47841"/>
    <w:rsid w:val="2D5070F0"/>
    <w:rsid w:val="2D8F1D37"/>
    <w:rsid w:val="2E924DF5"/>
    <w:rsid w:val="2FE94581"/>
    <w:rsid w:val="2FF50829"/>
    <w:rsid w:val="306642CF"/>
    <w:rsid w:val="3405439E"/>
    <w:rsid w:val="35D5415D"/>
    <w:rsid w:val="364C0779"/>
    <w:rsid w:val="366564F1"/>
    <w:rsid w:val="36930BFD"/>
    <w:rsid w:val="36D47601"/>
    <w:rsid w:val="370F2897"/>
    <w:rsid w:val="37941B90"/>
    <w:rsid w:val="37C935FC"/>
    <w:rsid w:val="37CE779B"/>
    <w:rsid w:val="3833351F"/>
    <w:rsid w:val="38337BCA"/>
    <w:rsid w:val="38627374"/>
    <w:rsid w:val="3A9B1A79"/>
    <w:rsid w:val="3AE120F9"/>
    <w:rsid w:val="3B720989"/>
    <w:rsid w:val="3D2516D2"/>
    <w:rsid w:val="3DB11897"/>
    <w:rsid w:val="3F564FC0"/>
    <w:rsid w:val="422F22A3"/>
    <w:rsid w:val="42D61111"/>
    <w:rsid w:val="437C1D11"/>
    <w:rsid w:val="44166E79"/>
    <w:rsid w:val="44793794"/>
    <w:rsid w:val="44E12226"/>
    <w:rsid w:val="45793092"/>
    <w:rsid w:val="4585212F"/>
    <w:rsid w:val="473D55A0"/>
    <w:rsid w:val="4A0D04D8"/>
    <w:rsid w:val="4A2272E6"/>
    <w:rsid w:val="4BE62131"/>
    <w:rsid w:val="4BF9640D"/>
    <w:rsid w:val="4C9857C8"/>
    <w:rsid w:val="4CE04FDB"/>
    <w:rsid w:val="4D7A0FC5"/>
    <w:rsid w:val="4E0126B4"/>
    <w:rsid w:val="4E7E3FE1"/>
    <w:rsid w:val="4EB30D5F"/>
    <w:rsid w:val="505F3CB6"/>
    <w:rsid w:val="507A2D98"/>
    <w:rsid w:val="50A035A5"/>
    <w:rsid w:val="53037CBB"/>
    <w:rsid w:val="53AC21EB"/>
    <w:rsid w:val="56366064"/>
    <w:rsid w:val="573C18A7"/>
    <w:rsid w:val="57477867"/>
    <w:rsid w:val="58E2665F"/>
    <w:rsid w:val="598F0121"/>
    <w:rsid w:val="59DA5888"/>
    <w:rsid w:val="5A41136D"/>
    <w:rsid w:val="5A883F70"/>
    <w:rsid w:val="5BD80C3B"/>
    <w:rsid w:val="5BF91808"/>
    <w:rsid w:val="5F220AB8"/>
    <w:rsid w:val="605C4383"/>
    <w:rsid w:val="615E0482"/>
    <w:rsid w:val="63766E3B"/>
    <w:rsid w:val="65070003"/>
    <w:rsid w:val="68DF491C"/>
    <w:rsid w:val="691E6385"/>
    <w:rsid w:val="6A3F6B54"/>
    <w:rsid w:val="6BAD1302"/>
    <w:rsid w:val="6BD27039"/>
    <w:rsid w:val="6C8E5D8F"/>
    <w:rsid w:val="6E320541"/>
    <w:rsid w:val="6E795D03"/>
    <w:rsid w:val="6E97202B"/>
    <w:rsid w:val="707300CE"/>
    <w:rsid w:val="709F2E0C"/>
    <w:rsid w:val="70D44621"/>
    <w:rsid w:val="715C474F"/>
    <w:rsid w:val="71E43E94"/>
    <w:rsid w:val="73330C70"/>
    <w:rsid w:val="737B0183"/>
    <w:rsid w:val="75427AEF"/>
    <w:rsid w:val="75DC6C2B"/>
    <w:rsid w:val="773C6D5C"/>
    <w:rsid w:val="78F66753"/>
    <w:rsid w:val="7A654CF5"/>
    <w:rsid w:val="7DBE06DD"/>
    <w:rsid w:val="7F420B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A5FA1D9-25FB-4B8E-8D04-A9192EF2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locked="1" w:semiHidden="1" w:unhideWhenUsed="1"/>
    <w:lsdException w:name="annotation text" w:locked="1" w:semiHidden="1" w:unhideWhenUsed="1" w:qFormat="1"/>
    <w:lsdException w:name="header" w:uiPriority="0" w:qFormat="1"/>
    <w:lsdException w:name="footer" w:qFormat="1"/>
    <w:lsdException w:name="index heading" w:locked="1" w:semiHidden="1" w:unhideWhenUsed="1"/>
    <w:lsdException w:name="caption" w:uiPriority="0" w:qFormat="1"/>
    <w:lsdException w:name="table of figures" w:semiHidden="1" w:uiPriority="0"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uiPriority="0" w:qFormat="1"/>
    <w:lsdException w:name="List Bullet" w:locked="1" w:uiPriority="0"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qFormat="1"/>
    <w:lsdException w:name="Body Text Indent 2" w:uiPriority="0" w:qFormat="1"/>
    <w:lsdException w:name="Body Text Indent 3" w:uiPriority="0" w:qFormat="1"/>
    <w:lsdException w:name="Block Text" w:uiPriority="0" w:qFormat="1"/>
    <w:lsdException w:name="Hyperlink" w:qFormat="1"/>
    <w:lsdException w:name="FollowedHyperlink" w:locked="1" w:semiHidden="1" w:unhideWhenUsed="1" w:qFormat="1"/>
    <w:lsdException w:name="Strong" w:uiPriority="22" w:qFormat="1"/>
    <w:lsdException w:name="Emphasis" w:uiPriority="20" w:qFormat="1"/>
    <w:lsdException w:name="Document Map" w:locked="1" w:semiHidden="1" w:unhideWhenUsed="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39" w:qFormat="1"/>
    <w:lsdException w:name="Table Theme" w:locked="1"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ind w:firstLine="357"/>
      <w:jc w:val="both"/>
    </w:pPr>
    <w:rPr>
      <w:rFonts w:ascii="Calibri" w:hAnsi="Calibri" w:cs="Calibri"/>
      <w:sz w:val="22"/>
      <w:szCs w:val="22"/>
    </w:rPr>
  </w:style>
  <w:style w:type="paragraph" w:styleId="Heading1">
    <w:name w:val="heading 1"/>
    <w:basedOn w:val="Normal"/>
    <w:next w:val="Normal"/>
    <w:link w:val="Heading1Char"/>
    <w:uiPriority w:val="99"/>
    <w:qFormat/>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pPr>
      <w:keepNext/>
      <w:spacing w:before="240" w:after="60"/>
      <w:ind w:firstLine="567"/>
      <w:outlineLvl w:val="1"/>
    </w:pPr>
    <w:rPr>
      <w:rFonts w:ascii="Cambria" w:hAnsi="Cambria" w:cs="Times New Roman"/>
      <w:b/>
      <w:bCs/>
      <w:i/>
      <w:iCs/>
      <w:sz w:val="28"/>
      <w:szCs w:val="28"/>
    </w:rPr>
  </w:style>
  <w:style w:type="paragraph" w:styleId="Heading3">
    <w:name w:val="heading 3"/>
    <w:basedOn w:val="Normal"/>
    <w:next w:val="Normal"/>
    <w:link w:val="Heading3Char"/>
    <w:qFormat/>
    <w:pPr>
      <w:keepNext/>
      <w:spacing w:before="240" w:after="60" w:line="288" w:lineRule="auto"/>
      <w:outlineLvl w:val="2"/>
    </w:pPr>
    <w:rPr>
      <w:rFonts w:ascii="Arial" w:eastAsia="PMingLiU" w:hAnsi="Arial" w:cs="Times New Roman"/>
      <w:b/>
      <w:bCs/>
      <w:sz w:val="26"/>
      <w:szCs w:val="26"/>
    </w:rPr>
  </w:style>
  <w:style w:type="paragraph" w:styleId="Heading4">
    <w:name w:val="heading 4"/>
    <w:basedOn w:val="Normal"/>
    <w:next w:val="Normal"/>
    <w:link w:val="Heading4Char"/>
    <w:qFormat/>
    <w:pPr>
      <w:keepNext/>
      <w:spacing w:before="240" w:after="60"/>
      <w:ind w:firstLine="567"/>
      <w:outlineLvl w:val="3"/>
    </w:pPr>
    <w:rPr>
      <w:rFonts w:cs="Times New Roman"/>
      <w:b/>
      <w:bCs/>
      <w:sz w:val="28"/>
      <w:szCs w:val="28"/>
    </w:rPr>
  </w:style>
  <w:style w:type="paragraph" w:styleId="Heading5">
    <w:name w:val="heading 5"/>
    <w:basedOn w:val="Normal"/>
    <w:next w:val="Normal"/>
    <w:link w:val="Heading5Char"/>
    <w:uiPriority w:val="99"/>
    <w:qFormat/>
    <w:pPr>
      <w:spacing w:before="0"/>
      <w:ind w:left="284" w:firstLine="0"/>
      <w:outlineLvl w:val="4"/>
    </w:pPr>
    <w:rPr>
      <w:rFonts w:ascii="VNI-Palatin" w:hAnsi="VNI-Palatin" w:cs="Times New Roman"/>
      <w:b/>
      <w:bCs/>
      <w:i/>
      <w:iCs/>
      <w:sz w:val="25"/>
      <w:szCs w:val="25"/>
    </w:rPr>
  </w:style>
  <w:style w:type="paragraph" w:styleId="Heading6">
    <w:name w:val="heading 6"/>
    <w:basedOn w:val="Normal"/>
    <w:next w:val="Normal"/>
    <w:link w:val="Heading6Char"/>
    <w:uiPriority w:val="99"/>
    <w:qFormat/>
    <w:pPr>
      <w:spacing w:before="240" w:after="60"/>
      <w:outlineLvl w:val="5"/>
    </w:pPr>
    <w:rPr>
      <w:rFonts w:cs="Times New Roman"/>
      <w:b/>
      <w:bCs/>
    </w:rPr>
  </w:style>
  <w:style w:type="paragraph" w:styleId="Heading7">
    <w:name w:val="heading 7"/>
    <w:basedOn w:val="Normal"/>
    <w:next w:val="Normal"/>
    <w:link w:val="Heading7Char"/>
    <w:uiPriority w:val="99"/>
    <w:qFormat/>
    <w:pPr>
      <w:tabs>
        <w:tab w:val="left" w:pos="0"/>
      </w:tabs>
      <w:spacing w:before="240"/>
      <w:ind w:left="1440" w:hanging="720"/>
      <w:outlineLvl w:val="6"/>
    </w:pPr>
    <w:rPr>
      <w:rFonts w:ascii="Univers (WN)" w:hAnsi="Univers (WN)" w:cs="Times New Roman"/>
      <w:sz w:val="20"/>
      <w:szCs w:val="20"/>
    </w:rPr>
  </w:style>
  <w:style w:type="paragraph" w:styleId="Heading8">
    <w:name w:val="heading 8"/>
    <w:basedOn w:val="Normal"/>
    <w:next w:val="Normal"/>
    <w:link w:val="Heading8Char"/>
    <w:uiPriority w:val="99"/>
    <w:qFormat/>
    <w:pPr>
      <w:tabs>
        <w:tab w:val="left" w:pos="0"/>
      </w:tabs>
      <w:spacing w:before="240"/>
      <w:ind w:left="2160" w:hanging="720"/>
      <w:outlineLvl w:val="7"/>
    </w:pPr>
    <w:rPr>
      <w:rFonts w:ascii="Univers (WN)" w:hAnsi="Univers (WN)" w:cs="Times New Roman"/>
      <w:i/>
      <w:iCs/>
      <w:sz w:val="20"/>
      <w:szCs w:val="20"/>
    </w:rPr>
  </w:style>
  <w:style w:type="paragraph" w:styleId="Heading9">
    <w:name w:val="heading 9"/>
    <w:basedOn w:val="Normal"/>
    <w:next w:val="Normal"/>
    <w:link w:val="Heading9Char"/>
    <w:uiPriority w:val="99"/>
    <w:qFormat/>
    <w:pPr>
      <w:spacing w:before="240" w:after="60" w:line="276" w:lineRule="auto"/>
      <w:ind w:firstLine="0"/>
      <w:jc w:val="left"/>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imes New Roman"/>
      <w:sz w:val="16"/>
      <w:szCs w:val="16"/>
    </w:rPr>
  </w:style>
  <w:style w:type="paragraph" w:styleId="BlockText">
    <w:name w:val="Block Text"/>
    <w:basedOn w:val="Normal"/>
    <w:qFormat/>
    <w:pPr>
      <w:spacing w:before="0" w:after="0"/>
      <w:ind w:left="720" w:right="-216" w:firstLine="0"/>
    </w:pPr>
    <w:rPr>
      <w:rFonts w:ascii=".VnTime" w:eastAsia="PMingLiU" w:hAnsi=".VnTime" w:cs=".VnTime"/>
      <w:sz w:val="28"/>
      <w:szCs w:val="28"/>
    </w:rPr>
  </w:style>
  <w:style w:type="paragraph" w:styleId="BodyText">
    <w:name w:val="Body Text"/>
    <w:basedOn w:val="Normal"/>
    <w:link w:val="BodyTextChar"/>
    <w:qFormat/>
    <w:pPr>
      <w:spacing w:line="288" w:lineRule="auto"/>
    </w:pPr>
    <w:rPr>
      <w:rFonts w:ascii="VNI-Times" w:eastAsia="PMingLiU" w:hAnsi="VNI-Times" w:cs="Times New Roman"/>
      <w:sz w:val="24"/>
      <w:szCs w:val="24"/>
    </w:rPr>
  </w:style>
  <w:style w:type="paragraph" w:styleId="BodyText2">
    <w:name w:val="Body Text 2"/>
    <w:basedOn w:val="Normal"/>
    <w:link w:val="BodyText2Char"/>
    <w:uiPriority w:val="99"/>
    <w:qFormat/>
    <w:pPr>
      <w:spacing w:line="480" w:lineRule="auto"/>
    </w:pPr>
    <w:rPr>
      <w:rFonts w:cs="Times New Roman"/>
    </w:rPr>
  </w:style>
  <w:style w:type="paragraph" w:styleId="BodyText3">
    <w:name w:val="Body Text 3"/>
    <w:basedOn w:val="Normal"/>
    <w:link w:val="BodyText3Char"/>
    <w:uiPriority w:val="99"/>
    <w:qFormat/>
    <w:rPr>
      <w:rFonts w:cs="Times New Roman"/>
      <w:sz w:val="16"/>
      <w:szCs w:val="16"/>
    </w:rPr>
  </w:style>
  <w:style w:type="paragraph" w:styleId="BodyTextIndent">
    <w:name w:val="Body Text Indent"/>
    <w:basedOn w:val="Normal"/>
    <w:link w:val="BodyTextIndentChar"/>
    <w:qFormat/>
    <w:pPr>
      <w:spacing w:line="288" w:lineRule="auto"/>
      <w:ind w:left="360"/>
    </w:pPr>
    <w:rPr>
      <w:rFonts w:ascii="Times New Roman" w:eastAsia="PMingLiU" w:hAnsi="Times New Roman" w:cs="Times New Roman"/>
      <w:sz w:val="24"/>
      <w:szCs w:val="24"/>
    </w:rPr>
  </w:style>
  <w:style w:type="paragraph" w:styleId="BodyTextIndent2">
    <w:name w:val="Body Text Indent 2"/>
    <w:basedOn w:val="Normal"/>
    <w:link w:val="BodyTextIndent2Char"/>
    <w:qFormat/>
    <w:pPr>
      <w:spacing w:before="0" w:line="480" w:lineRule="auto"/>
      <w:ind w:left="360" w:firstLine="0"/>
      <w:jc w:val="left"/>
    </w:pPr>
    <w:rPr>
      <w:rFonts w:cs="Times New Roman"/>
    </w:rPr>
  </w:style>
  <w:style w:type="paragraph" w:styleId="BodyTextIndent3">
    <w:name w:val="Body Text Indent 3"/>
    <w:basedOn w:val="Normal"/>
    <w:link w:val="BodyTextIndent3Char"/>
    <w:qFormat/>
    <w:pPr>
      <w:spacing w:before="0" w:line="276" w:lineRule="auto"/>
      <w:ind w:left="360" w:firstLine="0"/>
      <w:jc w:val="left"/>
    </w:pPr>
    <w:rPr>
      <w:rFonts w:cs="Times New Roman"/>
      <w:sz w:val="16"/>
      <w:szCs w:val="16"/>
    </w:rPr>
  </w:style>
  <w:style w:type="paragraph" w:styleId="Caption">
    <w:name w:val="caption"/>
    <w:basedOn w:val="Normal"/>
    <w:next w:val="Normal"/>
    <w:link w:val="CaptionChar"/>
    <w:qFormat/>
    <w:pPr>
      <w:spacing w:before="0" w:after="0"/>
      <w:ind w:firstLine="0"/>
    </w:pPr>
    <w:rPr>
      <w:rFonts w:ascii="Times New Roman" w:eastAsia="PMingLiU" w:hAnsi="Times New Roman" w:cs="Times New Roman"/>
      <w:sz w:val="26"/>
      <w:szCs w:val="26"/>
    </w:rPr>
  </w:style>
  <w:style w:type="character" w:styleId="CommentReference">
    <w:name w:val="annotation reference"/>
    <w:basedOn w:val="DefaultParagraphFont"/>
    <w:uiPriority w:val="99"/>
    <w:semiHidden/>
    <w:unhideWhenUsed/>
    <w:qFormat/>
    <w:locked/>
    <w:rPr>
      <w:sz w:val="16"/>
      <w:szCs w:val="16"/>
    </w:rPr>
  </w:style>
  <w:style w:type="paragraph" w:styleId="CommentText">
    <w:name w:val="annotation text"/>
    <w:basedOn w:val="Normal"/>
    <w:link w:val="CommentTextChar"/>
    <w:uiPriority w:val="99"/>
    <w:semiHidden/>
    <w:unhideWhenUsed/>
    <w:qFormat/>
    <w:locked/>
    <w:rPr>
      <w:sz w:val="20"/>
      <w:szCs w:val="20"/>
    </w:rPr>
  </w:style>
  <w:style w:type="paragraph" w:styleId="CommentSubject">
    <w:name w:val="annotation subject"/>
    <w:basedOn w:val="CommentText"/>
    <w:next w:val="CommentText"/>
    <w:link w:val="CommentSubjectChar"/>
    <w:uiPriority w:val="99"/>
    <w:semiHidden/>
    <w:unhideWhenUsed/>
    <w:qFormat/>
    <w:locked/>
    <w:rPr>
      <w:b/>
      <w:bCs/>
    </w:rPr>
  </w:style>
  <w:style w:type="paragraph" w:styleId="DocumentMap">
    <w:name w:val="Document Map"/>
    <w:basedOn w:val="Normal"/>
    <w:link w:val="DocumentMapChar"/>
    <w:uiPriority w:val="99"/>
    <w:semiHidden/>
    <w:unhideWhenUsed/>
    <w:qFormat/>
    <w:locked/>
    <w:pPr>
      <w:spacing w:before="0" w:after="0"/>
    </w:pPr>
    <w:rPr>
      <w:rFonts w:ascii="Tahoma" w:hAnsi="Tahoma" w:cs="Tahoma"/>
      <w:sz w:val="16"/>
      <w:szCs w:val="16"/>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locked/>
    <w:rPr>
      <w:color w:val="800080"/>
      <w:u w:val="single"/>
    </w:rPr>
  </w:style>
  <w:style w:type="paragraph" w:styleId="Footer">
    <w:name w:val="footer"/>
    <w:basedOn w:val="Normal"/>
    <w:link w:val="FooterChar"/>
    <w:uiPriority w:val="99"/>
    <w:qFormat/>
    <w:pPr>
      <w:tabs>
        <w:tab w:val="center" w:pos="4680"/>
        <w:tab w:val="right" w:pos="9360"/>
      </w:tabs>
    </w:pPr>
    <w:rPr>
      <w:rFonts w:ascii="Times New Roman" w:hAnsi="Times New Roman" w:cs="Times New Roman"/>
      <w:sz w:val="26"/>
      <w:szCs w:val="26"/>
    </w:rPr>
  </w:style>
  <w:style w:type="paragraph" w:styleId="Header">
    <w:name w:val="header"/>
    <w:basedOn w:val="Normal"/>
    <w:link w:val="HeaderChar"/>
    <w:qFormat/>
    <w:pPr>
      <w:tabs>
        <w:tab w:val="center" w:pos="4680"/>
        <w:tab w:val="right" w:pos="9360"/>
      </w:tabs>
    </w:pPr>
    <w:rPr>
      <w:rFonts w:ascii="Times New Roman" w:hAnsi="Times New Roman" w:cs="Times New Roman"/>
      <w:sz w:val="26"/>
      <w:szCs w:val="26"/>
    </w:rPr>
  </w:style>
  <w:style w:type="character" w:styleId="Hyperlink">
    <w:name w:val="Hyperlink"/>
    <w:uiPriority w:val="99"/>
    <w:qFormat/>
    <w:rPr>
      <w:color w:val="0000FF"/>
      <w:u w:val="single"/>
    </w:rPr>
  </w:style>
  <w:style w:type="paragraph" w:styleId="List">
    <w:name w:val="List"/>
    <w:basedOn w:val="Normal"/>
    <w:qFormat/>
    <w:pPr>
      <w:spacing w:before="0" w:after="0"/>
      <w:ind w:left="360" w:hanging="360"/>
      <w:jc w:val="left"/>
    </w:pPr>
    <w:rPr>
      <w:rFonts w:ascii="VNI-Times" w:hAnsi="VNI-Times" w:cs="VNI-Times"/>
      <w:sz w:val="26"/>
      <w:szCs w:val="26"/>
    </w:rPr>
  </w:style>
  <w:style w:type="paragraph" w:styleId="ListBullet">
    <w:name w:val="List Bullet"/>
    <w:basedOn w:val="Normal"/>
    <w:link w:val="ListBulletChar"/>
    <w:unhideWhenUsed/>
    <w:qFormat/>
    <w:locked/>
    <w:pPr>
      <w:numPr>
        <w:numId w:val="1"/>
      </w:numPr>
      <w:spacing w:before="60" w:after="60" w:line="288" w:lineRule="auto"/>
    </w:pPr>
    <w:rPr>
      <w:rFonts w:ascii="Times New Roman" w:eastAsia="PMingLiU" w:hAnsi="Times New Roman" w:cs="Times New Roman"/>
      <w:bCs/>
      <w:sz w:val="28"/>
      <w:szCs w:val="26"/>
      <w:lang w:val="fr-FR"/>
    </w:rPr>
  </w:style>
  <w:style w:type="paragraph" w:styleId="NormalWeb">
    <w:name w:val="Normal (Web)"/>
    <w:basedOn w:val="Normal"/>
    <w:link w:val="NormalWebChar"/>
    <w:uiPriority w:val="99"/>
    <w:qFormat/>
    <w:pPr>
      <w:spacing w:before="100" w:beforeAutospacing="1" w:after="100" w:afterAutospacing="1"/>
      <w:ind w:firstLine="0"/>
      <w:jc w:val="left"/>
    </w:pPr>
    <w:rPr>
      <w:sz w:val="24"/>
      <w:szCs w:val="24"/>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semiHidden/>
    <w:qFormat/>
    <w:pPr>
      <w:spacing w:before="0" w:after="0"/>
      <w:ind w:left="480" w:hanging="480"/>
      <w:jc w:val="left"/>
    </w:pPr>
    <w:rPr>
      <w:rFonts w:ascii="VNI-Times" w:hAnsi="VNI-Times" w:cs="VNI-Times"/>
      <w:sz w:val="24"/>
      <w:szCs w:val="24"/>
    </w:rPr>
  </w:style>
  <w:style w:type="paragraph" w:styleId="Title">
    <w:name w:val="Title"/>
    <w:basedOn w:val="Normal"/>
    <w:link w:val="TitleChar"/>
    <w:qFormat/>
    <w:pPr>
      <w:spacing w:before="0" w:after="0"/>
      <w:ind w:firstLine="0"/>
      <w:jc w:val="center"/>
    </w:pPr>
    <w:rPr>
      <w:rFonts w:ascii="VNI-Times" w:hAnsi="VNI-Times" w:cs="Times New Roman"/>
      <w:b/>
      <w:bCs/>
      <w:sz w:val="24"/>
      <w:szCs w:val="24"/>
    </w:rPr>
  </w:style>
  <w:style w:type="paragraph" w:styleId="TOC1">
    <w:name w:val="toc 1"/>
    <w:basedOn w:val="Normal"/>
    <w:next w:val="Normal"/>
    <w:uiPriority w:val="39"/>
    <w:qFormat/>
    <w:pPr>
      <w:tabs>
        <w:tab w:val="right" w:leader="dot" w:pos="9072"/>
      </w:tabs>
      <w:spacing w:after="0"/>
      <w:ind w:firstLine="0"/>
    </w:pPr>
    <w:rPr>
      <w:rFonts w:ascii="Times New Roman" w:hAnsi="Times New Roman" w:cs="Times New Roman"/>
      <w:sz w:val="26"/>
      <w:szCs w:val="26"/>
      <w:lang w:val="it-IT"/>
    </w:rPr>
  </w:style>
  <w:style w:type="paragraph" w:styleId="TOC2">
    <w:name w:val="toc 2"/>
    <w:basedOn w:val="Normal"/>
    <w:next w:val="Normal"/>
    <w:uiPriority w:val="39"/>
    <w:qFormat/>
    <w:pPr>
      <w:tabs>
        <w:tab w:val="left" w:pos="0"/>
        <w:tab w:val="left" w:pos="709"/>
        <w:tab w:val="right" w:leader="dot" w:pos="9062"/>
      </w:tabs>
      <w:spacing w:after="0"/>
      <w:ind w:firstLine="0"/>
    </w:pPr>
    <w:rPr>
      <w:rFonts w:ascii="Times New Roman" w:hAnsi="Times New Roman" w:cs="Times New Roman"/>
      <w:bCs/>
      <w:sz w:val="26"/>
      <w:szCs w:val="26"/>
      <w:lang w:val="it-IT"/>
    </w:rPr>
  </w:style>
  <w:style w:type="paragraph" w:styleId="TOC3">
    <w:name w:val="toc 3"/>
    <w:basedOn w:val="Normal"/>
    <w:next w:val="Normal"/>
    <w:uiPriority w:val="39"/>
    <w:qFormat/>
    <w:pPr>
      <w:tabs>
        <w:tab w:val="left" w:pos="0"/>
        <w:tab w:val="right" w:leader="dot" w:pos="9062"/>
      </w:tabs>
      <w:ind w:firstLine="0"/>
    </w:pPr>
    <w:rPr>
      <w:rFonts w:ascii="Times New Roman" w:hAnsi="Times New Roman" w:cs="Times New Roman"/>
      <w:bCs/>
      <w:iCs/>
      <w:sz w:val="26"/>
      <w:szCs w:val="26"/>
      <w:lang w:val="vi-VN"/>
    </w:rPr>
  </w:style>
  <w:style w:type="paragraph" w:styleId="TOC4">
    <w:name w:val="toc 4"/>
    <w:basedOn w:val="Normal"/>
    <w:next w:val="Normal"/>
    <w:uiPriority w:val="39"/>
    <w:qFormat/>
    <w:pPr>
      <w:spacing w:before="0" w:after="100" w:line="276" w:lineRule="auto"/>
      <w:ind w:left="660" w:firstLine="0"/>
      <w:jc w:val="left"/>
    </w:pPr>
  </w:style>
  <w:style w:type="paragraph" w:styleId="TOC5">
    <w:name w:val="toc 5"/>
    <w:basedOn w:val="Normal"/>
    <w:next w:val="Normal"/>
    <w:uiPriority w:val="39"/>
    <w:qFormat/>
    <w:pPr>
      <w:spacing w:before="0" w:after="100" w:line="276" w:lineRule="auto"/>
      <w:ind w:left="880" w:firstLine="0"/>
      <w:jc w:val="left"/>
    </w:pPr>
  </w:style>
  <w:style w:type="paragraph" w:styleId="TOC6">
    <w:name w:val="toc 6"/>
    <w:basedOn w:val="Normal"/>
    <w:next w:val="Normal"/>
    <w:uiPriority w:val="39"/>
    <w:qFormat/>
    <w:pPr>
      <w:spacing w:before="0" w:after="100" w:line="276" w:lineRule="auto"/>
      <w:ind w:left="1100" w:firstLine="0"/>
      <w:jc w:val="left"/>
    </w:pPr>
  </w:style>
  <w:style w:type="paragraph" w:styleId="TOC7">
    <w:name w:val="toc 7"/>
    <w:basedOn w:val="Normal"/>
    <w:next w:val="Normal"/>
    <w:uiPriority w:val="39"/>
    <w:qFormat/>
    <w:pPr>
      <w:spacing w:before="0" w:after="100" w:line="276" w:lineRule="auto"/>
      <w:ind w:left="1320" w:firstLine="0"/>
      <w:jc w:val="left"/>
    </w:pPr>
  </w:style>
  <w:style w:type="paragraph" w:styleId="TOC8">
    <w:name w:val="toc 8"/>
    <w:basedOn w:val="Normal"/>
    <w:next w:val="Normal"/>
    <w:uiPriority w:val="39"/>
    <w:qFormat/>
    <w:pPr>
      <w:spacing w:before="0" w:after="100" w:line="276" w:lineRule="auto"/>
      <w:ind w:left="1540" w:firstLine="0"/>
      <w:jc w:val="left"/>
    </w:pPr>
  </w:style>
  <w:style w:type="paragraph" w:styleId="TOC9">
    <w:name w:val="toc 9"/>
    <w:basedOn w:val="Normal"/>
    <w:next w:val="Normal"/>
    <w:uiPriority w:val="39"/>
    <w:qFormat/>
    <w:pPr>
      <w:spacing w:before="0" w:after="100" w:line="276" w:lineRule="auto"/>
      <w:ind w:left="1760" w:firstLine="0"/>
      <w:jc w:val="left"/>
    </w:pPr>
  </w:style>
  <w:style w:type="character" w:customStyle="1" w:styleId="Heading1Char">
    <w:name w:val="Heading 1 Char"/>
    <w:link w:val="Heading1"/>
    <w:uiPriority w:val="99"/>
    <w:qFormat/>
    <w:locked/>
    <w:rPr>
      <w:rFonts w:ascii="Cambria" w:hAnsi="Cambria" w:cs="Cambria"/>
      <w:b/>
      <w:bCs/>
      <w:kern w:val="32"/>
      <w:sz w:val="32"/>
      <w:szCs w:val="32"/>
    </w:rPr>
  </w:style>
  <w:style w:type="character" w:customStyle="1" w:styleId="Heading2Char">
    <w:name w:val="Heading 2 Char"/>
    <w:link w:val="Heading2"/>
    <w:qFormat/>
    <w:locked/>
    <w:rPr>
      <w:rFonts w:ascii="Cambria" w:hAnsi="Cambria" w:cs="Cambria"/>
      <w:b/>
      <w:bCs/>
      <w:i/>
      <w:iCs/>
      <w:sz w:val="28"/>
      <w:szCs w:val="28"/>
    </w:rPr>
  </w:style>
  <w:style w:type="character" w:customStyle="1" w:styleId="Heading3Char">
    <w:name w:val="Heading 3 Char"/>
    <w:link w:val="Heading3"/>
    <w:qFormat/>
    <w:locked/>
    <w:rPr>
      <w:rFonts w:ascii="Arial" w:eastAsia="PMingLiU" w:hAnsi="Arial" w:cs="Arial"/>
      <w:b/>
      <w:bCs/>
      <w:sz w:val="26"/>
      <w:szCs w:val="26"/>
    </w:rPr>
  </w:style>
  <w:style w:type="character" w:customStyle="1" w:styleId="Heading4Char">
    <w:name w:val="Heading 4 Char"/>
    <w:link w:val="Heading4"/>
    <w:qFormat/>
    <w:locked/>
    <w:rPr>
      <w:rFonts w:ascii="Calibri" w:hAnsi="Calibri" w:cs="Calibri"/>
      <w:b/>
      <w:bCs/>
      <w:sz w:val="28"/>
      <w:szCs w:val="28"/>
    </w:rPr>
  </w:style>
  <w:style w:type="character" w:customStyle="1" w:styleId="Heading5Char">
    <w:name w:val="Heading 5 Char"/>
    <w:link w:val="Heading5"/>
    <w:uiPriority w:val="99"/>
    <w:qFormat/>
    <w:locked/>
    <w:rPr>
      <w:rFonts w:ascii="VNI-Palatin" w:hAnsi="VNI-Palatin" w:cs="VNI-Palatin"/>
      <w:b/>
      <w:bCs/>
      <w:i/>
      <w:iCs/>
      <w:sz w:val="25"/>
      <w:szCs w:val="25"/>
    </w:rPr>
  </w:style>
  <w:style w:type="character" w:customStyle="1" w:styleId="Heading6Char">
    <w:name w:val="Heading 6 Char"/>
    <w:link w:val="Heading6"/>
    <w:uiPriority w:val="99"/>
    <w:qFormat/>
    <w:locked/>
    <w:rPr>
      <w:rFonts w:ascii="Calibri" w:hAnsi="Calibri" w:cs="Calibri"/>
      <w:b/>
      <w:bCs/>
      <w:sz w:val="22"/>
      <w:szCs w:val="22"/>
    </w:rPr>
  </w:style>
  <w:style w:type="character" w:customStyle="1" w:styleId="Heading7Char">
    <w:name w:val="Heading 7 Char"/>
    <w:link w:val="Heading7"/>
    <w:uiPriority w:val="99"/>
    <w:qFormat/>
    <w:locked/>
    <w:rPr>
      <w:rFonts w:ascii="Univers (WN)" w:hAnsi="Univers (WN)" w:cs="Univers (WN)"/>
    </w:rPr>
  </w:style>
  <w:style w:type="character" w:customStyle="1" w:styleId="Heading8Char">
    <w:name w:val="Heading 8 Char"/>
    <w:link w:val="Heading8"/>
    <w:uiPriority w:val="99"/>
    <w:qFormat/>
    <w:locked/>
    <w:rPr>
      <w:rFonts w:ascii="Univers (WN)" w:hAnsi="Univers (WN)" w:cs="Univers (WN)"/>
      <w:i/>
      <w:iCs/>
    </w:rPr>
  </w:style>
  <w:style w:type="character" w:customStyle="1" w:styleId="Heading9Char">
    <w:name w:val="Heading 9 Char"/>
    <w:link w:val="Heading9"/>
    <w:uiPriority w:val="99"/>
    <w:qFormat/>
    <w:locked/>
    <w:rPr>
      <w:rFonts w:ascii="Cambria" w:hAnsi="Cambria" w:cs="Cambria"/>
      <w:sz w:val="22"/>
      <w:szCs w:val="22"/>
    </w:rPr>
  </w:style>
  <w:style w:type="character" w:customStyle="1" w:styleId="HeaderChar">
    <w:name w:val="Header Char"/>
    <w:link w:val="Header"/>
    <w:qFormat/>
    <w:locked/>
    <w:rPr>
      <w:sz w:val="26"/>
      <w:szCs w:val="26"/>
    </w:rPr>
  </w:style>
  <w:style w:type="character" w:customStyle="1" w:styleId="FooterChar">
    <w:name w:val="Footer Char"/>
    <w:link w:val="Footer"/>
    <w:uiPriority w:val="99"/>
    <w:qFormat/>
    <w:locked/>
    <w:rPr>
      <w:sz w:val="26"/>
      <w:szCs w:val="26"/>
    </w:rPr>
  </w:style>
  <w:style w:type="character" w:customStyle="1" w:styleId="BalloonTextChar">
    <w:name w:val="Balloon Text Char"/>
    <w:link w:val="BalloonText"/>
    <w:uiPriority w:val="99"/>
    <w:semiHidden/>
    <w:qFormat/>
    <w:locked/>
    <w:rPr>
      <w:rFonts w:ascii="Tahoma" w:hAnsi="Tahoma" w:cs="Tahoma"/>
      <w:sz w:val="16"/>
      <w:szCs w:val="16"/>
    </w:rPr>
  </w:style>
  <w:style w:type="character" w:customStyle="1" w:styleId="BodyTextIndentChar">
    <w:name w:val="Body Text Indent Char"/>
    <w:link w:val="BodyTextIndent"/>
    <w:qFormat/>
    <w:locked/>
    <w:rPr>
      <w:rFonts w:eastAsia="PMingLiU"/>
      <w:sz w:val="24"/>
      <w:szCs w:val="24"/>
    </w:rPr>
  </w:style>
  <w:style w:type="character" w:customStyle="1" w:styleId="BodyTextChar">
    <w:name w:val="Body Text Char"/>
    <w:link w:val="BodyText"/>
    <w:qFormat/>
    <w:locked/>
    <w:rPr>
      <w:rFonts w:ascii="VNI-Times" w:eastAsia="PMingLiU" w:hAnsi="VNI-Times" w:cs="VNI-Times"/>
      <w:sz w:val="24"/>
      <w:szCs w:val="24"/>
    </w:rPr>
  </w:style>
  <w:style w:type="paragraph" w:customStyle="1" w:styleId="Text">
    <w:name w:val="Text"/>
    <w:basedOn w:val="Normal"/>
    <w:link w:val="TextChar1"/>
    <w:qFormat/>
    <w:pPr>
      <w:spacing w:before="60" w:after="60" w:line="288" w:lineRule="auto"/>
      <w:ind w:firstLine="288"/>
    </w:pPr>
    <w:rPr>
      <w:rFonts w:ascii="Times New Roman" w:eastAsia="PMingLiU" w:hAnsi="Times New Roman" w:cs="Times New Roman"/>
      <w:color w:val="000000"/>
      <w:sz w:val="28"/>
      <w:szCs w:val="28"/>
    </w:rPr>
  </w:style>
  <w:style w:type="character" w:customStyle="1" w:styleId="TextChar1">
    <w:name w:val="Text Char1"/>
    <w:link w:val="Text"/>
    <w:qFormat/>
    <w:locked/>
    <w:rPr>
      <w:rFonts w:eastAsia="PMingLiU"/>
      <w:color w:val="000000"/>
      <w:sz w:val="28"/>
      <w:szCs w:val="28"/>
    </w:rPr>
  </w:style>
  <w:style w:type="character" w:customStyle="1" w:styleId="CaptionChar">
    <w:name w:val="Caption Char"/>
    <w:link w:val="Caption"/>
    <w:qFormat/>
    <w:locked/>
    <w:rPr>
      <w:rFonts w:eastAsia="PMingLiU"/>
      <w:sz w:val="26"/>
      <w:szCs w:val="26"/>
    </w:rPr>
  </w:style>
  <w:style w:type="paragraph" w:customStyle="1" w:styleId="Normal1">
    <w:name w:val="Normal1"/>
    <w:basedOn w:val="Normal"/>
    <w:link w:val="normalChar"/>
    <w:qFormat/>
    <w:pPr>
      <w:widowControl w:val="0"/>
      <w:spacing w:after="0"/>
      <w:ind w:firstLine="0"/>
    </w:pPr>
    <w:rPr>
      <w:rFonts w:ascii="VNI-Times" w:eastAsia="PMingLiU" w:hAnsi="VNI-Times" w:cs="Times New Roman"/>
      <w:sz w:val="24"/>
      <w:szCs w:val="24"/>
    </w:rPr>
  </w:style>
  <w:style w:type="character" w:customStyle="1" w:styleId="normalChar">
    <w:name w:val="normal Char"/>
    <w:link w:val="Normal1"/>
    <w:qFormat/>
    <w:locked/>
    <w:rPr>
      <w:rFonts w:ascii="VNI-Times" w:eastAsia="PMingLiU" w:hAnsi="VNI-Times" w:cs="VNI-Times"/>
      <w:sz w:val="24"/>
      <w:szCs w:val="24"/>
    </w:rPr>
  </w:style>
  <w:style w:type="paragraph" w:customStyle="1" w:styleId="baocaogschuan">
    <w:name w:val="bao cao gs chuan"/>
    <w:basedOn w:val="BodyTextIndent"/>
    <w:qFormat/>
    <w:pPr>
      <w:spacing w:before="60" w:after="60" w:line="312" w:lineRule="auto"/>
      <w:ind w:left="0" w:firstLine="284"/>
    </w:pPr>
  </w:style>
  <w:style w:type="character" w:customStyle="1" w:styleId="BodyTextIndent2Char">
    <w:name w:val="Body Text Indent 2 Char"/>
    <w:link w:val="BodyTextIndent2"/>
    <w:qFormat/>
    <w:locked/>
    <w:rPr>
      <w:rFonts w:ascii="Calibri" w:hAnsi="Calibri" w:cs="Calibri"/>
      <w:sz w:val="22"/>
      <w:szCs w:val="22"/>
    </w:rPr>
  </w:style>
  <w:style w:type="paragraph" w:customStyle="1" w:styleId="b">
    <w:name w:val="b"/>
    <w:basedOn w:val="Heading1"/>
    <w:link w:val="bChar"/>
    <w:qFormat/>
    <w:pPr>
      <w:keepNext w:val="0"/>
      <w:widowControl w:val="0"/>
      <w:tabs>
        <w:tab w:val="left" w:pos="720"/>
      </w:tabs>
      <w:spacing w:before="120" w:after="120"/>
      <w:ind w:left="-181" w:right="-471" w:firstLine="0"/>
      <w:jc w:val="center"/>
    </w:pPr>
    <w:rPr>
      <w:rFonts w:ascii="Times New Roman" w:hAnsi="Times New Roman"/>
      <w:i/>
      <w:iCs/>
      <w:kern w:val="0"/>
      <w:sz w:val="30"/>
      <w:szCs w:val="30"/>
    </w:rPr>
  </w:style>
  <w:style w:type="character" w:customStyle="1" w:styleId="bChar">
    <w:name w:val="b Char"/>
    <w:link w:val="b"/>
    <w:qFormat/>
    <w:locked/>
    <w:rPr>
      <w:b/>
      <w:bCs/>
      <w:i/>
      <w:iCs/>
      <w:sz w:val="30"/>
      <w:szCs w:val="30"/>
    </w:rPr>
  </w:style>
  <w:style w:type="paragraph" w:customStyle="1" w:styleId="Italic">
    <w:name w:val="Italic"/>
    <w:basedOn w:val="Normal"/>
    <w:qFormat/>
    <w:pPr>
      <w:spacing w:line="288" w:lineRule="auto"/>
      <w:ind w:firstLine="567"/>
    </w:pPr>
    <w:rPr>
      <w:i/>
      <w:iCs/>
      <w:sz w:val="28"/>
      <w:szCs w:val="28"/>
    </w:rPr>
  </w:style>
  <w:style w:type="character" w:customStyle="1" w:styleId="heading4Char0">
    <w:name w:val="heading 4 Char"/>
    <w:uiPriority w:val="99"/>
    <w:qFormat/>
    <w:rPr>
      <w:b/>
      <w:bCs/>
      <w:sz w:val="28"/>
      <w:szCs w:val="28"/>
      <w:lang w:val="en-US" w:eastAsia="en-US"/>
    </w:rPr>
  </w:style>
  <w:style w:type="character" w:customStyle="1" w:styleId="BodyText2Char">
    <w:name w:val="Body Text 2 Char"/>
    <w:link w:val="BodyText2"/>
    <w:uiPriority w:val="99"/>
    <w:qFormat/>
    <w:locked/>
    <w:rPr>
      <w:rFonts w:ascii="Calibri" w:hAnsi="Calibri" w:cs="Calibri"/>
      <w:sz w:val="22"/>
      <w:szCs w:val="22"/>
    </w:rPr>
  </w:style>
  <w:style w:type="character" w:customStyle="1" w:styleId="TitleChar">
    <w:name w:val="Title Char"/>
    <w:link w:val="Title"/>
    <w:qFormat/>
    <w:locked/>
    <w:rPr>
      <w:rFonts w:ascii="VNI-Times" w:hAnsi="VNI-Times" w:cs="VNI-Times"/>
      <w:b/>
      <w:bCs/>
      <w:sz w:val="24"/>
      <w:szCs w:val="24"/>
    </w:rPr>
  </w:style>
  <w:style w:type="paragraph" w:customStyle="1" w:styleId="Normal11">
    <w:name w:val="Normal11"/>
    <w:basedOn w:val="Normal"/>
    <w:qFormat/>
    <w:pPr>
      <w:overflowPunct w:val="0"/>
      <w:autoSpaceDE w:val="0"/>
      <w:autoSpaceDN w:val="0"/>
      <w:adjustRightInd w:val="0"/>
      <w:ind w:firstLine="0"/>
      <w:textAlignment w:val="baseline"/>
    </w:pPr>
    <w:rPr>
      <w:rFonts w:ascii="VNI-Times" w:eastAsia="PMingLiU" w:hAnsi="VNI-Times" w:cs="VNI-Times"/>
      <w:sz w:val="24"/>
      <w:szCs w:val="24"/>
      <w:lang w:val="en-GB"/>
    </w:rPr>
  </w:style>
  <w:style w:type="paragraph" w:customStyle="1" w:styleId="Vanban">
    <w:name w:val="Vanban"/>
    <w:basedOn w:val="Normal"/>
    <w:qFormat/>
    <w:pPr>
      <w:widowControl w:val="0"/>
      <w:spacing w:after="0"/>
      <w:ind w:firstLine="288"/>
    </w:pPr>
    <w:rPr>
      <w:rFonts w:ascii="VNI-Times" w:eastAsia="PMingLiU" w:hAnsi="VNI-Times" w:cs="VNI-Times"/>
      <w:sz w:val="26"/>
      <w:szCs w:val="26"/>
    </w:rPr>
  </w:style>
  <w:style w:type="character" w:customStyle="1" w:styleId="apple-converted-space">
    <w:name w:val="apple-converted-space"/>
    <w:qFormat/>
  </w:style>
  <w:style w:type="character" w:customStyle="1" w:styleId="apple-style-span">
    <w:name w:val="apple-style-span"/>
    <w:qFormat/>
  </w:style>
  <w:style w:type="character" w:customStyle="1" w:styleId="BodyTextIndent3Char">
    <w:name w:val="Body Text Indent 3 Char"/>
    <w:link w:val="BodyTextIndent3"/>
    <w:qFormat/>
    <w:locked/>
    <w:rPr>
      <w:rFonts w:ascii="Calibri" w:hAnsi="Calibri" w:cs="Calibri"/>
      <w:sz w:val="16"/>
      <w:szCs w:val="16"/>
    </w:rPr>
  </w:style>
  <w:style w:type="character" w:customStyle="1" w:styleId="BodyText3Char">
    <w:name w:val="Body Text 3 Char"/>
    <w:link w:val="BodyText3"/>
    <w:uiPriority w:val="99"/>
    <w:qFormat/>
    <w:locked/>
    <w:rPr>
      <w:rFonts w:ascii="Calibri" w:hAnsi="Calibri" w:cs="Calibri"/>
      <w:sz w:val="16"/>
      <w:szCs w:val="16"/>
    </w:rPr>
  </w:style>
  <w:style w:type="paragraph" w:customStyle="1" w:styleId="TR3">
    <w:name w:val="TR3"/>
    <w:basedOn w:val="Heading3"/>
    <w:qFormat/>
    <w:pPr>
      <w:spacing w:before="120" w:after="0" w:line="240" w:lineRule="auto"/>
      <w:ind w:firstLine="567"/>
      <w:jc w:val="left"/>
    </w:pPr>
    <w:rPr>
      <w:rFonts w:ascii="Times New Roman" w:hAnsi="Times New Roman"/>
      <w:lang w:val="nl-NL"/>
    </w:rPr>
  </w:style>
  <w:style w:type="paragraph" w:customStyle="1" w:styleId="TR1">
    <w:name w:val="TR1"/>
    <w:basedOn w:val="Normal"/>
    <w:qFormat/>
    <w:pPr>
      <w:spacing w:after="0"/>
      <w:ind w:firstLine="567"/>
      <w:jc w:val="center"/>
    </w:pPr>
    <w:rPr>
      <w:rFonts w:ascii="Times New Roman" w:eastAsia="PMingLiU" w:hAnsi="Times New Roman" w:cs="Times New Roman"/>
      <w:b/>
      <w:bCs/>
      <w:sz w:val="32"/>
      <w:szCs w:val="32"/>
    </w:rPr>
  </w:style>
  <w:style w:type="paragraph" w:customStyle="1" w:styleId="Normal10">
    <w:name w:val="Normal 1"/>
    <w:basedOn w:val="Normal"/>
    <w:qFormat/>
    <w:pPr>
      <w:ind w:firstLine="567"/>
    </w:pPr>
    <w:rPr>
      <w:rFonts w:ascii="VN-NTime" w:eastAsia="PMingLiU" w:hAnsi="VN-NTime" w:cs="VN-NTime"/>
      <w:sz w:val="26"/>
      <w:szCs w:val="26"/>
    </w:rPr>
  </w:style>
  <w:style w:type="paragraph" w:customStyle="1" w:styleId="Style1">
    <w:name w:val="Style1"/>
    <w:basedOn w:val="Normal"/>
    <w:link w:val="Style1CharChar"/>
    <w:qFormat/>
    <w:pPr>
      <w:suppressLineNumbers/>
      <w:spacing w:after="0"/>
      <w:ind w:firstLine="567"/>
    </w:pPr>
    <w:rPr>
      <w:rFonts w:ascii="VNI-Times" w:eastAsia="PMingLiU" w:hAnsi="VNI-Times" w:cs="Times New Roman"/>
      <w:sz w:val="26"/>
      <w:szCs w:val="26"/>
    </w:rPr>
  </w:style>
  <w:style w:type="character" w:customStyle="1" w:styleId="Style1CharChar">
    <w:name w:val="Style1 Char Char"/>
    <w:link w:val="Style1"/>
    <w:qFormat/>
    <w:locked/>
    <w:rPr>
      <w:rFonts w:ascii="VNI-Times" w:eastAsia="PMingLiU" w:hAnsi="VNI-Times" w:cs="VNI-Times"/>
      <w:sz w:val="26"/>
      <w:szCs w:val="26"/>
    </w:rPr>
  </w:style>
  <w:style w:type="paragraph" w:customStyle="1" w:styleId="TOCHeading1">
    <w:name w:val="TOC Heading1"/>
    <w:basedOn w:val="Heading1"/>
    <w:next w:val="Normal"/>
    <w:uiPriority w:val="39"/>
    <w:qFormat/>
    <w:pPr>
      <w:keepLines/>
      <w:spacing w:before="480" w:after="0" w:line="276" w:lineRule="auto"/>
      <w:ind w:firstLine="0"/>
      <w:jc w:val="left"/>
      <w:outlineLvl w:val="9"/>
    </w:pPr>
    <w:rPr>
      <w:rFonts w:eastAsia="MS Gothic"/>
      <w:color w:val="365F91"/>
      <w:kern w:val="0"/>
      <w:sz w:val="28"/>
      <w:szCs w:val="28"/>
      <w:lang w:eastAsia="ja-JP"/>
    </w:rPr>
  </w:style>
  <w:style w:type="paragraph" w:customStyle="1" w:styleId="ba">
    <w:name w:val="ba"/>
    <w:basedOn w:val="Normal"/>
    <w:link w:val="baChar"/>
    <w:qFormat/>
    <w:pPr>
      <w:autoSpaceDE w:val="0"/>
      <w:autoSpaceDN w:val="0"/>
      <w:adjustRightInd w:val="0"/>
      <w:spacing w:line="300" w:lineRule="atLeast"/>
      <w:ind w:firstLine="0"/>
      <w:jc w:val="center"/>
    </w:pPr>
    <w:rPr>
      <w:rFonts w:ascii="Arial" w:hAnsi="Arial" w:cs="Times New Roman"/>
      <w:i/>
      <w:iCs/>
      <w:sz w:val="28"/>
      <w:szCs w:val="28"/>
      <w:lang w:val="en-AU"/>
    </w:rPr>
  </w:style>
  <w:style w:type="character" w:customStyle="1" w:styleId="baChar">
    <w:name w:val="ba Char"/>
    <w:link w:val="ba"/>
    <w:qFormat/>
    <w:locked/>
    <w:rPr>
      <w:rFonts w:ascii="Arial" w:hAnsi="Arial" w:cs="Arial"/>
      <w:i/>
      <w:iCs/>
      <w:sz w:val="28"/>
      <w:szCs w:val="28"/>
      <w:lang w:val="en-AU"/>
    </w:rPr>
  </w:style>
  <w:style w:type="paragraph" w:customStyle="1" w:styleId="CharCharCharCharCharChar2Char">
    <w:name w:val="Char Char Char Char Char Char2 Char"/>
    <w:basedOn w:val="Normal"/>
    <w:qFormat/>
    <w:pPr>
      <w:spacing w:before="0" w:after="160" w:line="240" w:lineRule="exact"/>
      <w:ind w:firstLine="0"/>
      <w:jc w:val="left"/>
    </w:pPr>
    <w:rPr>
      <w:rFonts w:ascii="Tahoma" w:eastAsia="PMingLiU" w:hAnsi="Tahoma" w:cs="Tahoma"/>
      <w:sz w:val="20"/>
      <w:szCs w:val="20"/>
    </w:rPr>
  </w:style>
  <w:style w:type="paragraph" w:customStyle="1" w:styleId="toa">
    <w:name w:val="toa"/>
    <w:basedOn w:val="Normal"/>
    <w:qFormat/>
    <w:pPr>
      <w:tabs>
        <w:tab w:val="left" w:pos="-1440"/>
        <w:tab w:val="left" w:pos="-720"/>
        <w:tab w:val="left" w:pos="0"/>
        <w:tab w:val="left" w:pos="313"/>
        <w:tab w:val="left" w:pos="720"/>
        <w:tab w:val="left" w:pos="9000"/>
        <w:tab w:val="right" w:pos="9360"/>
      </w:tabs>
      <w:spacing w:before="60" w:after="60" w:line="360" w:lineRule="exact"/>
      <w:ind w:firstLine="0"/>
    </w:pPr>
    <w:rPr>
      <w:rFonts w:ascii="VNI-Aptima" w:hAnsi="VNI-Aptima" w:cs="VNI-Aptima"/>
      <w:sz w:val="24"/>
      <w:szCs w:val="24"/>
    </w:rPr>
  </w:style>
  <w:style w:type="paragraph" w:customStyle="1" w:styleId="CharCharCharChar">
    <w:name w:val="Char Char Char Char"/>
    <w:basedOn w:val="Normal"/>
    <w:semiHidden/>
    <w:qFormat/>
    <w:pPr>
      <w:spacing w:before="0" w:after="160" w:line="240" w:lineRule="exact"/>
      <w:ind w:firstLine="0"/>
      <w:jc w:val="left"/>
    </w:pPr>
    <w:rPr>
      <w:rFonts w:ascii="Arial" w:hAnsi="Arial" w:cs="Arial"/>
    </w:rPr>
  </w:style>
  <w:style w:type="paragraph" w:customStyle="1" w:styleId="baocao">
    <w:name w:val="baocao"/>
    <w:basedOn w:val="Normal"/>
    <w:semiHidden/>
    <w:qFormat/>
    <w:pPr>
      <w:widowControl w:val="0"/>
      <w:spacing w:before="240" w:after="240"/>
      <w:ind w:firstLine="0"/>
    </w:pPr>
    <w:rPr>
      <w:rFonts w:ascii="Times New Roman" w:eastAsia="SimSun" w:hAnsi="Times New Roman" w:cs="Times New Roman"/>
      <w:kern w:val="2"/>
      <w:sz w:val="26"/>
      <w:szCs w:val="26"/>
      <w:lang w:eastAsia="zh-CN"/>
    </w:rPr>
  </w:style>
  <w:style w:type="character" w:customStyle="1" w:styleId="StyleTableTimesNewRoman1Char">
    <w:name w:val="Style Table + Times New Roman1 Char"/>
    <w:semiHidden/>
    <w:qFormat/>
    <w:rPr>
      <w:rFonts w:ascii="VNI-Times" w:eastAsia="MS Mincho" w:hAnsi="VNI-Times" w:cs="VNI-Times"/>
      <w:b/>
      <w:bCs/>
      <w:sz w:val="26"/>
      <w:szCs w:val="26"/>
      <w:lang w:val="en-US" w:eastAsia="en-US"/>
    </w:rPr>
  </w:style>
  <w:style w:type="paragraph" w:customStyle="1" w:styleId="newstitle">
    <w:name w:val="news_title"/>
    <w:basedOn w:val="Normal"/>
    <w:qFormat/>
    <w:pPr>
      <w:spacing w:before="100" w:beforeAutospacing="1" w:after="100" w:afterAutospacing="1"/>
      <w:ind w:firstLine="0"/>
      <w:jc w:val="left"/>
    </w:pPr>
    <w:rPr>
      <w:rFonts w:ascii="Times New Roman" w:hAnsi="Times New Roman" w:cs="Times New Roman"/>
      <w:sz w:val="24"/>
      <w:szCs w:val="24"/>
    </w:rPr>
  </w:style>
  <w:style w:type="paragraph" w:customStyle="1" w:styleId="ListParagraph1">
    <w:name w:val="List Paragraph1"/>
    <w:basedOn w:val="Normal"/>
    <w:link w:val="ListParagraphChar"/>
    <w:uiPriority w:val="34"/>
    <w:qFormat/>
    <w:pPr>
      <w:ind w:left="720"/>
    </w:pPr>
    <w:rPr>
      <w:rFonts w:cs="Times New Roman"/>
    </w:rPr>
  </w:style>
  <w:style w:type="paragraph" w:customStyle="1" w:styleId="1">
    <w:name w:val="1"/>
    <w:basedOn w:val="Normal"/>
    <w:link w:val="1Char"/>
    <w:qFormat/>
    <w:pPr>
      <w:spacing w:after="0"/>
      <w:ind w:firstLine="0"/>
      <w:jc w:val="left"/>
    </w:pPr>
    <w:rPr>
      <w:rFonts w:ascii=".VnTimeH" w:hAnsi=".VnTimeH" w:cs="Times New Roman"/>
      <w:b/>
      <w:bCs/>
      <w:sz w:val="26"/>
      <w:szCs w:val="26"/>
    </w:rPr>
  </w:style>
  <w:style w:type="character" w:customStyle="1" w:styleId="1Char">
    <w:name w:val="1 Char"/>
    <w:link w:val="1"/>
    <w:qFormat/>
    <w:locked/>
    <w:rPr>
      <w:rFonts w:ascii=".VnTimeH" w:hAnsi=".VnTimeH" w:cs=".VnTimeH"/>
      <w:b/>
      <w:bCs/>
      <w:sz w:val="26"/>
      <w:szCs w:val="26"/>
    </w:rPr>
  </w:style>
  <w:style w:type="paragraph" w:customStyle="1" w:styleId="StyleJustified">
    <w:name w:val="Style Justified"/>
    <w:basedOn w:val="Normal"/>
    <w:uiPriority w:val="99"/>
    <w:qFormat/>
    <w:pPr>
      <w:spacing w:before="0" w:after="0" w:line="288" w:lineRule="auto"/>
      <w:ind w:firstLine="0"/>
    </w:pPr>
    <w:rPr>
      <w:rFonts w:ascii=".VnTime" w:hAnsi=".VnTime" w:cs=".VnTime"/>
      <w:sz w:val="26"/>
      <w:szCs w:val="26"/>
      <w:lang w:val="en-AU"/>
    </w:rPr>
  </w:style>
  <w:style w:type="paragraph" w:customStyle="1" w:styleId="ft2">
    <w:name w:val="ft2"/>
    <w:basedOn w:val="Normal"/>
    <w:uiPriority w:val="99"/>
    <w:qFormat/>
    <w:pPr>
      <w:spacing w:before="100" w:beforeAutospacing="1" w:after="100" w:afterAutospacing="1"/>
      <w:ind w:firstLine="0"/>
      <w:jc w:val="left"/>
    </w:pPr>
    <w:rPr>
      <w:rFonts w:ascii="Times New Roman" w:hAnsi="Times New Roman" w:cs="Times New Roman"/>
      <w:sz w:val="24"/>
      <w:szCs w:val="24"/>
    </w:rPr>
  </w:style>
  <w:style w:type="paragraph" w:customStyle="1" w:styleId="ft4">
    <w:name w:val="ft4"/>
    <w:basedOn w:val="Normal"/>
    <w:uiPriority w:val="99"/>
    <w:qFormat/>
    <w:pPr>
      <w:spacing w:before="100" w:beforeAutospacing="1" w:after="100" w:afterAutospacing="1"/>
      <w:ind w:firstLine="0"/>
      <w:jc w:val="left"/>
    </w:pPr>
    <w:rPr>
      <w:rFonts w:ascii="Times New Roman" w:hAnsi="Times New Roman" w:cs="Times New Roman"/>
      <w:sz w:val="24"/>
      <w:szCs w:val="24"/>
    </w:rPr>
  </w:style>
  <w:style w:type="character" w:customStyle="1" w:styleId="selectmean">
    <w:name w:val="select_mean"/>
    <w:basedOn w:val="DefaultParagraphFont"/>
    <w:uiPriority w:val="99"/>
    <w:qFormat/>
  </w:style>
  <w:style w:type="character" w:customStyle="1" w:styleId="gachChar">
    <w:name w:val="gach Char"/>
    <w:link w:val="gach"/>
    <w:uiPriority w:val="99"/>
    <w:qFormat/>
    <w:locked/>
    <w:rPr>
      <w:sz w:val="26"/>
      <w:szCs w:val="26"/>
    </w:rPr>
  </w:style>
  <w:style w:type="paragraph" w:customStyle="1" w:styleId="gach">
    <w:name w:val="gach"/>
    <w:basedOn w:val="Normal"/>
    <w:link w:val="gachChar"/>
    <w:uiPriority w:val="99"/>
    <w:qFormat/>
    <w:pPr>
      <w:tabs>
        <w:tab w:val="left" w:pos="623"/>
      </w:tabs>
      <w:spacing w:before="60" w:after="60" w:line="360" w:lineRule="atLeast"/>
      <w:ind w:left="720" w:hanging="360"/>
    </w:pPr>
    <w:rPr>
      <w:rFonts w:ascii="Times New Roman" w:hAnsi="Times New Roman" w:cs="Times New Roman"/>
      <w:sz w:val="26"/>
      <w:szCs w:val="26"/>
    </w:rPr>
  </w:style>
  <w:style w:type="character" w:customStyle="1" w:styleId="ListParagraphChar">
    <w:name w:val="List Paragraph Char"/>
    <w:link w:val="ListParagraph1"/>
    <w:uiPriority w:val="34"/>
    <w:qFormat/>
    <w:locked/>
    <w:rPr>
      <w:rFonts w:ascii="Calibri" w:hAnsi="Calibri" w:cs="Calibri"/>
      <w:sz w:val="22"/>
      <w:szCs w:val="22"/>
    </w:rPr>
  </w:style>
  <w:style w:type="character" w:customStyle="1" w:styleId="CaptionChar2">
    <w:name w:val="Caption Char2"/>
    <w:uiPriority w:val="99"/>
    <w:qFormat/>
    <w:rPr>
      <w:sz w:val="24"/>
      <w:szCs w:val="24"/>
    </w:rPr>
  </w:style>
  <w:style w:type="paragraph" w:customStyle="1" w:styleId="Bullet-">
    <w:name w:val="Bullet -"/>
    <w:basedOn w:val="Normal"/>
    <w:link w:val="Bullet-Char"/>
    <w:qFormat/>
    <w:pPr>
      <w:widowControl w:val="0"/>
      <w:numPr>
        <w:numId w:val="2"/>
      </w:numPr>
      <w:spacing w:after="0"/>
      <w:ind w:firstLine="0"/>
    </w:pPr>
    <w:rPr>
      <w:rFonts w:ascii="Times New Roman" w:eastAsia="PMingLiU" w:hAnsi="Times New Roman" w:cs="Times New Roman"/>
      <w:sz w:val="26"/>
      <w:szCs w:val="26"/>
      <w:lang w:val="fr-FR"/>
    </w:rPr>
  </w:style>
  <w:style w:type="character" w:customStyle="1" w:styleId="Bullet-Char">
    <w:name w:val="Bullet - Char"/>
    <w:link w:val="Bullet-"/>
    <w:qFormat/>
    <w:locked/>
    <w:rPr>
      <w:rFonts w:eastAsia="PMingLiU"/>
      <w:sz w:val="26"/>
      <w:szCs w:val="26"/>
      <w:lang w:val="fr-FR"/>
    </w:rPr>
  </w:style>
  <w:style w:type="character" w:styleId="PlaceholderText">
    <w:name w:val="Placeholder Text"/>
    <w:uiPriority w:val="99"/>
    <w:semiHidden/>
    <w:qFormat/>
    <w:rPr>
      <w:color w:val="808080"/>
    </w:rPr>
  </w:style>
  <w:style w:type="paragraph" w:customStyle="1" w:styleId="List1">
    <w:name w:val="List 1"/>
    <w:basedOn w:val="Heading2"/>
    <w:uiPriority w:val="99"/>
    <w:qFormat/>
    <w:pPr>
      <w:keepNext w:val="0"/>
      <w:spacing w:before="60"/>
      <w:ind w:firstLine="0"/>
    </w:pPr>
    <w:rPr>
      <w:rFonts w:ascii="VNI-Helve" w:hAnsi="VNI-Helve" w:cs="VNI-Helve"/>
      <w:sz w:val="24"/>
      <w:szCs w:val="24"/>
    </w:rPr>
  </w:style>
  <w:style w:type="character" w:customStyle="1" w:styleId="CharChar1">
    <w:name w:val="Char Char1"/>
    <w:uiPriority w:val="99"/>
    <w:qFormat/>
    <w:rPr>
      <w:sz w:val="26"/>
      <w:szCs w:val="26"/>
      <w:lang w:val="en-US" w:eastAsia="en-US"/>
    </w:rPr>
  </w:style>
  <w:style w:type="character" w:customStyle="1" w:styleId="CharChar11">
    <w:name w:val="Char Char11"/>
    <w:uiPriority w:val="99"/>
    <w:qFormat/>
    <w:rPr>
      <w:sz w:val="26"/>
      <w:szCs w:val="26"/>
      <w:lang w:val="en-US" w:eastAsia="en-US"/>
    </w:rPr>
  </w:style>
  <w:style w:type="paragraph" w:customStyle="1" w:styleId="Figure">
    <w:name w:val="Figure"/>
    <w:basedOn w:val="BodyText"/>
    <w:uiPriority w:val="99"/>
    <w:qFormat/>
    <w:pPr>
      <w:tabs>
        <w:tab w:val="left" w:pos="720"/>
      </w:tabs>
      <w:spacing w:after="60" w:line="240" w:lineRule="auto"/>
      <w:ind w:left="720" w:hanging="360"/>
      <w:jc w:val="center"/>
    </w:pPr>
    <w:rPr>
      <w:rFonts w:eastAsia="MS Mincho"/>
      <w:b/>
      <w:bCs/>
    </w:rPr>
  </w:style>
  <w:style w:type="paragraph" w:customStyle="1" w:styleId="NormalVN">
    <w:name w:val="Normal VN"/>
    <w:basedOn w:val="Normal"/>
    <w:qFormat/>
    <w:pPr>
      <w:spacing w:before="0" w:after="0"/>
      <w:ind w:firstLine="0"/>
      <w:jc w:val="left"/>
    </w:pPr>
    <w:rPr>
      <w:rFonts w:ascii="VNI-Times" w:hAnsi="VNI-Times" w:cs="VNI-Times"/>
      <w:sz w:val="24"/>
      <w:szCs w:val="24"/>
    </w:rPr>
  </w:style>
  <w:style w:type="paragraph" w:customStyle="1" w:styleId="heading10">
    <w:name w:val="heading1"/>
    <w:basedOn w:val="Normal"/>
    <w:next w:val="Normal"/>
    <w:qFormat/>
    <w:pPr>
      <w:widowControl w:val="0"/>
      <w:tabs>
        <w:tab w:val="left" w:pos="-1440"/>
        <w:tab w:val="left" w:pos="-720"/>
      </w:tabs>
      <w:spacing w:before="60" w:line="-360" w:lineRule="auto"/>
      <w:ind w:firstLine="0"/>
    </w:pPr>
    <w:rPr>
      <w:rFonts w:ascii="VNI-Centur" w:hAnsi="VNI-Centur" w:cs="VNI-Centur"/>
      <w:b/>
      <w:bCs/>
      <w:i/>
      <w:iCs/>
      <w:sz w:val="26"/>
      <w:szCs w:val="26"/>
      <w:lang w:val="en-GB"/>
    </w:rPr>
  </w:style>
  <w:style w:type="paragraph" w:customStyle="1" w:styleId="CharCharCharCharCharCharCharCharCharCharCharCharCharCharCharCharCharChar">
    <w:name w:val="Char Char Char Char Char Char Char Char Char Char Char Char Char Char Char Char Char Char"/>
    <w:basedOn w:val="Normal"/>
    <w:qFormat/>
    <w:pPr>
      <w:spacing w:before="0" w:after="160" w:line="240" w:lineRule="exact"/>
      <w:ind w:firstLine="0"/>
      <w:jc w:val="left"/>
    </w:pPr>
    <w:rPr>
      <w:rFonts w:ascii="Verdana" w:eastAsia="Times New Roman" w:hAnsi="Verdana" w:cs="Times New Roman"/>
      <w:sz w:val="20"/>
      <w:szCs w:val="20"/>
    </w:rPr>
  </w:style>
  <w:style w:type="character" w:customStyle="1" w:styleId="tieudexanhb1">
    <w:name w:val="tieudexanhb1"/>
    <w:qFormat/>
    <w:rPr>
      <w:rFonts w:ascii="Tahoma" w:hAnsi="Tahoma" w:cs="Tahoma" w:hint="default"/>
      <w:b/>
      <w:bCs/>
      <w:color w:val="006FDD"/>
      <w:sz w:val="17"/>
      <w:szCs w:val="17"/>
    </w:rPr>
  </w:style>
  <w:style w:type="paragraph" w:customStyle="1" w:styleId="Char2">
    <w:name w:val="Char2"/>
    <w:basedOn w:val="Normal"/>
    <w:qFormat/>
    <w:pPr>
      <w:spacing w:before="0" w:after="160" w:line="240" w:lineRule="exact"/>
      <w:ind w:firstLine="0"/>
      <w:jc w:val="left"/>
    </w:pPr>
    <w:rPr>
      <w:rFonts w:ascii="Tahoma" w:hAnsi="Tahoma" w:cs="Times New Roman"/>
      <w:sz w:val="20"/>
      <w:szCs w:val="20"/>
    </w:rPr>
  </w:style>
  <w:style w:type="paragraph" w:customStyle="1" w:styleId="para0">
    <w:name w:val="para 0"/>
    <w:basedOn w:val="Normal"/>
    <w:link w:val="para0Char"/>
    <w:semiHidden/>
    <w:qFormat/>
    <w:pPr>
      <w:tabs>
        <w:tab w:val="left" w:pos="454"/>
      </w:tabs>
      <w:spacing w:before="0" w:after="0" w:line="276" w:lineRule="auto"/>
      <w:ind w:left="454" w:hanging="454"/>
    </w:pPr>
    <w:rPr>
      <w:rFonts w:ascii="Times New Roman" w:eastAsia="Times New Roman" w:hAnsi="Times New Roman" w:cs="Times New Roman"/>
      <w:color w:val="000000"/>
      <w:sz w:val="26"/>
      <w:szCs w:val="26"/>
    </w:rPr>
  </w:style>
  <w:style w:type="character" w:customStyle="1" w:styleId="para0Char">
    <w:name w:val="para 0 Char"/>
    <w:link w:val="para0"/>
    <w:semiHidden/>
    <w:qFormat/>
    <w:rPr>
      <w:rFonts w:eastAsia="Times New Roman"/>
      <w:color w:val="000000"/>
      <w:sz w:val="26"/>
      <w:szCs w:val="26"/>
    </w:rPr>
  </w:style>
  <w:style w:type="paragraph" w:customStyle="1" w:styleId="Baocao-Tuong">
    <w:name w:val="Baocao-Tuong"/>
    <w:basedOn w:val="Heading3"/>
    <w:qFormat/>
    <w:pPr>
      <w:spacing w:before="0" w:after="0" w:line="240" w:lineRule="auto"/>
      <w:ind w:left="426" w:hanging="426"/>
    </w:pPr>
    <w:rPr>
      <w:rFonts w:ascii="Times New Roman" w:eastAsia="Times New Roman" w:hAnsi="Times New Roman"/>
      <w:b w:val="0"/>
      <w:lang w:val="pl-PL"/>
    </w:rPr>
  </w:style>
  <w:style w:type="paragraph" w:customStyle="1" w:styleId="Heading50">
    <w:name w:val="Heading5"/>
    <w:next w:val="Normal"/>
    <w:link w:val="Heading5Char0"/>
    <w:qFormat/>
    <w:pPr>
      <w:jc w:val="both"/>
    </w:pPr>
    <w:rPr>
      <w:rFonts w:eastAsia="Times New Roman"/>
      <w:bCs/>
      <w:i/>
      <w:sz w:val="26"/>
      <w:szCs w:val="28"/>
    </w:rPr>
  </w:style>
  <w:style w:type="character" w:customStyle="1" w:styleId="Heading5Char0">
    <w:name w:val="Heading5 Char"/>
    <w:link w:val="Heading50"/>
    <w:qFormat/>
    <w:rPr>
      <w:rFonts w:eastAsia="Times New Roman"/>
      <w:bCs/>
      <w:i/>
      <w:sz w:val="26"/>
      <w:szCs w:val="28"/>
      <w:lang w:bidi="ar-SA"/>
    </w:rPr>
  </w:style>
  <w:style w:type="paragraph" w:customStyle="1" w:styleId="Char1CharCharChar1CharCharChar">
    <w:name w:val="Char1 Char Char Char1 Char Char Char"/>
    <w:basedOn w:val="Normal"/>
    <w:qFormat/>
    <w:pPr>
      <w:pageBreakBefore/>
      <w:spacing w:before="100" w:beforeAutospacing="1" w:after="100" w:afterAutospacing="1"/>
      <w:ind w:firstLine="0"/>
    </w:pPr>
    <w:rPr>
      <w:rFonts w:ascii=".VnArial" w:eastAsia=".VnTime" w:hAnsi=".VnArial" w:cs=".VnArial"/>
      <w:sz w:val="20"/>
      <w:szCs w:val="20"/>
    </w:rPr>
  </w:style>
  <w:style w:type="paragraph" w:customStyle="1" w:styleId="normal-p">
    <w:name w:val="normal-p"/>
    <w:basedOn w:val="Normal"/>
    <w:qFormat/>
    <w:pPr>
      <w:spacing w:before="0" w:after="0"/>
      <w:ind w:firstLine="0"/>
    </w:pPr>
    <w:rPr>
      <w:rFonts w:ascii="Times New Roman" w:eastAsia="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DocumentMapChar">
    <w:name w:val="Document Map Char"/>
    <w:basedOn w:val="DefaultParagraphFont"/>
    <w:link w:val="DocumentMap"/>
    <w:uiPriority w:val="99"/>
    <w:semiHidden/>
    <w:qFormat/>
    <w:rPr>
      <w:rFonts w:ascii="Tahoma" w:hAnsi="Tahoma" w:cs="Tahoma"/>
      <w:sz w:val="16"/>
      <w:szCs w:val="16"/>
    </w:rPr>
  </w:style>
  <w:style w:type="paragraph" w:customStyle="1" w:styleId="Bang">
    <w:name w:val="Bang"/>
    <w:basedOn w:val="Normal"/>
    <w:link w:val="BangChar"/>
    <w:qFormat/>
    <w:pPr>
      <w:spacing w:before="360"/>
      <w:ind w:firstLine="0"/>
      <w:jc w:val="center"/>
    </w:pPr>
    <w:rPr>
      <w:rFonts w:ascii="VNI-Helve-Condense" w:eastAsia="Times New Roman" w:hAnsi="VNI-Helve-Condense" w:cs="Times New Roman"/>
      <w:szCs w:val="26"/>
    </w:rPr>
  </w:style>
  <w:style w:type="character" w:customStyle="1" w:styleId="BangChar">
    <w:name w:val="Bang Char"/>
    <w:basedOn w:val="DefaultParagraphFont"/>
    <w:link w:val="Bang"/>
    <w:qFormat/>
    <w:rPr>
      <w:rFonts w:ascii="VNI-Helve-Condense" w:eastAsia="Times New Roman" w:hAnsi="VNI-Helve-Condense"/>
      <w:sz w:val="22"/>
      <w:szCs w:val="26"/>
    </w:rPr>
  </w:style>
  <w:style w:type="paragraph" w:customStyle="1" w:styleId="Table">
    <w:name w:val="Table"/>
    <w:basedOn w:val="Normal"/>
    <w:qFormat/>
    <w:pPr>
      <w:ind w:firstLine="0"/>
      <w:jc w:val="center"/>
    </w:pPr>
    <w:rPr>
      <w:rFonts w:ascii="VNI-Times" w:eastAsia="Times New Roman" w:hAnsi="VNI-Times" w:cs="Times New Roman"/>
      <w:b/>
      <w:sz w:val="24"/>
      <w:szCs w:val="20"/>
    </w:rPr>
  </w:style>
  <w:style w:type="paragraph" w:customStyle="1" w:styleId="StyleBodyTextBefore3ptAfter3pt">
    <w:name w:val="Style Body Text + Before:  3 pt After:  3 pt"/>
    <w:basedOn w:val="BodyText"/>
    <w:qFormat/>
    <w:pPr>
      <w:numPr>
        <w:numId w:val="3"/>
      </w:numPr>
      <w:spacing w:line="240" w:lineRule="auto"/>
    </w:pPr>
    <w:rPr>
      <w:rFonts w:eastAsia="VNI-Times"/>
      <w:sz w:val="26"/>
      <w:szCs w:val="26"/>
    </w:rPr>
  </w:style>
  <w:style w:type="paragraph" w:customStyle="1" w:styleId="baocaogschuanChar">
    <w:name w:val="bao cao gs chuan Char"/>
    <w:basedOn w:val="BodyTextIndent"/>
    <w:link w:val="baocaogschuanCharChar"/>
    <w:qFormat/>
    <w:pPr>
      <w:spacing w:before="60" w:after="60" w:line="312" w:lineRule="auto"/>
      <w:ind w:left="0" w:firstLine="284"/>
    </w:pPr>
    <w:rPr>
      <w:rFonts w:eastAsia="Times New Roman"/>
      <w:sz w:val="28"/>
      <w:szCs w:val="28"/>
    </w:rPr>
  </w:style>
  <w:style w:type="character" w:customStyle="1" w:styleId="baocaogschuanCharChar">
    <w:name w:val="bao cao gs chuan Char Char"/>
    <w:basedOn w:val="DefaultParagraphFont"/>
    <w:link w:val="baocaogschuanChar"/>
    <w:qFormat/>
    <w:rPr>
      <w:rFonts w:eastAsia="Times New Roman"/>
      <w:sz w:val="28"/>
      <w:szCs w:val="28"/>
    </w:rPr>
  </w:style>
  <w:style w:type="paragraph" w:customStyle="1" w:styleId="CharCharCharCharCharChar2Char1">
    <w:name w:val="Char Char Char Char Char Char2 Char1"/>
    <w:basedOn w:val="Normal"/>
    <w:qFormat/>
    <w:pPr>
      <w:spacing w:before="0" w:after="160" w:line="240" w:lineRule="exact"/>
      <w:ind w:firstLine="0"/>
      <w:jc w:val="left"/>
    </w:pPr>
    <w:rPr>
      <w:rFonts w:ascii="Tahoma" w:eastAsia="PMingLiU" w:hAnsi="Tahoma" w:cs="Times New Roman"/>
      <w:sz w:val="20"/>
      <w:szCs w:val="20"/>
    </w:rPr>
  </w:style>
  <w:style w:type="paragraph" w:customStyle="1" w:styleId="listparagraph0">
    <w:name w:val="listparagraph"/>
    <w:basedOn w:val="Normal"/>
    <w:qFormat/>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harCharCharCharChar1">
    <w:name w:val="Char Char Char Char Char1"/>
    <w:basedOn w:val="Normal"/>
    <w:qFormat/>
    <w:pPr>
      <w:widowControl w:val="0"/>
      <w:spacing w:before="0" w:after="0"/>
      <w:ind w:firstLine="0"/>
    </w:pPr>
    <w:rPr>
      <w:rFonts w:ascii="Times New Roman" w:eastAsia="Times New Roman" w:hAnsi="Times New Roman" w:cs="Times New Roman"/>
      <w:b/>
      <w:bCs/>
      <w:color w:val="008000"/>
      <w:sz w:val="26"/>
      <w:szCs w:val="26"/>
      <w:lang w:val="fr-FR"/>
    </w:rPr>
  </w:style>
  <w:style w:type="paragraph" w:customStyle="1" w:styleId="Ta0">
    <w:name w:val="Ta"/>
    <w:basedOn w:val="Bang"/>
    <w:qFormat/>
    <w:pPr>
      <w:keepNext/>
      <w:spacing w:before="240" w:after="60"/>
      <w:outlineLvl w:val="0"/>
    </w:pPr>
    <w:rPr>
      <w:rFonts w:ascii="Times New Roman" w:hAnsi="Times New Roman"/>
      <w:b/>
      <w:bCs/>
      <w:kern w:val="32"/>
      <w:sz w:val="26"/>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pPr>
      <w:widowControl w:val="0"/>
      <w:spacing w:before="0" w:after="0"/>
      <w:ind w:firstLine="0"/>
    </w:pPr>
    <w:rPr>
      <w:rFonts w:ascii="Times New Roman" w:eastAsia="SimSun" w:hAnsi="Times New Roman" w:cs="Times New Roman"/>
      <w:kern w:val="2"/>
      <w:sz w:val="21"/>
      <w:szCs w:val="24"/>
      <w:lang w:eastAsia="zh-CN"/>
    </w:rPr>
  </w:style>
  <w:style w:type="paragraph" w:customStyle="1" w:styleId="NormalBold">
    <w:name w:val="Normal + Bold"/>
    <w:basedOn w:val="Normal"/>
    <w:qFormat/>
    <w:pPr>
      <w:numPr>
        <w:numId w:val="4"/>
      </w:numPr>
      <w:tabs>
        <w:tab w:val="left" w:pos="396"/>
      </w:tabs>
      <w:spacing w:before="60" w:after="60"/>
      <w:ind w:left="735" w:hanging="317"/>
    </w:pPr>
    <w:rPr>
      <w:rFonts w:ascii="Times New Roman" w:eastAsia="Times New Roman" w:hAnsi="Times New Roman" w:cs="Times New Roman"/>
      <w:b/>
      <w:bCs/>
      <w:color w:val="000000"/>
      <w:sz w:val="26"/>
      <w:szCs w:val="26"/>
    </w:rPr>
  </w:style>
  <w:style w:type="paragraph" w:customStyle="1" w:styleId="bang001">
    <w:name w:val="bang 001"/>
    <w:basedOn w:val="Normal"/>
    <w:link w:val="bang001Char"/>
    <w:qFormat/>
    <w:pPr>
      <w:spacing w:line="276" w:lineRule="auto"/>
      <w:ind w:firstLine="360"/>
    </w:pPr>
    <w:rPr>
      <w:rFonts w:ascii="Times New Roman" w:eastAsia="Times New Roman" w:hAnsi="Times New Roman" w:cs="Times New Roman"/>
      <w:spacing w:val="2"/>
      <w:sz w:val="26"/>
      <w:szCs w:val="26"/>
      <w:lang w:val="vi-VN"/>
    </w:rPr>
  </w:style>
  <w:style w:type="character" w:customStyle="1" w:styleId="bang001Char">
    <w:name w:val="bang 001 Char"/>
    <w:link w:val="bang001"/>
    <w:qFormat/>
    <w:rPr>
      <w:rFonts w:eastAsia="Times New Roman"/>
      <w:spacing w:val="2"/>
      <w:sz w:val="26"/>
      <w:szCs w:val="26"/>
      <w:lang w:val="vi-VN"/>
    </w:rPr>
  </w:style>
  <w:style w:type="character" w:customStyle="1" w:styleId="NormalWebChar">
    <w:name w:val="Normal (Web) Char"/>
    <w:link w:val="NormalWeb"/>
    <w:uiPriority w:val="99"/>
    <w:qFormat/>
    <w:locked/>
    <w:rPr>
      <w:rFonts w:ascii="Calibri" w:hAnsi="Calibri" w:cs="Calibri"/>
      <w:sz w:val="24"/>
      <w:szCs w:val="24"/>
    </w:rPr>
  </w:style>
  <w:style w:type="paragraph" w:customStyle="1" w:styleId="xl63">
    <w:name w:val="xl63"/>
    <w:basedOn w:val="Normal"/>
    <w:qFormat/>
    <w:pPr>
      <w:spacing w:before="100" w:beforeAutospacing="1" w:after="100" w:afterAutospacing="1"/>
      <w:ind w:firstLine="0"/>
      <w:jc w:val="center"/>
      <w:textAlignment w:val="center"/>
    </w:pPr>
    <w:rPr>
      <w:rFonts w:ascii="Arial" w:eastAsia="Times New Roman" w:hAnsi="Arial" w:cs="Arial"/>
      <w:sz w:val="24"/>
      <w:szCs w:val="24"/>
    </w:rPr>
  </w:style>
  <w:style w:type="paragraph" w:customStyle="1" w:styleId="xl64">
    <w:name w:val="xl64"/>
    <w:basedOn w:val="Normal"/>
    <w:qFormat/>
    <w:pPr>
      <w:spacing w:before="100" w:beforeAutospacing="1" w:after="100" w:afterAutospacing="1"/>
      <w:ind w:firstLine="0"/>
      <w:jc w:val="left"/>
      <w:textAlignment w:val="center"/>
    </w:pPr>
    <w:rPr>
      <w:rFonts w:ascii="Arial" w:eastAsia="Times New Roman" w:hAnsi="Arial" w:cs="Arial"/>
      <w:sz w:val="24"/>
      <w:szCs w:val="24"/>
    </w:rPr>
  </w:style>
  <w:style w:type="paragraph" w:customStyle="1" w:styleId="xl65">
    <w:name w:val="xl65"/>
    <w:basedOn w:val="Normal"/>
    <w:qFormat/>
    <w:pPr>
      <w:spacing w:before="100" w:beforeAutospacing="1" w:after="100" w:afterAutospacing="1"/>
      <w:ind w:firstLine="0"/>
      <w:jc w:val="center"/>
      <w:textAlignment w:val="center"/>
    </w:pPr>
    <w:rPr>
      <w:rFonts w:ascii="Arial" w:eastAsia="Times New Roman" w:hAnsi="Arial" w:cs="Arial"/>
      <w:b/>
      <w:bCs/>
      <w:i/>
      <w:iCs/>
      <w:sz w:val="16"/>
      <w:szCs w:val="16"/>
    </w:rPr>
  </w:style>
  <w:style w:type="paragraph" w:customStyle="1" w:styleId="xl66">
    <w:name w:val="xl66"/>
    <w:basedOn w:val="Normal"/>
    <w:qFormat/>
    <w:pPr>
      <w:spacing w:before="100" w:beforeAutospacing="1" w:after="100" w:afterAutospacing="1"/>
      <w:ind w:firstLine="0"/>
      <w:jc w:val="center"/>
      <w:textAlignment w:val="center"/>
    </w:pPr>
    <w:rPr>
      <w:rFonts w:ascii="Arial" w:eastAsia="Times New Roman" w:hAnsi="Arial" w:cs="Arial"/>
      <w:sz w:val="24"/>
      <w:szCs w:val="24"/>
    </w:rPr>
  </w:style>
  <w:style w:type="paragraph" w:customStyle="1" w:styleId="xl67">
    <w:name w:val="xl67"/>
    <w:basedOn w:val="Normal"/>
    <w:qFormat/>
    <w:pPr>
      <w:spacing w:before="100" w:beforeAutospacing="1" w:after="100" w:afterAutospacing="1"/>
      <w:ind w:firstLine="0"/>
      <w:jc w:val="left"/>
      <w:textAlignment w:val="center"/>
    </w:pPr>
    <w:rPr>
      <w:rFonts w:ascii="Arial" w:eastAsia="Times New Roman" w:hAnsi="Arial" w:cs="Arial"/>
      <w:b/>
      <w:bCs/>
      <w:i/>
      <w:iCs/>
      <w:sz w:val="24"/>
      <w:szCs w:val="24"/>
      <w:u w:val="single"/>
    </w:rPr>
  </w:style>
  <w:style w:type="paragraph" w:customStyle="1" w:styleId="xl68">
    <w:name w:val="xl68"/>
    <w:basedOn w:val="Normal"/>
    <w:qFormat/>
    <w:pPr>
      <w:spacing w:before="100" w:beforeAutospacing="1" w:after="100" w:afterAutospacing="1"/>
      <w:ind w:firstLine="0"/>
      <w:jc w:val="center"/>
      <w:textAlignment w:val="center"/>
    </w:pPr>
    <w:rPr>
      <w:rFonts w:ascii="Arial" w:eastAsia="Times New Roman" w:hAnsi="Arial" w:cs="Arial"/>
      <w:sz w:val="24"/>
      <w:szCs w:val="24"/>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16"/>
      <w:szCs w:val="16"/>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16"/>
      <w:szCs w:val="16"/>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16"/>
      <w:szCs w:val="16"/>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18"/>
      <w:szCs w:val="18"/>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18"/>
      <w:szCs w:val="18"/>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18"/>
      <w:szCs w:val="18"/>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18"/>
      <w:szCs w:val="18"/>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i/>
      <w:iCs/>
      <w:sz w:val="24"/>
      <w:szCs w:val="24"/>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i/>
      <w:iCs/>
      <w:sz w:val="24"/>
      <w:szCs w:val="24"/>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u w:val="single"/>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u w:val="single"/>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i/>
      <w:iCs/>
      <w:sz w:val="24"/>
      <w:szCs w:val="24"/>
    </w:rPr>
  </w:style>
  <w:style w:type="paragraph" w:customStyle="1" w:styleId="Normal2">
    <w:name w:val="Normal2"/>
    <w:basedOn w:val="Normal"/>
    <w:qFormat/>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Tabletext">
    <w:name w:val="Table text"/>
    <w:basedOn w:val="Normal"/>
    <w:link w:val="TabletextChar"/>
    <w:qFormat/>
    <w:pPr>
      <w:spacing w:before="60" w:after="60"/>
      <w:ind w:firstLine="0"/>
      <w:jc w:val="center"/>
    </w:pPr>
    <w:rPr>
      <w:rFonts w:ascii="VNI-Times" w:eastAsia="VNI-Times" w:hAnsi="VNI-Times" w:cs="Times New Roman"/>
      <w:sz w:val="24"/>
      <w:szCs w:val="24"/>
    </w:rPr>
  </w:style>
  <w:style w:type="character" w:customStyle="1" w:styleId="TabletextChar">
    <w:name w:val="Table text Char"/>
    <w:link w:val="Tabletext"/>
    <w:qFormat/>
    <w:locked/>
    <w:rPr>
      <w:rFonts w:ascii="VNI-Times" w:eastAsia="VNI-Times" w:hAnsi="VNI-Times"/>
      <w:sz w:val="24"/>
      <w:szCs w:val="24"/>
    </w:rPr>
  </w:style>
  <w:style w:type="paragraph" w:customStyle="1" w:styleId="so">
    <w:name w:val="so"/>
    <w:basedOn w:val="Normal"/>
    <w:qFormat/>
    <w:pPr>
      <w:numPr>
        <w:ilvl w:val="1"/>
        <w:numId w:val="5"/>
      </w:numPr>
      <w:spacing w:before="60" w:after="0" w:line="440" w:lineRule="atLeast"/>
    </w:pPr>
    <w:rPr>
      <w:rFonts w:ascii="Times New Roman" w:eastAsia="Times New Roman" w:hAnsi="Times New Roman" w:cs="Times New Roman"/>
      <w:i/>
      <w:iCs/>
      <w:sz w:val="26"/>
      <w:szCs w:val="26"/>
    </w:rPr>
  </w:style>
  <w:style w:type="paragraph" w:customStyle="1" w:styleId="xl43">
    <w:name w:val="xl43"/>
    <w:basedOn w:val="Normal"/>
    <w:qFormat/>
    <w:pPr>
      <w:numPr>
        <w:ilvl w:val="1"/>
        <w:numId w:val="6"/>
      </w:num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ind w:left="0" w:firstLine="0"/>
      <w:jc w:val="center"/>
      <w:textAlignment w:val="center"/>
    </w:pPr>
    <w:rPr>
      <w:rFonts w:ascii="Times New Roman" w:eastAsia="Times New Roman" w:hAnsi="Times New Roman" w:cs="Times New Roman"/>
      <w:sz w:val="18"/>
      <w:szCs w:val="18"/>
    </w:rPr>
  </w:style>
  <w:style w:type="character" w:customStyle="1" w:styleId="TableofFiguresChar">
    <w:name w:val="Table of Figures Char"/>
    <w:basedOn w:val="DefaultParagraphFont"/>
    <w:link w:val="TableofFigures"/>
    <w:semiHidden/>
    <w:qFormat/>
    <w:rPr>
      <w:rFonts w:ascii="VNI-Times" w:hAnsi="VNI-Times" w:cs="VNI-Times"/>
      <w:sz w:val="24"/>
      <w:szCs w:val="24"/>
    </w:rPr>
  </w:style>
  <w:style w:type="character" w:customStyle="1" w:styleId="CommentTextChar">
    <w:name w:val="Comment Text Char"/>
    <w:basedOn w:val="DefaultParagraphFont"/>
    <w:link w:val="CommentText"/>
    <w:uiPriority w:val="99"/>
    <w:semiHidden/>
    <w:qFormat/>
    <w:rPr>
      <w:rFonts w:ascii="Calibri" w:hAnsi="Calibri" w:cs="Calibri"/>
    </w:rPr>
  </w:style>
  <w:style w:type="character" w:customStyle="1" w:styleId="CommentSubjectChar">
    <w:name w:val="Comment Subject Char"/>
    <w:basedOn w:val="CommentTextChar"/>
    <w:link w:val="CommentSubject"/>
    <w:uiPriority w:val="99"/>
    <w:semiHidden/>
    <w:qFormat/>
    <w:rPr>
      <w:rFonts w:ascii="Calibri" w:hAnsi="Calibri" w:cs="Calibri"/>
      <w:b/>
      <w:bCs/>
    </w:rPr>
  </w:style>
  <w:style w:type="paragraph" w:customStyle="1" w:styleId="Hinh">
    <w:name w:val="Hinh"/>
    <w:basedOn w:val="Normal"/>
    <w:link w:val="HinhChar"/>
    <w:qFormat/>
    <w:pPr>
      <w:autoSpaceDE w:val="0"/>
      <w:autoSpaceDN w:val="0"/>
      <w:adjustRightInd w:val="0"/>
      <w:ind w:firstLine="0"/>
      <w:jc w:val="center"/>
    </w:pPr>
    <w:rPr>
      <w:rFonts w:ascii="Times New Roman" w:eastAsia="Batang" w:hAnsi="Times New Roman" w:cs="Times New Roman"/>
      <w:i/>
      <w:iCs/>
      <w:sz w:val="26"/>
      <w:szCs w:val="26"/>
      <w:lang w:eastAsia="ko-KR"/>
    </w:rPr>
  </w:style>
  <w:style w:type="paragraph" w:customStyle="1" w:styleId="tuan1">
    <w:name w:val="tuan 1"/>
    <w:basedOn w:val="Normal"/>
    <w:qFormat/>
    <w:pPr>
      <w:numPr>
        <w:numId w:val="7"/>
      </w:numPr>
      <w:spacing w:before="0"/>
    </w:pPr>
    <w:rPr>
      <w:rFonts w:ascii="VNI-Times" w:eastAsia="SimSun" w:hAnsi="VNI-Times" w:cs="Times New Roman"/>
      <w:sz w:val="24"/>
      <w:szCs w:val="24"/>
      <w:lang w:val="en-GB"/>
    </w:rPr>
  </w:style>
  <w:style w:type="character" w:customStyle="1" w:styleId="HinhChar">
    <w:name w:val="Hinh Char"/>
    <w:link w:val="Hinh"/>
    <w:qFormat/>
    <w:rPr>
      <w:rFonts w:eastAsia="Batang"/>
      <w:i/>
      <w:iCs/>
      <w:sz w:val="26"/>
      <w:szCs w:val="26"/>
      <w:lang w:eastAsia="ko-KR"/>
    </w:rPr>
  </w:style>
  <w:style w:type="character" w:customStyle="1" w:styleId="TextChar">
    <w:name w:val="Text Char"/>
    <w:qFormat/>
    <w:rPr>
      <w:color w:val="000000"/>
      <w:sz w:val="26"/>
    </w:rPr>
  </w:style>
  <w:style w:type="character" w:customStyle="1" w:styleId="notranslate">
    <w:name w:val="notranslate"/>
    <w:basedOn w:val="DefaultParagraphFont"/>
    <w:qFormat/>
  </w:style>
  <w:style w:type="paragraph" w:customStyle="1" w:styleId="productdescription">
    <w:name w:val="product_description"/>
    <w:basedOn w:val="Normal"/>
    <w:qFormat/>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Style1Char">
    <w:name w:val="Style1 Char"/>
    <w:qFormat/>
    <w:rPr>
      <w:rFonts w:ascii="VNI-Times" w:eastAsia="Times New Roman" w:hAnsi="VNI-Times"/>
      <w:bCs/>
      <w:sz w:val="24"/>
      <w:szCs w:val="24"/>
      <w:lang w:val="zh-CN" w:eastAsia="zh-CN"/>
    </w:rPr>
  </w:style>
  <w:style w:type="character" w:customStyle="1" w:styleId="ListBulletChar">
    <w:name w:val="List Bullet Char"/>
    <w:link w:val="ListBullet"/>
    <w:qFormat/>
    <w:locked/>
    <w:rPr>
      <w:rFonts w:eastAsia="PMingLiU"/>
      <w:bCs/>
      <w:sz w:val="28"/>
      <w:szCs w:val="26"/>
      <w:lang w:val="fr-FR"/>
    </w:rPr>
  </w:style>
  <w:style w:type="paragraph" w:customStyle="1" w:styleId="FIGURES">
    <w:name w:val="FIGURES"/>
    <w:basedOn w:val="TableofFigures"/>
    <w:link w:val="FIGURESChar"/>
    <w:qFormat/>
    <w:pPr>
      <w:spacing w:before="80" w:after="80" w:line="288" w:lineRule="auto"/>
      <w:ind w:left="0" w:firstLine="0"/>
      <w:jc w:val="center"/>
      <w:outlineLvl w:val="0"/>
    </w:pPr>
    <w:rPr>
      <w:rFonts w:ascii="Times New Roman" w:hAnsi="Times New Roman" w:cs="Times New Roman"/>
      <w:bCs/>
      <w:i/>
      <w:sz w:val="26"/>
      <w:szCs w:val="26"/>
      <w:lang w:val="vi-VN" w:eastAsia="zh-CN"/>
    </w:rPr>
  </w:style>
  <w:style w:type="character" w:customStyle="1" w:styleId="FIGURESChar">
    <w:name w:val="FIGURES Char"/>
    <w:link w:val="FIGURES"/>
    <w:qFormat/>
    <w:locked/>
    <w:rPr>
      <w:bCs/>
      <w:i/>
      <w:sz w:val="26"/>
      <w:szCs w:val="26"/>
      <w:lang w:val="vi-VN" w:eastAsia="zh-CN"/>
    </w:rPr>
  </w:style>
  <w:style w:type="character" w:customStyle="1" w:styleId="divider">
    <w:name w:val="divider"/>
    <w:basedOn w:val="DefaultParagraphFont"/>
    <w:qFormat/>
  </w:style>
  <w:style w:type="paragraph" w:customStyle="1" w:styleId="wp-caption-text">
    <w:name w:val="wp-caption-text"/>
    <w:basedOn w:val="Normal"/>
    <w:qFormat/>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oanvan">
    <w:name w:val="Doan van"/>
    <w:basedOn w:val="Normal"/>
    <w:uiPriority w:val="99"/>
    <w:qFormat/>
    <w:pPr>
      <w:spacing w:line="276" w:lineRule="auto"/>
      <w:ind w:left="57" w:firstLine="303"/>
    </w:pPr>
    <w:rPr>
      <w:rFonts w:ascii="Times New Roman" w:hAnsi="Times New Roman" w:cs="Times New Roman"/>
      <w:sz w:val="26"/>
      <w:szCs w:val="26"/>
      <w:lang w:val="vi-VN"/>
    </w:rPr>
  </w:style>
  <w:style w:type="paragraph" w:customStyle="1" w:styleId="Bng">
    <w:name w:val="Bảng"/>
    <w:basedOn w:val="Normal"/>
    <w:link w:val="BngChar"/>
    <w:qFormat/>
    <w:pPr>
      <w:spacing w:before="60" w:after="60"/>
      <w:ind w:firstLine="0"/>
    </w:pPr>
    <w:rPr>
      <w:rFonts w:asciiTheme="majorHAnsi" w:eastAsia="Calibri" w:hAnsiTheme="majorHAnsi" w:cstheme="majorHAnsi"/>
      <w:sz w:val="24"/>
      <w:szCs w:val="24"/>
      <w:lang w:eastAsia="ar-SA"/>
    </w:rPr>
  </w:style>
  <w:style w:type="character" w:customStyle="1" w:styleId="BngChar">
    <w:name w:val="Bảng Char"/>
    <w:basedOn w:val="DefaultParagraphFont"/>
    <w:link w:val="Bng"/>
    <w:qFormat/>
    <w:rPr>
      <w:rFonts w:asciiTheme="majorHAnsi" w:eastAsia="Calibri" w:hAnsiTheme="majorHAnsi" w:cstheme="majorHAnsi"/>
      <w:sz w:val="24"/>
      <w:szCs w:val="24"/>
      <w:lang w:eastAsia="ar-SA"/>
    </w:rPr>
  </w:style>
  <w:style w:type="paragraph" w:customStyle="1" w:styleId="Ta">
    <w:name w:val="Tựa đề"/>
    <w:basedOn w:val="ListParagraph"/>
    <w:link w:val="TaChar"/>
    <w:qFormat/>
    <w:pPr>
      <w:numPr>
        <w:numId w:val="8"/>
      </w:numPr>
      <w:suppressAutoHyphens/>
      <w:spacing w:after="60" w:line="360" w:lineRule="auto"/>
      <w:contextualSpacing w:val="0"/>
    </w:pPr>
    <w:rPr>
      <w:rFonts w:asciiTheme="majorHAnsi" w:eastAsia="Calibri" w:hAnsiTheme="majorHAnsi"/>
      <w:b/>
      <w:sz w:val="26"/>
      <w:lang w:eastAsia="ar-SA"/>
    </w:rPr>
  </w:style>
  <w:style w:type="character" w:customStyle="1" w:styleId="TaChar">
    <w:name w:val="Tựa đề Char"/>
    <w:basedOn w:val="ListParagraphChar"/>
    <w:link w:val="Ta"/>
    <w:qFormat/>
    <w:rPr>
      <w:rFonts w:asciiTheme="majorHAnsi" w:eastAsia="Calibri" w:hAnsiTheme="majorHAnsi" w:cs="Calibri"/>
      <w:b/>
      <w:sz w:val="26"/>
      <w:szCs w:val="22"/>
      <w:lang w:eastAsia="ar-SA"/>
    </w:rPr>
  </w:style>
  <w:style w:type="paragraph" w:customStyle="1" w:styleId="Main2">
    <w:name w:val="Main 2"/>
    <w:basedOn w:val="ListParagraph"/>
    <w:link w:val="Main2Char"/>
    <w:qFormat/>
    <w:pPr>
      <w:numPr>
        <w:numId w:val="9"/>
      </w:numPr>
      <w:suppressAutoHyphens/>
      <w:spacing w:after="60" w:line="360" w:lineRule="auto"/>
      <w:contextualSpacing w:val="0"/>
    </w:pPr>
    <w:rPr>
      <w:rFonts w:ascii="Times  New Roman" w:eastAsia="Calibri" w:hAnsi="Times  New Roman" w:cs="Arial"/>
      <w:sz w:val="24"/>
      <w:szCs w:val="24"/>
      <w:lang w:eastAsia="ar-SA"/>
    </w:rPr>
  </w:style>
  <w:style w:type="character" w:customStyle="1" w:styleId="Main2Char">
    <w:name w:val="Main 2 Char"/>
    <w:basedOn w:val="DefaultParagraphFont"/>
    <w:link w:val="Main2"/>
    <w:qFormat/>
    <w:rPr>
      <w:rFonts w:ascii="Times  New Roman" w:eastAsia="Calibri" w:hAnsi="Times  New Roman" w:cs="Arial"/>
      <w:sz w:val="24"/>
      <w:szCs w:val="24"/>
      <w:lang w:eastAsia="ar-SA"/>
    </w:r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character" w:customStyle="1" w:styleId="fontstyle11">
    <w:name w:val="fontstyle11"/>
    <w:basedOn w:val="DefaultParagraphFont"/>
    <w:qFormat/>
    <w:rPr>
      <w:rFonts w:ascii="Symbol" w:hAnsi="Symbol" w:hint="default"/>
      <w:color w:val="000000"/>
      <w:sz w:val="18"/>
      <w:szCs w:val="18"/>
    </w:rPr>
  </w:style>
  <w:style w:type="character" w:customStyle="1" w:styleId="Vnbnnidung4">
    <w:name w:val="Văn bản nội dung (4)_"/>
    <w:link w:val="Vnbnnidung40"/>
    <w:uiPriority w:val="99"/>
    <w:qFormat/>
    <w:rPr>
      <w:szCs w:val="28"/>
    </w:rPr>
  </w:style>
  <w:style w:type="paragraph" w:customStyle="1" w:styleId="Vnbnnidung40">
    <w:name w:val="Văn bản nội dung (4)"/>
    <w:basedOn w:val="Normal"/>
    <w:link w:val="Vnbnnidung4"/>
    <w:uiPriority w:val="99"/>
    <w:qFormat/>
    <w:pPr>
      <w:widowControl w:val="0"/>
      <w:spacing w:before="0" w:after="2520"/>
      <w:ind w:firstLine="0"/>
      <w:jc w:val="center"/>
    </w:pPr>
    <w:rPr>
      <w:rFonts w:ascii="Times New Roman" w:hAnsi="Times New Roman" w:cs="Times New Roman"/>
      <w:sz w:val="20"/>
      <w:szCs w:val="28"/>
    </w:rPr>
  </w:style>
  <w:style w:type="paragraph" w:customStyle="1" w:styleId="Formchunbt">
    <w:name w:val="Form chuẩn bt"/>
    <w:basedOn w:val="Normal"/>
    <w:qFormat/>
    <w:pPr>
      <w:spacing w:line="300" w:lineRule="auto"/>
      <w:ind w:firstLine="567"/>
    </w:pPr>
    <w:rPr>
      <w:rFonts w:ascii="Times New Roman" w:eastAsia="Calibri" w:hAnsi="Times New Roman" w:cs="Times New Roman"/>
      <w:color w:val="0070C0"/>
      <w:sz w:val="28"/>
    </w:rPr>
  </w:style>
  <w:style w:type="character" w:customStyle="1" w:styleId="Bodytext0">
    <w:name w:val="Body text_"/>
    <w:link w:val="Bodytext1"/>
    <w:uiPriority w:val="99"/>
    <w:qFormat/>
    <w:rPr>
      <w:shd w:val="clear" w:color="auto" w:fill="FFFFFF"/>
    </w:rPr>
  </w:style>
  <w:style w:type="paragraph" w:customStyle="1" w:styleId="Bodytext1">
    <w:name w:val="Body text1"/>
    <w:basedOn w:val="Normal"/>
    <w:link w:val="Bodytext0"/>
    <w:uiPriority w:val="99"/>
    <w:qFormat/>
    <w:pPr>
      <w:widowControl w:val="0"/>
      <w:shd w:val="clear" w:color="auto" w:fill="FFFFFF"/>
      <w:spacing w:before="180" w:after="180" w:line="240" w:lineRule="atLeast"/>
      <w:ind w:hanging="700"/>
    </w:pPr>
    <w:rPr>
      <w:rFonts w:ascii="Times New Roman" w:hAnsi="Times New Roman" w:cs="Times New Roman"/>
      <w:sz w:val="20"/>
      <w:szCs w:val="20"/>
    </w:rPr>
  </w:style>
  <w:style w:type="paragraph" w:customStyle="1" w:styleId="nomal">
    <w:name w:val="nomal"/>
    <w:basedOn w:val="Normal"/>
    <w:link w:val="nomalChar"/>
    <w:qFormat/>
    <w:pPr>
      <w:suppressAutoHyphens/>
      <w:spacing w:before="60" w:line="288" w:lineRule="auto"/>
      <w:ind w:firstLine="284"/>
    </w:pPr>
    <w:rPr>
      <w:rFonts w:ascii="Times New Roman" w:eastAsia="Times New Roman" w:hAnsi="Times New Roman" w:cs="Times New Roman"/>
      <w:bCs/>
      <w:sz w:val="26"/>
      <w:szCs w:val="26"/>
      <w:lang w:eastAsia="ar-SA"/>
    </w:rPr>
  </w:style>
  <w:style w:type="character" w:customStyle="1" w:styleId="nomalChar">
    <w:name w:val="nomal Char"/>
    <w:link w:val="nomal"/>
    <w:qFormat/>
    <w:locked/>
    <w:rPr>
      <w:rFonts w:eastAsia="Times New Roman"/>
      <w:bCs/>
      <w:sz w:val="26"/>
      <w:szCs w:val="26"/>
      <w:lang w:eastAsia="ar-SA"/>
    </w:rPr>
  </w:style>
  <w:style w:type="character" w:customStyle="1" w:styleId="Vnbnnidung">
    <w:name w:val="Văn bản nội dung_"/>
    <w:link w:val="Vnbnnidung0"/>
    <w:uiPriority w:val="99"/>
    <w:qFormat/>
  </w:style>
  <w:style w:type="paragraph" w:customStyle="1" w:styleId="Vnbnnidung0">
    <w:name w:val="Văn bản nội dung"/>
    <w:basedOn w:val="Normal"/>
    <w:link w:val="Vnbnnidung"/>
    <w:uiPriority w:val="99"/>
    <w:qFormat/>
    <w:pPr>
      <w:widowControl w:val="0"/>
      <w:spacing w:before="0" w:after="100" w:line="271" w:lineRule="auto"/>
      <w:ind w:firstLine="400"/>
      <w:jc w:val="left"/>
    </w:pPr>
    <w:rPr>
      <w:rFonts w:ascii="Times New Roman" w:hAnsi="Times New Roman" w:cs="Times New Roman"/>
      <w:sz w:val="20"/>
      <w:szCs w:val="20"/>
    </w:rPr>
  </w:style>
  <w:style w:type="paragraph" w:customStyle="1" w:styleId="Normal5">
    <w:name w:val="Normal5"/>
    <w:basedOn w:val="Normal"/>
    <w:qFormat/>
    <w:pPr>
      <w:spacing w:line="312" w:lineRule="auto"/>
      <w:ind w:firstLine="567"/>
    </w:pPr>
    <w:rPr>
      <w:rFonts w:ascii="Times New Roman" w:eastAsia="Calibri" w:hAnsi="Times New Roman" w:cs="Times New Roman"/>
      <w:sz w:val="28"/>
    </w:rPr>
  </w:style>
  <w:style w:type="character" w:customStyle="1" w:styleId="BodyTextChar1">
    <w:name w:val="Body Text Char1"/>
    <w:uiPriority w:val="99"/>
    <w:qFormat/>
    <w:locked/>
    <w:rPr>
      <w:rFonts w:ascii="Times New Roman" w:hAnsi="Times New Roman" w:cs="Times New Roman" w:hint="default"/>
      <w:sz w:val="26"/>
      <w:szCs w:val="26"/>
      <w:shd w:val="clear" w:color="auto" w:fill="FFFFFF"/>
    </w:rPr>
  </w:style>
  <w:style w:type="character" w:customStyle="1" w:styleId="fontstyle21">
    <w:name w:val="fontstyle21"/>
    <w:qFormat/>
    <w:rPr>
      <w:rFonts w:ascii="VNI-Times" w:hAnsi="VNI-Times" w:hint="default"/>
      <w:color w:val="000000"/>
      <w:sz w:val="26"/>
      <w:szCs w:val="26"/>
    </w:rPr>
  </w:style>
  <w:style w:type="paragraph" w:customStyle="1" w:styleId="danhmuchinh">
    <w:name w:val="danh muc hinh"/>
    <w:basedOn w:val="Normal"/>
    <w:qFormat/>
    <w:pPr>
      <w:spacing w:before="60" w:after="60" w:line="276" w:lineRule="auto"/>
      <w:ind w:firstLine="0"/>
      <w:jc w:val="center"/>
    </w:pPr>
    <w:rPr>
      <w:rFonts w:ascii="Times New Roman" w:eastAsia="Times New Roman" w:hAnsi="Times New Roman" w:cs="Times New Roman"/>
      <w:i/>
      <w:sz w:val="26"/>
      <w:szCs w:val="20"/>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qFormat/>
    <w:pPr>
      <w:widowControl w:val="0"/>
      <w:spacing w:before="0" w:after="0"/>
    </w:pPr>
    <w:rPr>
      <w:rFonts w:eastAsia="SimSun"/>
      <w:kern w:val="2"/>
      <w:sz w:val="21"/>
      <w:szCs w:val="24"/>
      <w:lang w:eastAsia="zh-CN"/>
    </w:rPr>
  </w:style>
  <w:style w:type="paragraph" w:customStyle="1" w:styleId="xl31">
    <w:name w:val="xl31"/>
    <w:basedOn w:val="Normal"/>
    <w:qFormat/>
    <w:pPr>
      <w:pBdr>
        <w:left w:val="single" w:sz="4" w:space="0" w:color="auto"/>
        <w:bottom w:val="dotted" w:sz="4" w:space="0" w:color="auto"/>
        <w:right w:val="single" w:sz="4" w:space="0" w:color="auto"/>
      </w:pBdr>
      <w:autoSpaceDE w:val="0"/>
      <w:autoSpaceDN w:val="0"/>
      <w:spacing w:before="100" w:beforeAutospacing="1" w:after="100" w:afterAutospacing="1"/>
      <w:ind w:firstLine="0"/>
      <w:jc w:val="center"/>
      <w:textAlignment w:val="top"/>
    </w:pPr>
    <w:rPr>
      <w:rFonts w:ascii="Times New Roman" w:eastAsia="Times New Roman" w:hAnsi="Times New Roman" w:cs="Times New Roman"/>
      <w:sz w:val="26"/>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62877190-39CB-44DE-A89C-F9D769C64815}"/>
</file>

<file path=customXml/itemProps3.xml><?xml version="1.0" encoding="utf-8"?>
<ds:datastoreItem xmlns:ds="http://schemas.openxmlformats.org/officeDocument/2006/customXml" ds:itemID="{5BA4918F-BFB4-4CF3-A624-D0526758DC83}"/>
</file>

<file path=customXml/itemProps4.xml><?xml version="1.0" encoding="utf-8"?>
<ds:datastoreItem xmlns:ds="http://schemas.openxmlformats.org/officeDocument/2006/customXml" ds:itemID="{D018E880-3D71-46D6-A696-10874993586A}"/>
</file>

<file path=customXml/itemProps5.xml><?xml version="1.0" encoding="utf-8"?>
<ds:datastoreItem xmlns:ds="http://schemas.openxmlformats.org/officeDocument/2006/customXml" ds:itemID="{8D261E5F-BA8A-467F-9D43-0F0E27B834C7}"/>
</file>

<file path=docProps/app.xml><?xml version="1.0" encoding="utf-8"?>
<Properties xmlns="http://schemas.openxmlformats.org/officeDocument/2006/extended-properties" xmlns:vt="http://schemas.openxmlformats.org/officeDocument/2006/docPropsVTypes">
  <Template>Normal.dotm</Template>
  <TotalTime>0</TotalTime>
  <Pages>49</Pages>
  <Words>11769</Words>
  <Characters>67089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MỤC LỤC</vt:lpstr>
    </vt:vector>
  </TitlesOfParts>
  <Company>Grizli777</Company>
  <LinksUpToDate>false</LinksUpToDate>
  <CharactersWithSpaces>78701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Admin</dc:creator>
  <cp:keywords>N</cp:keywords>
  <cp:lastModifiedBy>User</cp:lastModifiedBy>
  <cp:revision>2</cp:revision>
  <cp:lastPrinted>2019-12-03T07:30:00Z</cp:lastPrinted>
  <dcterms:created xsi:type="dcterms:W3CDTF">2022-12-19T08:58:00Z</dcterms:created>
  <dcterms:modified xsi:type="dcterms:W3CDTF">2022-12-19T08:58:00Z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ED59D764FDA74BEEA8B918789CCA68F4</vt:lpwstr>
  </property>
</Properties>
</file>